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D3A" w:rsidRPr="00127E69" w:rsidRDefault="004C6D3A" w:rsidP="00127E69">
      <w:pPr>
        <w:jc w:val="both"/>
        <w:rPr>
          <w:rFonts w:asciiTheme="minorHAnsi" w:hAnsiTheme="minorHAnsi" w:cstheme="minorHAnsi"/>
          <w:sz w:val="24"/>
          <w:szCs w:val="24"/>
          <w:vertAlign w:val="superscript"/>
        </w:rPr>
      </w:pPr>
    </w:p>
    <w:p w:rsidR="004C6D3A" w:rsidRPr="00127E69" w:rsidRDefault="00E325A7" w:rsidP="00127E69">
      <w:pPr>
        <w:jc w:val="both"/>
        <w:rPr>
          <w:rFonts w:asciiTheme="minorHAnsi" w:hAnsiTheme="minorHAnsi" w:cstheme="minorHAnsi"/>
          <w:sz w:val="24"/>
          <w:szCs w:val="24"/>
          <w:vertAlign w:val="superscript"/>
        </w:rPr>
      </w:pPr>
      <w:r w:rsidRPr="00127E69">
        <w:rPr>
          <w:rFonts w:asciiTheme="minorHAnsi" w:hAnsiTheme="minorHAnsi" w:cstheme="minorHAnsi"/>
          <w:noProof/>
          <w:sz w:val="24"/>
          <w:szCs w:val="24"/>
        </w:rPr>
        <mc:AlternateContent>
          <mc:Choice Requires="wps">
            <w:drawing>
              <wp:anchor distT="45720" distB="45720" distL="114300" distR="114300" simplePos="0" relativeHeight="251659264" behindDoc="0" locked="0" layoutInCell="1" allowOverlap="1" wp14:anchorId="07F70FF4" wp14:editId="2C2BAFED">
                <wp:simplePos x="0" y="0"/>
                <wp:positionH relativeFrom="column">
                  <wp:posOffset>2849880</wp:posOffset>
                </wp:positionH>
                <wp:positionV relativeFrom="paragraph">
                  <wp:posOffset>159385</wp:posOffset>
                </wp:positionV>
                <wp:extent cx="3463290" cy="3429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342900"/>
                        </a:xfrm>
                        <a:prstGeom prst="rect">
                          <a:avLst/>
                        </a:prstGeom>
                        <a:solidFill>
                          <a:srgbClr val="FFFFFF"/>
                        </a:solidFill>
                        <a:ln w="9525">
                          <a:solidFill>
                            <a:srgbClr val="000000"/>
                          </a:solidFill>
                          <a:miter lim="800000"/>
                          <a:headEnd/>
                          <a:tailEnd/>
                        </a:ln>
                      </wps:spPr>
                      <wps:txbx>
                        <w:txbxContent>
                          <w:p w:rsidR="007A2F4E" w:rsidRPr="00127E69" w:rsidRDefault="007A2F4E" w:rsidP="00E325A7">
                            <w:pPr>
                              <w:jc w:val="both"/>
                              <w:rPr>
                                <w:b/>
                                <w:color w:val="000000" w:themeColor="text1"/>
                                <w:sz w:val="24"/>
                                <w:szCs w:val="24"/>
                              </w:rPr>
                            </w:pPr>
                            <w:r w:rsidRPr="00127E69">
                              <w:rPr>
                                <w:color w:val="2F5496" w:themeColor="accent1" w:themeShade="BF"/>
                                <w:sz w:val="24"/>
                                <w:szCs w:val="24"/>
                              </w:rPr>
                              <w:t xml:space="preserve">  </w:t>
                            </w:r>
                            <w:r w:rsidRPr="00127E69">
                              <w:rPr>
                                <w:b/>
                                <w:color w:val="000000" w:themeColor="text1"/>
                                <w:sz w:val="24"/>
                                <w:szCs w:val="24"/>
                              </w:rPr>
                              <w:t>Securities and Exchange Commission of Pakistan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70FF4" id="_x0000_t202" coordsize="21600,21600" o:spt="202" path="m,l,21600r21600,l21600,xe">
                <v:stroke joinstyle="miter"/>
                <v:path gradientshapeok="t" o:connecttype="rect"/>
              </v:shapetype>
              <v:shape id="Text Box 2" o:spid="_x0000_s1026" type="#_x0000_t202" style="position:absolute;left:0;text-align:left;margin-left:224.4pt;margin-top:12.55pt;width:272.7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">
                <v:textbox>
                  <w:txbxContent>
                    <w:p w:rsidR="007A2F4E" w:rsidRPr="00127E69" w:rsidRDefault="007A2F4E" w:rsidP="00E325A7">
                      <w:pPr>
                        <w:jc w:val="both"/>
                        <w:rPr>
                          <w:b/>
                          <w:color w:val="000000" w:themeColor="text1"/>
                          <w:sz w:val="24"/>
                          <w:szCs w:val="24"/>
                        </w:rPr>
                      </w:pPr>
                      <w:r w:rsidRPr="00127E69">
                        <w:rPr>
                          <w:color w:val="2F5496" w:themeColor="accent1" w:themeShade="BF"/>
                          <w:sz w:val="24"/>
                          <w:szCs w:val="24"/>
                        </w:rPr>
                        <w:t xml:space="preserve">  </w:t>
                      </w:r>
                      <w:r w:rsidRPr="00127E69">
                        <w:rPr>
                          <w:b/>
                          <w:color w:val="000000" w:themeColor="text1"/>
                          <w:sz w:val="24"/>
                          <w:szCs w:val="24"/>
                        </w:rPr>
                        <w:t>Securities and Exchange Commission of Pakistan</w:t>
                      </w:r>
                    </w:p>
                  </w:txbxContent>
                </v:textbox>
                <w10:wrap type="square"/>
              </v:shape>
            </w:pict>
          </mc:Fallback>
        </mc:AlternateContent>
      </w:r>
    </w:p>
    <w:p w:rsidR="00E325A7" w:rsidRPr="00127E69" w:rsidRDefault="00E325A7" w:rsidP="00127E69">
      <w:pPr>
        <w:rPr>
          <w:rFonts w:asciiTheme="minorHAnsi" w:hAnsiTheme="minorHAnsi" w:cstheme="minorHAnsi"/>
          <w:sz w:val="24"/>
          <w:szCs w:val="24"/>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6756"/>
      </w:tblGrid>
      <w:tr w:rsidR="00127E69" w:rsidRPr="00127E69" w:rsidTr="00F76705">
        <w:tc>
          <w:tcPr>
            <w:tcW w:w="7672" w:type="dxa"/>
            <w:tcBorders>
              <w:left w:val="single" w:sz="12" w:space="0" w:color="auto"/>
            </w:tcBorders>
            <w:tcMar>
              <w:top w:w="216" w:type="dxa"/>
              <w:left w:w="115" w:type="dxa"/>
              <w:bottom w:w="216" w:type="dxa"/>
              <w:right w:w="115" w:type="dxa"/>
            </w:tcMar>
          </w:tcPr>
          <w:p w:rsidR="00E325A7" w:rsidRPr="00127E69" w:rsidRDefault="00E325A7" w:rsidP="00127E69">
            <w:pPr>
              <w:pStyle w:val="NoSpacing"/>
              <w:rPr>
                <w:rFonts w:cstheme="minorHAnsi"/>
                <w:sz w:val="24"/>
                <w:szCs w:val="24"/>
              </w:rPr>
            </w:pPr>
          </w:p>
        </w:tc>
      </w:tr>
      <w:tr w:rsidR="00127E69" w:rsidRPr="00127E69" w:rsidTr="00F76705">
        <w:tc>
          <w:tcPr>
            <w:tcW w:w="7672" w:type="dxa"/>
            <w:tcBorders>
              <w:left w:val="single" w:sz="12" w:space="0" w:color="auto"/>
            </w:tcBorders>
          </w:tcPr>
          <w:sdt>
            <w:sdtPr>
              <w:rPr>
                <w:rFonts w:eastAsiaTheme="majorEastAsia" w:cstheme="minorHAnsi"/>
                <w:sz w:val="88"/>
                <w:szCs w:val="88"/>
              </w:rPr>
              <w:alias w:val="Title"/>
              <w:id w:val="13406919"/>
              <w:placeholder>
                <w:docPart w:val="845C816E689E4A12AF0041265DAA08DE"/>
              </w:placeholder>
              <w:dataBinding w:prefixMappings="xmlns:ns0='http://schemas.openxmlformats.org/package/2006/metadata/core-properties' xmlns:ns1='http://purl.org/dc/elements/1.1/'" w:xpath="/ns0:coreProperties[1]/ns1:title[1]" w:storeItemID="{6C3C8BC8-F283-45AE-878A-BAB7291924A1}"/>
              <w:text/>
            </w:sdtPr>
            <w:sdtContent>
              <w:p w:rsidR="00E325A7" w:rsidRPr="00127E69" w:rsidRDefault="000B0C5D" w:rsidP="00127E69">
                <w:pPr>
                  <w:pStyle w:val="NoSpacing"/>
                  <w:spacing w:line="216" w:lineRule="auto"/>
                  <w:rPr>
                    <w:rFonts w:eastAsiaTheme="majorEastAsia" w:cstheme="minorHAnsi"/>
                    <w:sz w:val="88"/>
                    <w:szCs w:val="88"/>
                  </w:rPr>
                </w:pPr>
                <w:r w:rsidRPr="00127E69">
                  <w:rPr>
                    <w:rFonts w:eastAsiaTheme="majorEastAsia" w:cstheme="minorHAnsi"/>
                    <w:sz w:val="88"/>
                    <w:szCs w:val="88"/>
                  </w:rPr>
                  <w:t>Draft Trust Deed</w:t>
                </w:r>
              </w:p>
            </w:sdtContent>
          </w:sdt>
        </w:tc>
      </w:tr>
      <w:tr w:rsidR="00127E69" w:rsidRPr="00127E69" w:rsidTr="00F76705">
        <w:sdt>
          <w:sdtPr>
            <w:rPr>
              <w:rFonts w:cstheme="minorHAnsi"/>
              <w:b/>
              <w:sz w:val="24"/>
              <w:szCs w:val="24"/>
            </w:rPr>
            <w:alias w:val="Subtitle"/>
            <w:id w:val="13406923"/>
            <w:placeholder>
              <w:docPart w:val="342F24FFC8E74A6DBBD5B8C699ACFAF7"/>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Borders>
                  <w:left w:val="single" w:sz="12" w:space="0" w:color="auto"/>
                </w:tcBorders>
                <w:tcMar>
                  <w:top w:w="216" w:type="dxa"/>
                  <w:left w:w="115" w:type="dxa"/>
                  <w:bottom w:w="216" w:type="dxa"/>
                  <w:right w:w="115" w:type="dxa"/>
                </w:tcMar>
              </w:tcPr>
              <w:p w:rsidR="00E325A7" w:rsidRPr="00127E69" w:rsidRDefault="004A783D" w:rsidP="00127E69">
                <w:pPr>
                  <w:pStyle w:val="NoSpacing"/>
                  <w:rPr>
                    <w:rFonts w:cstheme="minorHAnsi"/>
                    <w:sz w:val="24"/>
                    <w:szCs w:val="24"/>
                  </w:rPr>
                </w:pPr>
                <w:r w:rsidRPr="00127E69">
                  <w:rPr>
                    <w:rFonts w:cstheme="minorHAnsi"/>
                    <w:b/>
                    <w:sz w:val="24"/>
                    <w:szCs w:val="24"/>
                  </w:rPr>
                  <w:t>Sample for Trust Structure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526"/>
      </w:tblGrid>
      <w:tr w:rsidR="00127E69" w:rsidRPr="00127E69" w:rsidTr="00F76705">
        <w:tc>
          <w:tcPr>
            <w:tcW w:w="7221" w:type="dxa"/>
            <w:tcMar>
              <w:top w:w="216" w:type="dxa"/>
              <w:left w:w="115" w:type="dxa"/>
              <w:bottom w:w="216" w:type="dxa"/>
              <w:right w:w="115" w:type="dxa"/>
            </w:tcMar>
          </w:tcPr>
          <w:p w:rsidR="00E325A7" w:rsidRPr="00127E69" w:rsidRDefault="00E325A7" w:rsidP="00127E69">
            <w:pPr>
              <w:pStyle w:val="NoSpacing"/>
              <w:rPr>
                <w:rFonts w:cstheme="minorHAnsi"/>
                <w:sz w:val="24"/>
                <w:szCs w:val="24"/>
              </w:rPr>
            </w:pPr>
          </w:p>
        </w:tc>
      </w:tr>
    </w:tbl>
    <w:p w:rsidR="004C6D3A" w:rsidRPr="00127E69" w:rsidRDefault="004C6D3A" w:rsidP="00127E69">
      <w:pPr>
        <w:jc w:val="both"/>
        <w:rPr>
          <w:rFonts w:asciiTheme="minorHAnsi" w:hAnsiTheme="minorHAnsi" w:cstheme="minorHAnsi"/>
          <w:sz w:val="24"/>
          <w:szCs w:val="24"/>
          <w:vertAlign w:val="superscript"/>
        </w:rPr>
      </w:pPr>
    </w:p>
    <w:p w:rsidR="004C6D3A" w:rsidRPr="00127E69" w:rsidRDefault="004C6D3A" w:rsidP="00127E69">
      <w:pPr>
        <w:jc w:val="both"/>
        <w:rPr>
          <w:rFonts w:asciiTheme="minorHAnsi" w:hAnsiTheme="minorHAnsi" w:cstheme="minorHAnsi"/>
          <w:sz w:val="24"/>
          <w:szCs w:val="24"/>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E325A7" w:rsidRPr="00127E69" w:rsidRDefault="00E325A7" w:rsidP="00127E69">
      <w:pPr>
        <w:jc w:val="both"/>
        <w:rPr>
          <w:rFonts w:asciiTheme="minorHAnsi" w:hAnsiTheme="minorHAnsi" w:cstheme="minorHAnsi"/>
          <w:sz w:val="24"/>
          <w:szCs w:val="24"/>
          <w:vertAlign w:val="superscript"/>
        </w:rPr>
      </w:pPr>
    </w:p>
    <w:p w:rsidR="004C6D3A" w:rsidRPr="00127E69" w:rsidRDefault="004C6D3A" w:rsidP="00127E69">
      <w:pPr>
        <w:jc w:val="both"/>
        <w:rPr>
          <w:rFonts w:asciiTheme="minorHAnsi" w:hAnsiTheme="minorHAnsi" w:cstheme="minorHAnsi"/>
          <w:sz w:val="24"/>
          <w:szCs w:val="24"/>
          <w:vertAlign w:val="superscript"/>
        </w:rPr>
      </w:pPr>
    </w:p>
    <w:p w:rsidR="004C6D3A" w:rsidRPr="00127E69" w:rsidRDefault="004C6D3A" w:rsidP="00127E69">
      <w:pPr>
        <w:rPr>
          <w:rFonts w:asciiTheme="minorHAnsi" w:hAnsiTheme="minorHAnsi" w:cstheme="minorHAnsi"/>
          <w:b/>
          <w:sz w:val="24"/>
          <w:szCs w:val="24"/>
          <w:u w:val="single"/>
        </w:rPr>
      </w:pPr>
      <w:bookmarkStart w:id="0" w:name="_Toc182972569"/>
      <w:bookmarkStart w:id="1" w:name="_Toc182974239"/>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p>
    <w:p w:rsidR="00F82B99" w:rsidRPr="00127E69" w:rsidRDefault="00F82B99" w:rsidP="00127E69">
      <w:pPr>
        <w:spacing w:line="288" w:lineRule="auto"/>
        <w:jc w:val="center"/>
        <w:rPr>
          <w:rFonts w:asciiTheme="minorHAnsi" w:hAnsiTheme="minorHAnsi" w:cstheme="minorHAnsi"/>
          <w:sz w:val="24"/>
          <w:szCs w:val="24"/>
          <w:lang w:val="en-GB"/>
        </w:rPr>
      </w:pPr>
      <w:r w:rsidRPr="00127E69">
        <w:rPr>
          <w:rFonts w:asciiTheme="minorHAnsi" w:hAnsiTheme="minorHAnsi" w:cstheme="minorHAnsi"/>
          <w:sz w:val="24"/>
          <w:szCs w:val="24"/>
          <w:lang w:val="en-GB"/>
        </w:rPr>
        <w:t>This page intentionally left blank.</w:t>
      </w:r>
    </w:p>
    <w:p w:rsidR="00F82B99" w:rsidRPr="00127E69" w:rsidRDefault="00F82B99" w:rsidP="00127E69">
      <w:pPr>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82B99" w:rsidRPr="00127E69" w:rsidRDefault="00F82B99" w:rsidP="00127E69">
      <w:pPr>
        <w:ind w:firstLine="720"/>
        <w:jc w:val="center"/>
        <w:rPr>
          <w:rFonts w:asciiTheme="minorHAnsi" w:hAnsiTheme="minorHAnsi" w:cstheme="minorHAnsi"/>
          <w:b/>
          <w:sz w:val="24"/>
          <w:szCs w:val="24"/>
        </w:rPr>
      </w:pPr>
    </w:p>
    <w:p w:rsidR="00FC4F56" w:rsidRPr="00127E69" w:rsidRDefault="00FC4F56" w:rsidP="00313F47">
      <w:pPr>
        <w:rPr>
          <w:rFonts w:asciiTheme="minorHAnsi" w:hAnsiTheme="minorHAnsi" w:cstheme="minorHAnsi"/>
          <w:b/>
          <w:sz w:val="24"/>
          <w:szCs w:val="24"/>
        </w:rPr>
      </w:pPr>
    </w:p>
    <w:p w:rsidR="00FC4F56" w:rsidRPr="00127E69" w:rsidRDefault="00FC4F56" w:rsidP="00127E69">
      <w:pPr>
        <w:jc w:val="center"/>
        <w:rPr>
          <w:b/>
          <w:sz w:val="24"/>
          <w:szCs w:val="24"/>
        </w:rPr>
      </w:pPr>
    </w:p>
    <w:p w:rsidR="00F82B99" w:rsidRPr="00127E69" w:rsidRDefault="004C6D3A" w:rsidP="00127E69">
      <w:pPr>
        <w:jc w:val="center"/>
        <w:rPr>
          <w:b/>
          <w:sz w:val="24"/>
          <w:szCs w:val="24"/>
        </w:rPr>
      </w:pPr>
      <w:r w:rsidRPr="00127E69">
        <w:rPr>
          <w:b/>
          <w:sz w:val="24"/>
          <w:szCs w:val="24"/>
        </w:rPr>
        <w:t>TRUST DEED</w:t>
      </w:r>
      <w:bookmarkEnd w:id="0"/>
      <w:bookmarkEnd w:id="1"/>
    </w:p>
    <w:p w:rsidR="00F82B99" w:rsidRPr="00127E69" w:rsidRDefault="00F82B99" w:rsidP="00127E69">
      <w:pPr>
        <w:jc w:val="center"/>
        <w:rPr>
          <w:sz w:val="24"/>
          <w:szCs w:val="24"/>
        </w:rPr>
      </w:pPr>
    </w:p>
    <w:p w:rsidR="00F82B99" w:rsidRPr="00127E69" w:rsidRDefault="00F82B99" w:rsidP="00127E69">
      <w:pPr>
        <w:jc w:val="center"/>
        <w:rPr>
          <w:sz w:val="24"/>
          <w:szCs w:val="24"/>
        </w:rPr>
      </w:pPr>
    </w:p>
    <w:p w:rsidR="004C6D3A" w:rsidRPr="00127E69" w:rsidRDefault="004C6D3A" w:rsidP="00127E69">
      <w:pPr>
        <w:jc w:val="center"/>
        <w:rPr>
          <w:sz w:val="24"/>
          <w:szCs w:val="24"/>
        </w:rPr>
      </w:pPr>
      <w:r w:rsidRPr="00127E69">
        <w:rPr>
          <w:sz w:val="24"/>
          <w:szCs w:val="24"/>
        </w:rPr>
        <w:t>Of</w:t>
      </w:r>
    </w:p>
    <w:p w:rsidR="00FC4F56" w:rsidRPr="00127E69" w:rsidRDefault="00FC4F56" w:rsidP="00127E69">
      <w:pPr>
        <w:jc w:val="center"/>
        <w:rPr>
          <w:rFonts w:asciiTheme="minorHAnsi" w:hAnsiTheme="minorHAnsi" w:cstheme="minorHAnsi"/>
          <w:b/>
          <w:sz w:val="24"/>
          <w:szCs w:val="24"/>
        </w:rPr>
      </w:pPr>
    </w:p>
    <w:p w:rsidR="00F82B99" w:rsidRPr="00127E69" w:rsidRDefault="00F82B99" w:rsidP="00127E69">
      <w:pPr>
        <w:jc w:val="center"/>
        <w:rPr>
          <w:b/>
          <w:sz w:val="24"/>
          <w:szCs w:val="24"/>
          <w:u w:val="single"/>
        </w:rPr>
      </w:pPr>
      <w:bookmarkStart w:id="2" w:name="_Hlk143183154"/>
      <w:r w:rsidRPr="00127E69">
        <w:rPr>
          <w:b/>
          <w:sz w:val="24"/>
          <w:szCs w:val="24"/>
        </w:rPr>
        <w:t>[</w:t>
      </w:r>
      <w:r w:rsidR="004C6D3A" w:rsidRPr="00127E69">
        <w:rPr>
          <w:b/>
          <w:sz w:val="24"/>
          <w:szCs w:val="24"/>
          <w:u w:val="single"/>
        </w:rPr>
        <w:t>Name</w:t>
      </w:r>
      <w:r w:rsidR="007B1368" w:rsidRPr="00127E69">
        <w:rPr>
          <w:b/>
          <w:sz w:val="24"/>
          <w:szCs w:val="24"/>
          <w:u w:val="single"/>
        </w:rPr>
        <w:t xml:space="preserve"> of the </w:t>
      </w:r>
      <w:r w:rsidR="00127E69" w:rsidRPr="00127E69">
        <w:rPr>
          <w:b/>
          <w:sz w:val="24"/>
          <w:szCs w:val="24"/>
          <w:u w:val="single"/>
        </w:rPr>
        <w:t xml:space="preserve">Private </w:t>
      </w:r>
      <w:r w:rsidR="004C6D3A" w:rsidRPr="00127E69">
        <w:rPr>
          <w:b/>
          <w:sz w:val="24"/>
          <w:szCs w:val="24"/>
          <w:u w:val="single"/>
        </w:rPr>
        <w:t>Fund</w:t>
      </w:r>
      <w:r w:rsidRPr="00127E69">
        <w:rPr>
          <w:b/>
          <w:sz w:val="24"/>
          <w:szCs w:val="24"/>
          <w:u w:val="single"/>
        </w:rPr>
        <w:t>]</w:t>
      </w:r>
    </w:p>
    <w:bookmarkEnd w:id="2"/>
    <w:p w:rsidR="00F82B99" w:rsidRPr="00127E69" w:rsidRDefault="00F82B99" w:rsidP="00127E69">
      <w:pPr>
        <w:jc w:val="center"/>
        <w:rPr>
          <w:b/>
          <w:sz w:val="24"/>
          <w:szCs w:val="24"/>
          <w:u w:val="single"/>
        </w:rPr>
      </w:pPr>
    </w:p>
    <w:p w:rsidR="00F82B99" w:rsidRPr="00127E69" w:rsidRDefault="00F82B99" w:rsidP="00127E69">
      <w:pPr>
        <w:jc w:val="center"/>
        <w:rPr>
          <w:b/>
          <w:sz w:val="24"/>
          <w:szCs w:val="24"/>
          <w:u w:val="single"/>
        </w:rPr>
      </w:pPr>
    </w:p>
    <w:p w:rsidR="00F82B99" w:rsidRPr="00127E69" w:rsidRDefault="00F82B99" w:rsidP="00127E69">
      <w:pPr>
        <w:jc w:val="center"/>
        <w:rPr>
          <w:b/>
          <w:sz w:val="24"/>
          <w:szCs w:val="24"/>
          <w:u w:val="single"/>
        </w:rPr>
      </w:pPr>
    </w:p>
    <w:p w:rsidR="00796F8E" w:rsidRPr="00127E69" w:rsidRDefault="00796F8E" w:rsidP="00127E69">
      <w:pPr>
        <w:jc w:val="center"/>
        <w:rPr>
          <w:sz w:val="24"/>
          <w:szCs w:val="24"/>
          <w:u w:val="single"/>
        </w:rPr>
      </w:pPr>
      <w:r w:rsidRPr="00127E69">
        <w:rPr>
          <w:sz w:val="24"/>
          <w:szCs w:val="24"/>
          <w:u w:val="single"/>
        </w:rPr>
        <w:t>Private Fund sub-categorized as (Private Equity and Venture Capital/Alternative Fund etc.) as per regulation 2(</w:t>
      </w:r>
      <w:proofErr w:type="spellStart"/>
      <w:r w:rsidRPr="00127E69">
        <w:rPr>
          <w:sz w:val="24"/>
          <w:szCs w:val="24"/>
          <w:u w:val="single"/>
        </w:rPr>
        <w:t>i</w:t>
      </w:r>
      <w:proofErr w:type="spellEnd"/>
      <w:r w:rsidRPr="00127E69">
        <w:rPr>
          <w:sz w:val="24"/>
          <w:szCs w:val="24"/>
          <w:u w:val="single"/>
        </w:rPr>
        <w:t>) &amp; 11(6) of Private Funds Regulations, 2015</w:t>
      </w:r>
    </w:p>
    <w:p w:rsidR="00127E69" w:rsidRPr="00127E69" w:rsidRDefault="00127E69" w:rsidP="00127E69">
      <w:pPr>
        <w:jc w:val="center"/>
        <w:rPr>
          <w:sz w:val="24"/>
          <w:szCs w:val="24"/>
          <w:u w:val="single"/>
        </w:rPr>
      </w:pPr>
    </w:p>
    <w:p w:rsidR="00A378D6" w:rsidRPr="00127E69" w:rsidRDefault="00A378D6" w:rsidP="00127E69">
      <w:pPr>
        <w:jc w:val="center"/>
        <w:rPr>
          <w:sz w:val="24"/>
          <w:szCs w:val="24"/>
          <w:u w:val="single"/>
        </w:rPr>
      </w:pPr>
    </w:p>
    <w:p w:rsidR="006F7793" w:rsidRPr="00127E69" w:rsidRDefault="006F7793" w:rsidP="00127E69">
      <w:pPr>
        <w:jc w:val="center"/>
        <w:rPr>
          <w:sz w:val="24"/>
          <w:szCs w:val="24"/>
          <w:u w:val="single"/>
        </w:rPr>
      </w:pPr>
      <w:r w:rsidRPr="00127E69">
        <w:rPr>
          <w:sz w:val="24"/>
          <w:szCs w:val="24"/>
          <w:u w:val="single"/>
        </w:rPr>
        <w:t>[(Unlisted Close-End (PE &amp; VC/Alternative) / Open-End Fund (Alternative)]</w:t>
      </w:r>
    </w:p>
    <w:p w:rsidR="00F82B99" w:rsidRPr="00127E69" w:rsidRDefault="00F82B99" w:rsidP="00127E69">
      <w:pPr>
        <w:jc w:val="center"/>
        <w:rPr>
          <w:sz w:val="24"/>
          <w:szCs w:val="24"/>
          <w:u w:val="single"/>
        </w:rPr>
      </w:pPr>
    </w:p>
    <w:p w:rsidR="00127E69" w:rsidRPr="00127E69" w:rsidRDefault="00127E69" w:rsidP="00127E69">
      <w:pPr>
        <w:ind w:firstLine="720"/>
        <w:jc w:val="center"/>
        <w:rPr>
          <w:sz w:val="24"/>
          <w:szCs w:val="24"/>
        </w:rPr>
      </w:pPr>
    </w:p>
    <w:p w:rsidR="00127E69" w:rsidRPr="00127E69" w:rsidRDefault="00127E69" w:rsidP="00127E69">
      <w:pPr>
        <w:jc w:val="center"/>
        <w:rPr>
          <w:sz w:val="24"/>
          <w:szCs w:val="24"/>
        </w:rPr>
      </w:pPr>
    </w:p>
    <w:p w:rsidR="00F82B99" w:rsidRPr="00127E69" w:rsidRDefault="00F82B99" w:rsidP="00127E69">
      <w:pPr>
        <w:jc w:val="center"/>
        <w:rPr>
          <w:sz w:val="24"/>
          <w:szCs w:val="24"/>
        </w:rPr>
      </w:pPr>
    </w:p>
    <w:p w:rsidR="00F82B99" w:rsidRPr="00127E69" w:rsidRDefault="00F82B99" w:rsidP="00127E69">
      <w:pPr>
        <w:jc w:val="center"/>
        <w:rPr>
          <w:b/>
          <w:i/>
          <w:sz w:val="24"/>
          <w:szCs w:val="24"/>
        </w:rPr>
      </w:pPr>
      <w:bookmarkStart w:id="3" w:name="_Hlk142767353"/>
      <w:r w:rsidRPr="00127E69">
        <w:rPr>
          <w:b/>
          <w:i/>
          <w:sz w:val="24"/>
          <w:szCs w:val="24"/>
        </w:rPr>
        <w:t xml:space="preserve">Where applicable </w:t>
      </w:r>
    </w:p>
    <w:p w:rsidR="00F82B99" w:rsidRPr="00127E69" w:rsidRDefault="004C6D3A" w:rsidP="00127E69">
      <w:pPr>
        <w:jc w:val="center"/>
        <w:rPr>
          <w:b/>
          <w:sz w:val="24"/>
          <w:szCs w:val="24"/>
          <w:u w:val="single"/>
        </w:rPr>
      </w:pPr>
      <w:r w:rsidRPr="00127E69">
        <w:rPr>
          <w:b/>
          <w:sz w:val="24"/>
          <w:szCs w:val="24"/>
        </w:rPr>
        <w:t xml:space="preserve">(SHARIAH COMPLIANT) </w:t>
      </w:r>
    </w:p>
    <w:p w:rsidR="00F82B99" w:rsidRPr="00127E69" w:rsidRDefault="004C6D3A" w:rsidP="00127E69">
      <w:pPr>
        <w:jc w:val="center"/>
        <w:rPr>
          <w:sz w:val="24"/>
          <w:szCs w:val="24"/>
          <w:u w:val="single"/>
        </w:rPr>
      </w:pPr>
      <w:r w:rsidRPr="00127E69">
        <w:rPr>
          <w:sz w:val="24"/>
          <w:szCs w:val="24"/>
        </w:rPr>
        <w:t>(DULY VETTED BY SHARIAH ADVISOR)</w:t>
      </w:r>
    </w:p>
    <w:p w:rsidR="00F82B99" w:rsidRPr="00127E69" w:rsidRDefault="004C6D3A" w:rsidP="00127E69">
      <w:pPr>
        <w:jc w:val="center"/>
        <w:rPr>
          <w:sz w:val="24"/>
          <w:szCs w:val="24"/>
          <w:u w:val="single"/>
        </w:rPr>
      </w:pPr>
      <w:r w:rsidRPr="00127E69">
        <w:rPr>
          <w:sz w:val="24"/>
          <w:szCs w:val="24"/>
        </w:rPr>
        <w:t>(NAMELY</w:t>
      </w:r>
      <w:r w:rsidR="00915599" w:rsidRPr="00127E69">
        <w:rPr>
          <w:sz w:val="24"/>
          <w:szCs w:val="24"/>
        </w:rPr>
        <w:t>----------------</w:t>
      </w:r>
      <w:r w:rsidRPr="00127E69">
        <w:rPr>
          <w:sz w:val="24"/>
          <w:szCs w:val="24"/>
        </w:rPr>
        <w:t>)</w:t>
      </w:r>
    </w:p>
    <w:p w:rsidR="00F82B99" w:rsidRPr="00127E69" w:rsidRDefault="004C6D3A" w:rsidP="00127E69">
      <w:pPr>
        <w:jc w:val="center"/>
        <w:rPr>
          <w:sz w:val="24"/>
          <w:szCs w:val="24"/>
          <w:u w:val="single"/>
        </w:rPr>
      </w:pPr>
      <w:r w:rsidRPr="00127E69">
        <w:rPr>
          <w:sz w:val="24"/>
          <w:szCs w:val="24"/>
          <w:u w:val="single"/>
        </w:rPr>
        <w:t xml:space="preserve">(Registration No. </w:t>
      </w:r>
      <w:r w:rsidR="00915599" w:rsidRPr="00127E69">
        <w:rPr>
          <w:sz w:val="24"/>
          <w:szCs w:val="24"/>
          <w:u w:val="single"/>
        </w:rPr>
        <w:t>---------------------------</w:t>
      </w:r>
      <w:r w:rsidRPr="00127E69">
        <w:rPr>
          <w:sz w:val="24"/>
          <w:szCs w:val="24"/>
          <w:u w:val="single"/>
        </w:rPr>
        <w:t>)</w:t>
      </w:r>
    </w:p>
    <w:bookmarkEnd w:id="3"/>
    <w:p w:rsidR="00F82B99" w:rsidRPr="00127E69" w:rsidRDefault="00F82B99" w:rsidP="00127E69">
      <w:pPr>
        <w:jc w:val="center"/>
        <w:rPr>
          <w:sz w:val="24"/>
          <w:szCs w:val="24"/>
          <w:u w:val="single"/>
        </w:rPr>
      </w:pPr>
    </w:p>
    <w:p w:rsidR="00F82B99" w:rsidRPr="00127E69" w:rsidRDefault="00F82B99" w:rsidP="00127E69">
      <w:pPr>
        <w:jc w:val="center"/>
        <w:rPr>
          <w:sz w:val="24"/>
          <w:szCs w:val="24"/>
          <w:u w:val="single"/>
        </w:rPr>
      </w:pPr>
    </w:p>
    <w:p w:rsidR="00F82B99" w:rsidRPr="00127E69" w:rsidRDefault="00F82B99" w:rsidP="00127E69">
      <w:pPr>
        <w:jc w:val="center"/>
        <w:rPr>
          <w:sz w:val="24"/>
          <w:szCs w:val="24"/>
          <w:u w:val="single"/>
        </w:rPr>
      </w:pPr>
    </w:p>
    <w:p w:rsidR="00F82B99" w:rsidRPr="00127E69" w:rsidRDefault="00F82B99" w:rsidP="00127E69">
      <w:pPr>
        <w:jc w:val="center"/>
        <w:rPr>
          <w:sz w:val="24"/>
          <w:szCs w:val="24"/>
          <w:u w:val="single"/>
        </w:rPr>
      </w:pPr>
    </w:p>
    <w:p w:rsidR="00F82B99" w:rsidRPr="00127E69" w:rsidRDefault="00F82B99" w:rsidP="00127E69">
      <w:pPr>
        <w:jc w:val="center"/>
        <w:rPr>
          <w:sz w:val="24"/>
          <w:szCs w:val="24"/>
          <w:u w:val="single"/>
        </w:rPr>
      </w:pPr>
    </w:p>
    <w:p w:rsidR="00F82B99" w:rsidRPr="00127E69" w:rsidRDefault="00F82B99" w:rsidP="00127E69">
      <w:pPr>
        <w:jc w:val="center"/>
        <w:rPr>
          <w:b/>
          <w:sz w:val="24"/>
          <w:szCs w:val="24"/>
        </w:rPr>
      </w:pPr>
    </w:p>
    <w:p w:rsidR="00F82B99" w:rsidRPr="00127E69" w:rsidRDefault="00F82B99" w:rsidP="00127E69">
      <w:pPr>
        <w:jc w:val="center"/>
        <w:rPr>
          <w:b/>
          <w:sz w:val="24"/>
          <w:szCs w:val="24"/>
        </w:rPr>
      </w:pPr>
    </w:p>
    <w:p w:rsidR="00F82B99" w:rsidRPr="00127E69" w:rsidRDefault="004C6D3A" w:rsidP="00127E69">
      <w:pPr>
        <w:jc w:val="center"/>
        <w:rPr>
          <w:sz w:val="24"/>
          <w:szCs w:val="24"/>
          <w:u w:val="single"/>
        </w:rPr>
      </w:pPr>
      <w:r w:rsidRPr="00127E69">
        <w:rPr>
          <w:b/>
          <w:sz w:val="24"/>
          <w:szCs w:val="24"/>
        </w:rPr>
        <w:t>BETWEEN</w:t>
      </w:r>
    </w:p>
    <w:p w:rsidR="00F82B99" w:rsidRPr="00127E69" w:rsidRDefault="00F82B99" w:rsidP="00127E69">
      <w:pPr>
        <w:jc w:val="center"/>
        <w:rPr>
          <w:sz w:val="24"/>
          <w:szCs w:val="24"/>
        </w:rPr>
      </w:pPr>
    </w:p>
    <w:p w:rsidR="00F82B99" w:rsidRPr="00127E69" w:rsidRDefault="00313F47" w:rsidP="00127E69">
      <w:pPr>
        <w:jc w:val="center"/>
        <w:rPr>
          <w:b/>
          <w:sz w:val="24"/>
          <w:szCs w:val="24"/>
          <w:u w:val="single"/>
        </w:rPr>
      </w:pPr>
      <w:proofErr w:type="gramStart"/>
      <w:r>
        <w:rPr>
          <w:b/>
          <w:sz w:val="24"/>
          <w:szCs w:val="24"/>
        </w:rPr>
        <w:t>]</w:t>
      </w:r>
      <w:r w:rsidR="00F82B99" w:rsidRPr="00127E69">
        <w:rPr>
          <w:b/>
          <w:sz w:val="24"/>
          <w:szCs w:val="24"/>
        </w:rPr>
        <w:t>[</w:t>
      </w:r>
      <w:proofErr w:type="gramEnd"/>
      <w:r w:rsidR="00504785" w:rsidRPr="00127E69">
        <w:rPr>
          <w:b/>
          <w:sz w:val="24"/>
          <w:szCs w:val="24"/>
        </w:rPr>
        <w:t>Name of Private Fund Management Com</w:t>
      </w:r>
      <w:r w:rsidR="008A6F11" w:rsidRPr="00127E69">
        <w:rPr>
          <w:b/>
          <w:sz w:val="24"/>
          <w:szCs w:val="24"/>
        </w:rPr>
        <w:t>pan</w:t>
      </w:r>
      <w:r w:rsidR="00504785" w:rsidRPr="00127E69">
        <w:rPr>
          <w:b/>
          <w:sz w:val="24"/>
          <w:szCs w:val="24"/>
        </w:rPr>
        <w:t>y</w:t>
      </w:r>
      <w:r w:rsidR="00F82B99" w:rsidRPr="00127E69">
        <w:rPr>
          <w:b/>
          <w:sz w:val="24"/>
          <w:szCs w:val="24"/>
        </w:rPr>
        <w:t>]</w:t>
      </w:r>
      <w:r w:rsidR="00504785" w:rsidRPr="00127E69">
        <w:rPr>
          <w:b/>
          <w:sz w:val="24"/>
          <w:szCs w:val="24"/>
        </w:rPr>
        <w:t xml:space="preserve"> </w:t>
      </w:r>
    </w:p>
    <w:p w:rsidR="00F82B99" w:rsidRPr="00127E69" w:rsidRDefault="004C6D3A" w:rsidP="00127E69">
      <w:pPr>
        <w:jc w:val="center"/>
        <w:rPr>
          <w:sz w:val="24"/>
          <w:szCs w:val="24"/>
          <w:u w:val="single"/>
        </w:rPr>
      </w:pPr>
      <w:r w:rsidRPr="00127E69">
        <w:rPr>
          <w:sz w:val="24"/>
          <w:szCs w:val="24"/>
        </w:rPr>
        <w:t>Complete Registered Office Address of PFMC</w:t>
      </w:r>
    </w:p>
    <w:p w:rsidR="00F82B99" w:rsidRPr="00127E69" w:rsidRDefault="00F82B99" w:rsidP="00127E69">
      <w:pPr>
        <w:jc w:val="center"/>
        <w:rPr>
          <w:sz w:val="24"/>
          <w:szCs w:val="24"/>
        </w:rPr>
      </w:pPr>
    </w:p>
    <w:p w:rsidR="004C6D3A" w:rsidRPr="00127E69" w:rsidRDefault="004C6D3A" w:rsidP="00127E69">
      <w:pPr>
        <w:jc w:val="center"/>
        <w:rPr>
          <w:b/>
          <w:sz w:val="24"/>
          <w:szCs w:val="24"/>
          <w:u w:val="single"/>
        </w:rPr>
      </w:pPr>
      <w:r w:rsidRPr="00127E69">
        <w:rPr>
          <w:b/>
          <w:sz w:val="24"/>
          <w:szCs w:val="24"/>
        </w:rPr>
        <w:t>AND</w:t>
      </w:r>
    </w:p>
    <w:p w:rsidR="004C6D3A" w:rsidRPr="00127E69" w:rsidRDefault="004C6D3A" w:rsidP="00127E69">
      <w:pPr>
        <w:ind w:firstLine="720"/>
        <w:jc w:val="center"/>
        <w:rPr>
          <w:sz w:val="24"/>
          <w:szCs w:val="24"/>
        </w:rPr>
      </w:pPr>
    </w:p>
    <w:p w:rsidR="00F82B99" w:rsidRPr="00127E69" w:rsidRDefault="004C6D3A" w:rsidP="00127E69">
      <w:pPr>
        <w:ind w:firstLine="720"/>
        <w:jc w:val="center"/>
        <w:rPr>
          <w:b/>
          <w:sz w:val="24"/>
          <w:szCs w:val="24"/>
        </w:rPr>
      </w:pPr>
      <w:r w:rsidRPr="00127E69">
        <w:rPr>
          <w:b/>
          <w:sz w:val="24"/>
          <w:szCs w:val="24"/>
        </w:rPr>
        <w:t>Trustee (CDC/DCCL)</w:t>
      </w:r>
    </w:p>
    <w:p w:rsidR="004C6D3A" w:rsidRPr="00127E69" w:rsidRDefault="004C6D3A" w:rsidP="00127E69">
      <w:pPr>
        <w:ind w:firstLine="720"/>
        <w:jc w:val="center"/>
        <w:rPr>
          <w:sz w:val="24"/>
          <w:szCs w:val="24"/>
        </w:rPr>
      </w:pPr>
      <w:r w:rsidRPr="00127E69">
        <w:rPr>
          <w:sz w:val="24"/>
          <w:szCs w:val="24"/>
        </w:rPr>
        <w:t>Complete Registered Office Address of</w:t>
      </w:r>
      <w:r w:rsidR="00020BFE" w:rsidRPr="00127E69">
        <w:rPr>
          <w:sz w:val="24"/>
          <w:szCs w:val="24"/>
        </w:rPr>
        <w:t xml:space="preserve"> the </w:t>
      </w:r>
      <w:r w:rsidRPr="00127E69">
        <w:rPr>
          <w:sz w:val="24"/>
          <w:szCs w:val="24"/>
        </w:rPr>
        <w:t>Trustee</w:t>
      </w:r>
    </w:p>
    <w:p w:rsidR="00127E69" w:rsidRPr="00127E69" w:rsidRDefault="00127E69" w:rsidP="00127E69">
      <w:pPr>
        <w:ind w:firstLine="720"/>
        <w:jc w:val="center"/>
        <w:rPr>
          <w:b/>
          <w:sz w:val="24"/>
          <w:szCs w:val="24"/>
        </w:rPr>
      </w:pPr>
    </w:p>
    <w:p w:rsidR="00127E69" w:rsidRPr="00127E69" w:rsidRDefault="001939BC" w:rsidP="00127E69">
      <w:pPr>
        <w:ind w:firstLine="720"/>
        <w:jc w:val="center"/>
        <w:rPr>
          <w:b/>
          <w:sz w:val="24"/>
          <w:szCs w:val="24"/>
        </w:rPr>
      </w:pPr>
      <w:r>
        <w:rPr>
          <w:b/>
          <w:sz w:val="24"/>
          <w:szCs w:val="24"/>
        </w:rPr>
        <w:t>[</w:t>
      </w:r>
      <w:r w:rsidR="00127E69" w:rsidRPr="00127E69">
        <w:rPr>
          <w:b/>
          <w:sz w:val="24"/>
          <w:szCs w:val="24"/>
        </w:rPr>
        <w:t>Place of Creation of Trust</w:t>
      </w:r>
      <w:r>
        <w:rPr>
          <w:b/>
          <w:sz w:val="24"/>
          <w:szCs w:val="24"/>
        </w:rPr>
        <w:t>]</w:t>
      </w:r>
      <w:r w:rsidR="00127E69" w:rsidRPr="00127E69">
        <w:rPr>
          <w:b/>
          <w:sz w:val="24"/>
          <w:szCs w:val="24"/>
        </w:rPr>
        <w:br/>
      </w:r>
      <w:r w:rsidR="00127E69" w:rsidRPr="00127E69">
        <w:rPr>
          <w:b/>
          <w:sz w:val="24"/>
          <w:szCs w:val="24"/>
        </w:rPr>
        <w:br/>
        <w:t>_</w:t>
      </w:r>
    </w:p>
    <w:p w:rsidR="00F82B99" w:rsidRPr="00127E69" w:rsidRDefault="00F82B99" w:rsidP="00127E69">
      <w:pPr>
        <w:spacing w:line="300" w:lineRule="atLeast"/>
        <w:rPr>
          <w:b/>
          <w:sz w:val="24"/>
          <w:szCs w:val="24"/>
        </w:rPr>
      </w:pPr>
    </w:p>
    <w:p w:rsidR="00F82B99" w:rsidRPr="00127E69" w:rsidRDefault="00F82B99" w:rsidP="00127E69">
      <w:pPr>
        <w:spacing w:line="300" w:lineRule="atLeast"/>
        <w:rPr>
          <w:b/>
          <w:sz w:val="24"/>
          <w:szCs w:val="24"/>
        </w:rPr>
      </w:pPr>
    </w:p>
    <w:p w:rsidR="00F82B99" w:rsidRPr="00127E69" w:rsidRDefault="00F82B99" w:rsidP="00127E69">
      <w:pPr>
        <w:spacing w:line="300" w:lineRule="atLeast"/>
        <w:rPr>
          <w:b/>
          <w:sz w:val="24"/>
          <w:szCs w:val="24"/>
        </w:rPr>
      </w:pPr>
    </w:p>
    <w:p w:rsidR="001939BC" w:rsidRDefault="004C6D3A" w:rsidP="001939BC">
      <w:pPr>
        <w:spacing w:line="300" w:lineRule="atLeast"/>
        <w:jc w:val="center"/>
        <w:rPr>
          <w:b/>
          <w:sz w:val="24"/>
          <w:szCs w:val="24"/>
        </w:rPr>
      </w:pPr>
      <w:r w:rsidRPr="00127E69">
        <w:rPr>
          <w:b/>
          <w:sz w:val="24"/>
          <w:szCs w:val="24"/>
        </w:rPr>
        <w:t>Dated</w:t>
      </w:r>
      <w:r w:rsidR="001939BC">
        <w:rPr>
          <w:b/>
          <w:sz w:val="24"/>
          <w:szCs w:val="24"/>
        </w:rPr>
        <w:t>: [DATE]</w:t>
      </w:r>
    </w:p>
    <w:p w:rsidR="001939BC" w:rsidRDefault="001939BC" w:rsidP="001939BC">
      <w:pPr>
        <w:spacing w:line="300" w:lineRule="atLeast"/>
        <w:jc w:val="center"/>
        <w:rPr>
          <w:b/>
          <w:sz w:val="24"/>
          <w:szCs w:val="24"/>
        </w:rPr>
      </w:pPr>
    </w:p>
    <w:p w:rsidR="00313F47" w:rsidRDefault="00313F47" w:rsidP="001939BC">
      <w:pPr>
        <w:spacing w:line="300" w:lineRule="atLeast"/>
        <w:jc w:val="center"/>
        <w:rPr>
          <w:b/>
          <w:sz w:val="24"/>
          <w:szCs w:val="24"/>
        </w:rPr>
      </w:pPr>
    </w:p>
    <w:p w:rsidR="00313F47" w:rsidRDefault="00313F47" w:rsidP="001939BC">
      <w:pPr>
        <w:spacing w:line="300" w:lineRule="atLeast"/>
        <w:jc w:val="center"/>
        <w:rPr>
          <w:b/>
          <w:sz w:val="24"/>
          <w:szCs w:val="24"/>
        </w:rPr>
      </w:pPr>
    </w:p>
    <w:p w:rsidR="00313F47" w:rsidRDefault="00313F47" w:rsidP="001939BC">
      <w:pPr>
        <w:spacing w:line="300" w:lineRule="atLeast"/>
        <w:jc w:val="center"/>
        <w:rPr>
          <w:b/>
          <w:sz w:val="24"/>
          <w:szCs w:val="24"/>
        </w:rPr>
      </w:pPr>
    </w:p>
    <w:p w:rsidR="00313F47" w:rsidRDefault="00313F47" w:rsidP="001939BC">
      <w:pPr>
        <w:spacing w:line="300" w:lineRule="atLeast"/>
        <w:jc w:val="center"/>
        <w:rPr>
          <w:b/>
          <w:sz w:val="24"/>
          <w:szCs w:val="24"/>
        </w:rPr>
      </w:pPr>
    </w:p>
    <w:p w:rsidR="00313F47" w:rsidRPr="001939BC" w:rsidRDefault="00313F47" w:rsidP="001939BC">
      <w:pPr>
        <w:spacing w:line="300" w:lineRule="atLeast"/>
        <w:jc w:val="center"/>
        <w:rPr>
          <w:b/>
          <w:sz w:val="24"/>
          <w:szCs w:val="24"/>
        </w:rPr>
      </w:pPr>
    </w:p>
    <w:p w:rsidR="001939BC" w:rsidRPr="00127E69" w:rsidRDefault="001939BC" w:rsidP="001939BC">
      <w:pPr>
        <w:spacing w:line="300" w:lineRule="atLeast"/>
        <w:jc w:val="center"/>
        <w:rPr>
          <w:sz w:val="24"/>
          <w:szCs w:val="24"/>
        </w:rPr>
      </w:pPr>
    </w:p>
    <w:sdt>
      <w:sdtPr>
        <w:rPr>
          <w:rFonts w:asciiTheme="minorHAnsi" w:hAnsiTheme="minorHAnsi" w:cstheme="minorHAnsi"/>
          <w:bCs w:val="0"/>
          <w:color w:val="auto"/>
          <w:sz w:val="24"/>
          <w:szCs w:val="24"/>
        </w:rPr>
        <w:id w:val="67858566"/>
        <w:docPartObj>
          <w:docPartGallery w:val="Table of Contents"/>
          <w:docPartUnique/>
        </w:docPartObj>
      </w:sdtPr>
      <w:sdtEndPr>
        <w:rPr>
          <w:b/>
          <w:noProof/>
        </w:rPr>
      </w:sdtEndPr>
      <w:sdtContent>
        <w:p w:rsidR="00253928" w:rsidRPr="002318AB" w:rsidRDefault="00253928" w:rsidP="00127E69">
          <w:pPr>
            <w:pStyle w:val="TOCHeading"/>
            <w:ind w:left="3828"/>
            <w:rPr>
              <w:rFonts w:asciiTheme="minorHAnsi" w:hAnsiTheme="minorHAnsi" w:cstheme="minorHAnsi"/>
              <w:b/>
              <w:color w:val="auto"/>
              <w:sz w:val="24"/>
              <w:szCs w:val="24"/>
            </w:rPr>
          </w:pPr>
          <w:r w:rsidRPr="002318AB">
            <w:rPr>
              <w:rFonts w:asciiTheme="minorHAnsi" w:hAnsiTheme="minorHAnsi" w:cstheme="minorHAnsi"/>
              <w:b/>
              <w:color w:val="auto"/>
              <w:sz w:val="24"/>
              <w:szCs w:val="24"/>
            </w:rPr>
            <w:t>Contents</w:t>
          </w:r>
        </w:p>
        <w:p w:rsidR="00127E69" w:rsidRPr="002318AB" w:rsidRDefault="00253928" w:rsidP="00283FDF">
          <w:pPr>
            <w:pStyle w:val="TOC1"/>
            <w:rPr>
              <w:rFonts w:asciiTheme="minorHAnsi" w:eastAsiaTheme="minorEastAsia" w:hAnsiTheme="minorHAnsi" w:cstheme="minorHAnsi"/>
              <w:sz w:val="22"/>
              <w:szCs w:val="22"/>
              <w:lang w:val="en-PK" w:eastAsia="en-PK"/>
            </w:rPr>
          </w:pPr>
          <w:r w:rsidRPr="002318AB">
            <w:rPr>
              <w:rFonts w:asciiTheme="minorHAnsi" w:hAnsiTheme="minorHAnsi" w:cstheme="minorHAnsi"/>
            </w:rPr>
            <w:fldChar w:fldCharType="begin"/>
          </w:r>
          <w:r w:rsidRPr="002318AB">
            <w:rPr>
              <w:rFonts w:asciiTheme="minorHAnsi" w:hAnsiTheme="minorHAnsi" w:cstheme="minorHAnsi"/>
            </w:rPr>
            <w:instrText xml:space="preserve"> TOC \o "1-3" \h \z \u </w:instrText>
          </w:r>
          <w:r w:rsidRPr="002318AB">
            <w:rPr>
              <w:rFonts w:asciiTheme="minorHAnsi" w:hAnsiTheme="minorHAnsi" w:cstheme="minorHAnsi"/>
            </w:rPr>
            <w:fldChar w:fldCharType="separate"/>
          </w:r>
          <w:hyperlink w:anchor="_Toc143182556" w:history="1">
            <w:r w:rsidR="00127E69" w:rsidRPr="002318AB">
              <w:rPr>
                <w:rStyle w:val="Hyperlink"/>
                <w:rFonts w:asciiTheme="minorHAnsi" w:hAnsiTheme="minorHAnsi" w:cstheme="minorHAnsi"/>
                <w:color w:val="auto"/>
              </w:rPr>
              <w:t>1.</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Name of the Private Fund</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_Toc143182556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6</w:t>
            </w:r>
            <w:r w:rsidR="00127E69" w:rsidRPr="002318AB">
              <w:rPr>
                <w:rFonts w:asciiTheme="minorHAnsi" w:hAnsiTheme="minorHAnsi" w:cstheme="minorHAnsi"/>
                <w:webHidden/>
              </w:rPr>
              <w:fldChar w:fldCharType="end"/>
            </w:r>
          </w:hyperlink>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57" w:history="1">
            <w:r w:rsidR="00127E69" w:rsidRPr="002318AB">
              <w:rPr>
                <w:rStyle w:val="Hyperlink"/>
                <w:rFonts w:asciiTheme="minorHAnsi" w:hAnsiTheme="minorHAnsi" w:cstheme="minorHAnsi"/>
                <w:color w:val="auto"/>
              </w:rPr>
              <w:t>2.</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Category of the Private Fund</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_Toc143182557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6</w:t>
            </w:r>
            <w:r w:rsidR="00127E69" w:rsidRPr="002318AB">
              <w:rPr>
                <w:rFonts w:asciiTheme="minorHAnsi" w:hAnsiTheme="minorHAnsi" w:cstheme="minorHAnsi"/>
                <w:webHidden/>
              </w:rPr>
              <w:fldChar w:fldCharType="end"/>
            </w:r>
          </w:hyperlink>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58" w:history="1">
            <w:r w:rsidR="00127E69" w:rsidRPr="002318AB">
              <w:rPr>
                <w:rStyle w:val="Hyperlink"/>
                <w:rFonts w:asciiTheme="minorHAnsi" w:hAnsiTheme="minorHAnsi" w:cstheme="minorHAnsi"/>
                <w:color w:val="auto"/>
              </w:rPr>
              <w:t>3.</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Participating Parties and Constitution of the Trust</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_Toc143182558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6</w:t>
            </w:r>
            <w:r w:rsidR="00127E69" w:rsidRPr="002318AB">
              <w:rPr>
                <w:rFonts w:asciiTheme="minorHAnsi" w:hAnsiTheme="minorHAnsi" w:cstheme="minorHAnsi"/>
                <w:webHidden/>
              </w:rPr>
              <w:fldChar w:fldCharType="end"/>
            </w:r>
          </w:hyperlink>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59" w:history="1">
            <w:r w:rsidR="00127E69" w:rsidRPr="002318AB">
              <w:rPr>
                <w:rStyle w:val="Hyperlink"/>
                <w:rFonts w:asciiTheme="minorHAnsi" w:hAnsiTheme="minorHAnsi" w:cstheme="minorHAnsi"/>
                <w:color w:val="auto"/>
              </w:rPr>
              <w:t>4.</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Objective of the Trust</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_Toc143182559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7</w:t>
            </w:r>
            <w:r w:rsidR="00127E69" w:rsidRPr="002318AB">
              <w:rPr>
                <w:rFonts w:asciiTheme="minorHAnsi" w:hAnsiTheme="minorHAnsi" w:cstheme="minorHAnsi"/>
                <w:webHidden/>
              </w:rPr>
              <w:fldChar w:fldCharType="end"/>
            </w:r>
          </w:hyperlink>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60" w:history="1">
            <w:r w:rsidR="00127E69" w:rsidRPr="002318AB">
              <w:rPr>
                <w:rStyle w:val="Hyperlink"/>
                <w:rFonts w:asciiTheme="minorHAnsi" w:hAnsiTheme="minorHAnsi" w:cstheme="minorHAnsi"/>
                <w:color w:val="auto"/>
              </w:rPr>
              <w:t>5.</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Governing Law and Jurisdiction</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_Toc143182560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7</w:t>
            </w:r>
            <w:r w:rsidR="00127E69" w:rsidRPr="002318AB">
              <w:rPr>
                <w:rFonts w:asciiTheme="minorHAnsi" w:hAnsiTheme="minorHAnsi" w:cstheme="minorHAnsi"/>
                <w:webHidden/>
              </w:rPr>
              <w:fldChar w:fldCharType="end"/>
            </w:r>
          </w:hyperlink>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61" w:history="1">
            <w:r w:rsidR="00127E69" w:rsidRPr="002318AB">
              <w:rPr>
                <w:rStyle w:val="Hyperlink"/>
                <w:rFonts w:asciiTheme="minorHAnsi" w:hAnsiTheme="minorHAnsi" w:cstheme="minorHAnsi"/>
                <w:color w:val="auto"/>
              </w:rPr>
              <w:t>6.</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Declaration of Trust</w:t>
            </w:r>
            <w:r w:rsidR="00127E69" w:rsidRPr="002318AB">
              <w:rPr>
                <w:rFonts w:asciiTheme="minorHAnsi" w:hAnsiTheme="minorHAnsi" w:cstheme="minorHAnsi"/>
                <w:webHidden/>
              </w:rPr>
              <w:tab/>
            </w:r>
            <w:r w:rsidR="00300927" w:rsidRPr="002318AB">
              <w:rPr>
                <w:rFonts w:asciiTheme="minorHAnsi" w:hAnsiTheme="minorHAnsi" w:cstheme="minorHAnsi"/>
                <w:webHidden/>
              </w:rPr>
              <w:t>8</w:t>
            </w:r>
          </w:hyperlink>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62" w:history="1">
            <w:r w:rsidR="00127E69" w:rsidRPr="002318AB">
              <w:rPr>
                <w:rStyle w:val="Hyperlink"/>
                <w:rFonts w:asciiTheme="minorHAnsi" w:hAnsiTheme="minorHAnsi" w:cstheme="minorHAnsi"/>
                <w:color w:val="auto"/>
              </w:rPr>
              <w:t>7.</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Duration and Date of extinction of Trust</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_Toc143182562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8</w:t>
            </w:r>
            <w:r w:rsidR="00127E69" w:rsidRPr="002318AB">
              <w:rPr>
                <w:rFonts w:asciiTheme="minorHAnsi" w:hAnsiTheme="minorHAnsi" w:cstheme="minorHAnsi"/>
                <w:webHidden/>
              </w:rPr>
              <w:fldChar w:fldCharType="end"/>
            </w:r>
          </w:hyperlink>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63" w:history="1">
            <w:r w:rsidR="00127E69" w:rsidRPr="002318AB">
              <w:rPr>
                <w:rStyle w:val="Hyperlink"/>
                <w:rFonts w:asciiTheme="minorHAnsi" w:hAnsiTheme="minorHAnsi" w:cstheme="minorHAnsi"/>
                <w:color w:val="auto"/>
              </w:rPr>
              <w:t>8.</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Benchmark/Target Return</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_Toc143182563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8</w:t>
            </w:r>
            <w:r w:rsidR="00127E69" w:rsidRPr="002318AB">
              <w:rPr>
                <w:rFonts w:asciiTheme="minorHAnsi" w:hAnsiTheme="minorHAnsi" w:cstheme="minorHAnsi"/>
                <w:webHidden/>
              </w:rPr>
              <w:fldChar w:fldCharType="end"/>
            </w:r>
          </w:hyperlink>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64" w:history="1">
            <w:r w:rsidR="00127E69" w:rsidRPr="002318AB">
              <w:rPr>
                <w:rStyle w:val="Hyperlink"/>
                <w:rFonts w:asciiTheme="minorHAnsi" w:hAnsiTheme="minorHAnsi" w:cstheme="minorHAnsi"/>
                <w:color w:val="auto"/>
              </w:rPr>
              <w:t>9.</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Investment Policy and Authorized Investment</w:t>
            </w:r>
            <w:r w:rsidR="00127E69" w:rsidRPr="002318AB">
              <w:rPr>
                <w:rFonts w:asciiTheme="minorHAnsi" w:hAnsiTheme="minorHAnsi" w:cstheme="minorHAnsi"/>
                <w:webHidden/>
              </w:rPr>
              <w:tab/>
            </w:r>
          </w:hyperlink>
          <w:r w:rsidR="00E90B6D" w:rsidRPr="002318AB">
            <w:rPr>
              <w:rFonts w:asciiTheme="minorHAnsi" w:hAnsiTheme="minorHAnsi" w:cstheme="minorHAnsi"/>
            </w:rPr>
            <w:t>9</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65" w:history="1">
            <w:r w:rsidR="00127E69" w:rsidRPr="002318AB">
              <w:rPr>
                <w:rStyle w:val="Hyperlink"/>
                <w:rFonts w:asciiTheme="minorHAnsi" w:hAnsiTheme="minorHAnsi" w:cstheme="minorHAnsi"/>
                <w:color w:val="auto"/>
              </w:rPr>
              <w:t>10.</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Effect of this Deed and Status of Unit holder(s)</w:t>
            </w:r>
            <w:r w:rsidR="00127E69" w:rsidRPr="002318AB">
              <w:rPr>
                <w:rFonts w:asciiTheme="minorHAnsi" w:hAnsiTheme="minorHAnsi" w:cstheme="minorHAnsi"/>
                <w:webHidden/>
              </w:rPr>
              <w:tab/>
            </w:r>
          </w:hyperlink>
          <w:r w:rsidR="001368B2" w:rsidRPr="002318AB">
            <w:rPr>
              <w:rFonts w:asciiTheme="minorHAnsi" w:hAnsiTheme="minorHAnsi" w:cstheme="minorHAnsi"/>
            </w:rPr>
            <w:t>9</w:t>
          </w:r>
        </w:p>
        <w:p w:rsidR="00127E69" w:rsidRPr="002318AB" w:rsidRDefault="007A2F4E" w:rsidP="00283FDF">
          <w:pPr>
            <w:pStyle w:val="TOC1"/>
            <w:rPr>
              <w:rFonts w:asciiTheme="minorHAnsi" w:hAnsiTheme="minorHAnsi" w:cstheme="minorHAnsi"/>
            </w:rPr>
          </w:pPr>
          <w:hyperlink w:anchor="_Toc143182566" w:history="1">
            <w:r w:rsidR="00127E69" w:rsidRPr="002318AB">
              <w:rPr>
                <w:rStyle w:val="Hyperlink"/>
                <w:rFonts w:asciiTheme="minorHAnsi" w:hAnsiTheme="minorHAnsi" w:cstheme="minorHAnsi"/>
                <w:color w:val="auto"/>
              </w:rPr>
              <w:t>11.</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Duties, Powers, Rights and Obligation of Trustee</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_Toc143182566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9</w:t>
            </w:r>
            <w:r w:rsidR="00127E69" w:rsidRPr="002318AB">
              <w:rPr>
                <w:rFonts w:asciiTheme="minorHAnsi" w:hAnsiTheme="minorHAnsi" w:cstheme="minorHAnsi"/>
                <w:webHidden/>
              </w:rPr>
              <w:fldChar w:fldCharType="end"/>
            </w:r>
          </w:hyperlink>
        </w:p>
        <w:p w:rsidR="006429B9" w:rsidRPr="002318AB" w:rsidRDefault="006429B9" w:rsidP="006429B9">
          <w:pPr>
            <w:pStyle w:val="Heading1"/>
            <w:rPr>
              <w:rFonts w:asciiTheme="minorHAnsi" w:eastAsiaTheme="minorEastAsia" w:hAnsiTheme="minorHAnsi" w:cstheme="minorHAnsi"/>
            </w:rPr>
          </w:pPr>
        </w:p>
        <w:p w:rsidR="006429B9" w:rsidRPr="002318AB" w:rsidRDefault="006429B9" w:rsidP="008E07AE">
          <w:pPr>
            <w:pStyle w:val="Heading1"/>
            <w:ind w:left="7230" w:hanging="7230"/>
            <w:rPr>
              <w:rFonts w:asciiTheme="minorHAnsi" w:hAnsiTheme="minorHAnsi" w:cstheme="minorHAnsi"/>
              <w:szCs w:val="24"/>
            </w:rPr>
          </w:pPr>
          <w:r w:rsidRPr="002318AB">
            <w:rPr>
              <w:rFonts w:asciiTheme="minorHAnsi" w:hAnsiTheme="minorHAnsi" w:cstheme="minorHAnsi"/>
              <w:szCs w:val="24"/>
            </w:rPr>
            <w:t xml:space="preserve">12.   </w:t>
          </w:r>
          <w:r w:rsidRPr="002318AB">
            <w:rPr>
              <w:rFonts w:asciiTheme="minorHAnsi" w:hAnsiTheme="minorHAnsi" w:cstheme="minorHAnsi"/>
              <w:szCs w:val="24"/>
            </w:rPr>
            <w:t>D</w:t>
          </w:r>
          <w:r w:rsidR="008E07AE" w:rsidRPr="002318AB">
            <w:rPr>
              <w:rFonts w:asciiTheme="minorHAnsi" w:hAnsiTheme="minorHAnsi" w:cstheme="minorHAnsi"/>
              <w:szCs w:val="24"/>
            </w:rPr>
            <w:t>UTIES</w:t>
          </w:r>
          <w:r w:rsidRPr="002318AB">
            <w:rPr>
              <w:rFonts w:asciiTheme="minorHAnsi" w:hAnsiTheme="minorHAnsi" w:cstheme="minorHAnsi"/>
              <w:szCs w:val="24"/>
            </w:rPr>
            <w:t xml:space="preserve"> </w:t>
          </w:r>
          <w:r w:rsidR="008E07AE" w:rsidRPr="002318AB">
            <w:rPr>
              <w:rFonts w:asciiTheme="minorHAnsi" w:hAnsiTheme="minorHAnsi" w:cstheme="minorHAnsi"/>
              <w:szCs w:val="24"/>
            </w:rPr>
            <w:t>OF</w:t>
          </w:r>
          <w:r w:rsidRPr="002318AB">
            <w:rPr>
              <w:rFonts w:asciiTheme="minorHAnsi" w:hAnsiTheme="minorHAnsi" w:cstheme="minorHAnsi"/>
              <w:szCs w:val="24"/>
            </w:rPr>
            <w:t xml:space="preserve"> </w:t>
          </w:r>
          <w:r w:rsidR="008E07AE" w:rsidRPr="002318AB">
            <w:rPr>
              <w:rFonts w:asciiTheme="minorHAnsi" w:hAnsiTheme="minorHAnsi" w:cstheme="minorHAnsi"/>
              <w:szCs w:val="24"/>
            </w:rPr>
            <w:t>THE</w:t>
          </w:r>
          <w:r w:rsidRPr="002318AB">
            <w:rPr>
              <w:rFonts w:asciiTheme="minorHAnsi" w:hAnsiTheme="minorHAnsi" w:cstheme="minorHAnsi"/>
              <w:szCs w:val="24"/>
            </w:rPr>
            <w:t xml:space="preserve"> T</w:t>
          </w:r>
          <w:r w:rsidR="008E07AE" w:rsidRPr="002318AB">
            <w:rPr>
              <w:rFonts w:asciiTheme="minorHAnsi" w:hAnsiTheme="minorHAnsi" w:cstheme="minorHAnsi"/>
              <w:szCs w:val="24"/>
            </w:rPr>
            <w:t>RUSTEE</w:t>
          </w:r>
          <w:r w:rsidRPr="002318AB">
            <w:rPr>
              <w:rFonts w:asciiTheme="minorHAnsi" w:hAnsiTheme="minorHAnsi" w:cstheme="minorHAnsi"/>
              <w:szCs w:val="24"/>
            </w:rPr>
            <w:t xml:space="preserve"> </w:t>
          </w:r>
          <w:r w:rsidR="008E07AE" w:rsidRPr="002318AB">
            <w:rPr>
              <w:rFonts w:asciiTheme="minorHAnsi" w:hAnsiTheme="minorHAnsi" w:cstheme="minorHAnsi"/>
              <w:szCs w:val="24"/>
            </w:rPr>
            <w:t>WHICH</w:t>
          </w:r>
          <w:r w:rsidRPr="002318AB">
            <w:rPr>
              <w:rFonts w:asciiTheme="minorHAnsi" w:hAnsiTheme="minorHAnsi" w:cstheme="minorHAnsi"/>
              <w:szCs w:val="24"/>
            </w:rPr>
            <w:t xml:space="preserve"> </w:t>
          </w:r>
          <w:r w:rsidR="008E07AE" w:rsidRPr="002318AB">
            <w:rPr>
              <w:rFonts w:asciiTheme="minorHAnsi" w:hAnsiTheme="minorHAnsi" w:cstheme="minorHAnsi"/>
              <w:szCs w:val="24"/>
            </w:rPr>
            <w:t>MAY</w:t>
          </w:r>
          <w:r w:rsidRPr="002318AB">
            <w:rPr>
              <w:rFonts w:asciiTheme="minorHAnsi" w:hAnsiTheme="minorHAnsi" w:cstheme="minorHAnsi"/>
              <w:szCs w:val="24"/>
            </w:rPr>
            <w:t xml:space="preserve"> </w:t>
          </w:r>
          <w:r w:rsidR="008E07AE" w:rsidRPr="002318AB">
            <w:rPr>
              <w:rFonts w:asciiTheme="minorHAnsi" w:hAnsiTheme="minorHAnsi" w:cstheme="minorHAnsi"/>
              <w:szCs w:val="24"/>
            </w:rPr>
            <w:t>BE</w:t>
          </w:r>
          <w:r w:rsidRPr="002318AB">
            <w:rPr>
              <w:rFonts w:asciiTheme="minorHAnsi" w:hAnsiTheme="minorHAnsi" w:cstheme="minorHAnsi"/>
              <w:szCs w:val="24"/>
            </w:rPr>
            <w:t xml:space="preserve"> </w:t>
          </w:r>
          <w:r w:rsidR="008E07AE" w:rsidRPr="002318AB">
            <w:rPr>
              <w:rFonts w:asciiTheme="minorHAnsi" w:hAnsiTheme="minorHAnsi" w:cstheme="minorHAnsi"/>
              <w:szCs w:val="24"/>
            </w:rPr>
            <w:t>DELEGATED</w:t>
          </w:r>
          <w:r w:rsidRPr="002318AB">
            <w:rPr>
              <w:rFonts w:asciiTheme="minorHAnsi" w:hAnsiTheme="minorHAnsi" w:cstheme="minorHAnsi"/>
              <w:szCs w:val="24"/>
            </w:rPr>
            <w:t xml:space="preserve"> </w:t>
          </w:r>
          <w:r w:rsidR="008E07AE" w:rsidRPr="002318AB">
            <w:rPr>
              <w:rFonts w:asciiTheme="minorHAnsi" w:hAnsiTheme="minorHAnsi" w:cstheme="minorHAnsi"/>
              <w:szCs w:val="24"/>
            </w:rPr>
            <w:t>TO</w:t>
          </w:r>
          <w:r w:rsidRPr="002318AB">
            <w:rPr>
              <w:rFonts w:asciiTheme="minorHAnsi" w:hAnsiTheme="minorHAnsi" w:cstheme="minorHAnsi"/>
              <w:szCs w:val="24"/>
            </w:rPr>
            <w:t xml:space="preserve"> </w:t>
          </w:r>
          <w:r w:rsidR="008E07AE" w:rsidRPr="002318AB">
            <w:rPr>
              <w:rFonts w:asciiTheme="minorHAnsi" w:hAnsiTheme="minorHAnsi" w:cstheme="minorHAnsi"/>
              <w:szCs w:val="24"/>
            </w:rPr>
            <w:t>THE</w:t>
          </w:r>
          <w:r w:rsidRPr="002318AB">
            <w:rPr>
              <w:rFonts w:asciiTheme="minorHAnsi" w:hAnsiTheme="minorHAnsi" w:cstheme="minorHAnsi"/>
              <w:szCs w:val="24"/>
            </w:rPr>
            <w:t xml:space="preserve"> T</w:t>
          </w:r>
          <w:r w:rsidR="008E07AE" w:rsidRPr="002318AB">
            <w:rPr>
              <w:rFonts w:asciiTheme="minorHAnsi" w:hAnsiTheme="minorHAnsi" w:cstheme="minorHAnsi"/>
              <w:szCs w:val="24"/>
            </w:rPr>
            <w:t>HIRD</w:t>
          </w:r>
          <w:r w:rsidRPr="002318AB">
            <w:rPr>
              <w:rFonts w:asciiTheme="minorHAnsi" w:hAnsiTheme="minorHAnsi" w:cstheme="minorHAnsi"/>
              <w:szCs w:val="24"/>
            </w:rPr>
            <w:t xml:space="preserve"> </w:t>
          </w:r>
          <w:r w:rsidR="008E07AE" w:rsidRPr="002318AB">
            <w:rPr>
              <w:rFonts w:asciiTheme="minorHAnsi" w:hAnsiTheme="minorHAnsi" w:cstheme="minorHAnsi"/>
              <w:szCs w:val="24"/>
            </w:rPr>
            <w:t>PARTIES</w:t>
          </w:r>
          <w:r w:rsidRPr="002318AB">
            <w:rPr>
              <w:rFonts w:asciiTheme="minorHAnsi" w:hAnsiTheme="minorHAnsi" w:cstheme="minorHAnsi"/>
              <w:szCs w:val="24"/>
            </w:rPr>
            <w:t xml:space="preserve"> </w:t>
          </w:r>
          <w:r w:rsidR="008E07AE" w:rsidRPr="002318AB">
            <w:rPr>
              <w:rFonts w:asciiTheme="minorHAnsi" w:hAnsiTheme="minorHAnsi" w:cstheme="minorHAnsi"/>
              <w:szCs w:val="24"/>
            </w:rPr>
            <w:t xml:space="preserve">         </w:t>
          </w:r>
          <w:r w:rsidRPr="002318AB">
            <w:rPr>
              <w:rFonts w:asciiTheme="minorHAnsi" w:hAnsiTheme="minorHAnsi" w:cstheme="minorHAnsi"/>
              <w:szCs w:val="24"/>
            </w:rPr>
            <w:t>……………   11</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67" w:history="1">
            <w:r w:rsidR="00127E69" w:rsidRPr="002318AB">
              <w:rPr>
                <w:rStyle w:val="Hyperlink"/>
                <w:rFonts w:asciiTheme="minorHAnsi" w:hAnsiTheme="minorHAnsi" w:cstheme="minorHAnsi"/>
                <w:color w:val="auto"/>
              </w:rPr>
              <w:t>1</w:t>
            </w:r>
            <w:r w:rsidR="006429B9" w:rsidRPr="002318AB">
              <w:rPr>
                <w:rStyle w:val="Hyperlink"/>
                <w:rFonts w:asciiTheme="minorHAnsi" w:hAnsiTheme="minorHAnsi" w:cstheme="minorHAnsi"/>
                <w:color w:val="auto"/>
              </w:rPr>
              <w:t>3</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Duties, Powers, Rights of the Private Fund Management Company in relation to the Trust</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_Toc143182567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1</w:t>
            </w:r>
            <w:r w:rsidR="00127E69" w:rsidRPr="002318AB">
              <w:rPr>
                <w:rFonts w:asciiTheme="minorHAnsi" w:hAnsiTheme="minorHAnsi" w:cstheme="minorHAnsi"/>
                <w:webHidden/>
              </w:rPr>
              <w:fldChar w:fldCharType="end"/>
            </w:r>
          </w:hyperlink>
          <w:r w:rsidR="00B87FA6" w:rsidRPr="002318AB">
            <w:rPr>
              <w:rFonts w:asciiTheme="minorHAnsi" w:hAnsiTheme="minorHAnsi" w:cstheme="minorHAnsi"/>
            </w:rPr>
            <w:t>2</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68" w:history="1">
            <w:r w:rsidR="00127E69" w:rsidRPr="002318AB">
              <w:rPr>
                <w:rStyle w:val="Hyperlink"/>
                <w:rFonts w:asciiTheme="minorHAnsi" w:hAnsiTheme="minorHAnsi" w:cstheme="minorHAnsi"/>
                <w:color w:val="auto"/>
              </w:rPr>
              <w:t>1</w:t>
            </w:r>
            <w:r w:rsidR="006429B9" w:rsidRPr="002318AB">
              <w:rPr>
                <w:rStyle w:val="Hyperlink"/>
                <w:rFonts w:asciiTheme="minorHAnsi" w:hAnsiTheme="minorHAnsi" w:cstheme="minorHAnsi"/>
                <w:color w:val="auto"/>
              </w:rPr>
              <w:t>4</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Trust Property</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_Toc143182568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1</w:t>
            </w:r>
            <w:r w:rsidR="00127E69" w:rsidRPr="002318AB">
              <w:rPr>
                <w:rFonts w:asciiTheme="minorHAnsi" w:hAnsiTheme="minorHAnsi" w:cstheme="minorHAnsi"/>
                <w:webHidden/>
              </w:rPr>
              <w:fldChar w:fldCharType="end"/>
            </w:r>
          </w:hyperlink>
          <w:r w:rsidR="00ED28CE">
            <w:rPr>
              <w:rFonts w:asciiTheme="minorHAnsi" w:hAnsiTheme="minorHAnsi" w:cstheme="minorHAnsi"/>
            </w:rPr>
            <w:t>7</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69" w:history="1">
            <w:r w:rsidR="00127E69" w:rsidRPr="002318AB">
              <w:rPr>
                <w:rStyle w:val="Hyperlink"/>
                <w:rFonts w:asciiTheme="minorHAnsi" w:hAnsiTheme="minorHAnsi" w:cstheme="minorHAnsi"/>
                <w:color w:val="auto"/>
              </w:rPr>
              <w:t>1</w:t>
            </w:r>
            <w:r w:rsidR="006429B9" w:rsidRPr="002318AB">
              <w:rPr>
                <w:rStyle w:val="Hyperlink"/>
                <w:rFonts w:asciiTheme="minorHAnsi" w:hAnsiTheme="minorHAnsi" w:cstheme="minorHAnsi"/>
                <w:color w:val="auto"/>
              </w:rPr>
              <w:t>5</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Voting Rights on Trust Property</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_Toc143182569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1</w:t>
            </w:r>
            <w:r w:rsidR="00127E69" w:rsidRPr="002318AB">
              <w:rPr>
                <w:rFonts w:asciiTheme="minorHAnsi" w:hAnsiTheme="minorHAnsi" w:cstheme="minorHAnsi"/>
                <w:webHidden/>
              </w:rPr>
              <w:fldChar w:fldCharType="end"/>
            </w:r>
          </w:hyperlink>
          <w:r w:rsidR="00ED28CE">
            <w:rPr>
              <w:rFonts w:asciiTheme="minorHAnsi" w:hAnsiTheme="minorHAnsi" w:cstheme="minorHAnsi"/>
            </w:rPr>
            <w:t>7</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70" w:history="1">
            <w:r w:rsidR="00127E69" w:rsidRPr="002318AB">
              <w:rPr>
                <w:rStyle w:val="Hyperlink"/>
                <w:rFonts w:asciiTheme="minorHAnsi" w:hAnsiTheme="minorHAnsi" w:cstheme="minorHAnsi"/>
                <w:color w:val="auto"/>
              </w:rPr>
              <w:t>1</w:t>
            </w:r>
            <w:r w:rsidR="006429B9" w:rsidRPr="002318AB">
              <w:rPr>
                <w:rStyle w:val="Hyperlink"/>
                <w:rFonts w:asciiTheme="minorHAnsi" w:hAnsiTheme="minorHAnsi" w:cstheme="minorHAnsi"/>
                <w:color w:val="auto"/>
              </w:rPr>
              <w:t>6</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Transaction with connected persons</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_Toc143182570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1</w:t>
            </w:r>
            <w:r w:rsidR="00127E69" w:rsidRPr="002318AB">
              <w:rPr>
                <w:rFonts w:asciiTheme="minorHAnsi" w:hAnsiTheme="minorHAnsi" w:cstheme="minorHAnsi"/>
                <w:webHidden/>
              </w:rPr>
              <w:fldChar w:fldCharType="end"/>
            </w:r>
          </w:hyperlink>
          <w:r w:rsidR="008F7047">
            <w:rPr>
              <w:rFonts w:asciiTheme="minorHAnsi" w:hAnsiTheme="minorHAnsi" w:cstheme="minorHAnsi"/>
            </w:rPr>
            <w:t>8</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71" w:history="1">
            <w:r w:rsidR="00127E69" w:rsidRPr="002318AB">
              <w:rPr>
                <w:rStyle w:val="Hyperlink"/>
                <w:rFonts w:asciiTheme="minorHAnsi" w:hAnsiTheme="minorHAnsi" w:cstheme="minorHAnsi"/>
                <w:color w:val="auto"/>
              </w:rPr>
              <w:t>1</w:t>
            </w:r>
            <w:r w:rsidR="006429B9" w:rsidRPr="002318AB">
              <w:rPr>
                <w:rStyle w:val="Hyperlink"/>
                <w:rFonts w:asciiTheme="minorHAnsi" w:hAnsiTheme="minorHAnsi" w:cstheme="minorHAnsi"/>
                <w:color w:val="auto"/>
              </w:rPr>
              <w:t>7</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Shariah Governance/ Shariah Advisory Services</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_Toc143182571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1</w:t>
            </w:r>
            <w:r w:rsidR="00127E69" w:rsidRPr="002318AB">
              <w:rPr>
                <w:rFonts w:asciiTheme="minorHAnsi" w:hAnsiTheme="minorHAnsi" w:cstheme="minorHAnsi"/>
                <w:webHidden/>
              </w:rPr>
              <w:fldChar w:fldCharType="end"/>
            </w:r>
          </w:hyperlink>
          <w:r w:rsidR="008F7047">
            <w:rPr>
              <w:rFonts w:asciiTheme="minorHAnsi" w:hAnsiTheme="minorHAnsi" w:cstheme="minorHAnsi"/>
            </w:rPr>
            <w:t>8</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72" w:history="1">
            <w:r w:rsidR="00127E69" w:rsidRPr="002318AB">
              <w:rPr>
                <w:rStyle w:val="Hyperlink"/>
                <w:rFonts w:asciiTheme="minorHAnsi" w:hAnsiTheme="minorHAnsi" w:cstheme="minorHAnsi"/>
                <w:color w:val="auto"/>
              </w:rPr>
              <w:t>1</w:t>
            </w:r>
            <w:r w:rsidR="006429B9" w:rsidRPr="002318AB">
              <w:rPr>
                <w:rStyle w:val="Hyperlink"/>
                <w:rFonts w:asciiTheme="minorHAnsi" w:hAnsiTheme="minorHAnsi" w:cstheme="minorHAnsi"/>
                <w:color w:val="auto"/>
              </w:rPr>
              <w:t>8</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Change of the Private Fund Management Company</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_Toc143182572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1</w:t>
            </w:r>
            <w:r w:rsidR="00127E69" w:rsidRPr="002318AB">
              <w:rPr>
                <w:rFonts w:asciiTheme="minorHAnsi" w:hAnsiTheme="minorHAnsi" w:cstheme="minorHAnsi"/>
                <w:webHidden/>
              </w:rPr>
              <w:fldChar w:fldCharType="end"/>
            </w:r>
          </w:hyperlink>
          <w:r w:rsidR="00701706">
            <w:rPr>
              <w:rFonts w:asciiTheme="minorHAnsi" w:hAnsiTheme="minorHAnsi" w:cstheme="minorHAnsi"/>
            </w:rPr>
            <w:t>9</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73" w:history="1">
            <w:r w:rsidR="00127E69" w:rsidRPr="002318AB">
              <w:rPr>
                <w:rStyle w:val="Hyperlink"/>
                <w:rFonts w:asciiTheme="minorHAnsi" w:hAnsiTheme="minorHAnsi" w:cstheme="minorHAnsi"/>
                <w:color w:val="auto"/>
              </w:rPr>
              <w:t>1</w:t>
            </w:r>
            <w:r w:rsidR="006429B9" w:rsidRPr="002318AB">
              <w:rPr>
                <w:rStyle w:val="Hyperlink"/>
                <w:rFonts w:asciiTheme="minorHAnsi" w:hAnsiTheme="minorHAnsi" w:cstheme="minorHAnsi"/>
                <w:color w:val="auto"/>
              </w:rPr>
              <w:t>9</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Borrowing Arrangements/ Borrowing Restrictions</w:t>
            </w:r>
            <w:r w:rsidR="00127E69" w:rsidRPr="002318AB">
              <w:rPr>
                <w:rFonts w:asciiTheme="minorHAnsi" w:hAnsiTheme="minorHAnsi" w:cstheme="minorHAnsi"/>
                <w:webHidden/>
              </w:rPr>
              <w:tab/>
            </w:r>
          </w:hyperlink>
          <w:r w:rsidR="00701706">
            <w:rPr>
              <w:rFonts w:asciiTheme="minorHAnsi" w:hAnsiTheme="minorHAnsi" w:cstheme="minorHAnsi"/>
            </w:rPr>
            <w:t>20</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74" w:history="1">
            <w:r w:rsidR="006429B9" w:rsidRPr="002318AB">
              <w:rPr>
                <w:rStyle w:val="Hyperlink"/>
                <w:rFonts w:asciiTheme="minorHAnsi" w:hAnsiTheme="minorHAnsi" w:cstheme="minorHAnsi"/>
                <w:color w:val="auto"/>
              </w:rPr>
              <w:t>20</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Shariah Compliant Financing Arrangements / Financing Restrictions</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_Toc143182574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fldChar w:fldCharType="end"/>
            </w:r>
          </w:hyperlink>
          <w:r w:rsidR="0080537F">
            <w:rPr>
              <w:rFonts w:asciiTheme="minorHAnsi" w:hAnsiTheme="minorHAnsi" w:cstheme="minorHAnsi"/>
            </w:rPr>
            <w:t>21</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75" w:history="1">
            <w:r w:rsidR="00127E69" w:rsidRPr="002318AB">
              <w:rPr>
                <w:rStyle w:val="Hyperlink"/>
                <w:rFonts w:asciiTheme="minorHAnsi" w:hAnsiTheme="minorHAnsi" w:cstheme="minorHAnsi"/>
                <w:color w:val="auto"/>
              </w:rPr>
              <w:t>2</w:t>
            </w:r>
            <w:r w:rsidR="006429B9" w:rsidRPr="002318AB">
              <w:rPr>
                <w:rStyle w:val="Hyperlink"/>
                <w:rFonts w:asciiTheme="minorHAnsi" w:hAnsiTheme="minorHAnsi" w:cstheme="minorHAnsi"/>
                <w:color w:val="auto"/>
              </w:rPr>
              <w:t>1</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Retirement or Removal of Trustee</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_Toc143182575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80537F">
            <w:rPr>
              <w:rFonts w:asciiTheme="minorHAnsi" w:hAnsiTheme="minorHAnsi" w:cstheme="minorHAnsi"/>
            </w:rPr>
            <w:t>1</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76" w:history="1">
            <w:r w:rsidR="00127E69" w:rsidRPr="002318AB">
              <w:rPr>
                <w:rStyle w:val="Hyperlink"/>
                <w:rFonts w:asciiTheme="minorHAnsi" w:hAnsiTheme="minorHAnsi" w:cstheme="minorHAnsi"/>
                <w:color w:val="auto"/>
              </w:rPr>
              <w:t>2</w:t>
            </w:r>
            <w:r w:rsidR="006429B9" w:rsidRPr="002318AB">
              <w:rPr>
                <w:rStyle w:val="Hyperlink"/>
                <w:rFonts w:asciiTheme="minorHAnsi" w:hAnsiTheme="minorHAnsi" w:cstheme="minorHAnsi"/>
                <w:color w:val="auto"/>
              </w:rPr>
              <w:t>2</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Fees and Charges</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_Toc143182576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702C0E">
            <w:rPr>
              <w:rFonts w:asciiTheme="minorHAnsi" w:hAnsiTheme="minorHAnsi" w:cstheme="minorHAnsi"/>
            </w:rPr>
            <w:t>2</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77" w:history="1">
            <w:r w:rsidR="00127E69" w:rsidRPr="002318AB">
              <w:rPr>
                <w:rStyle w:val="Hyperlink"/>
                <w:rFonts w:asciiTheme="minorHAnsi" w:hAnsiTheme="minorHAnsi" w:cstheme="minorHAnsi"/>
                <w:color w:val="auto"/>
              </w:rPr>
              <w:t>2</w:t>
            </w:r>
            <w:r w:rsidR="006429B9" w:rsidRPr="002318AB">
              <w:rPr>
                <w:rStyle w:val="Hyperlink"/>
                <w:rFonts w:asciiTheme="minorHAnsi" w:hAnsiTheme="minorHAnsi" w:cstheme="minorHAnsi"/>
                <w:color w:val="auto"/>
              </w:rPr>
              <w:t>3</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Representations and Warranties of the Private Fund Management Company</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_Toc143182577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702C0E">
            <w:rPr>
              <w:rFonts w:asciiTheme="minorHAnsi" w:hAnsiTheme="minorHAnsi" w:cstheme="minorHAnsi"/>
            </w:rPr>
            <w:t>4</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78" w:history="1">
            <w:r w:rsidR="00127E69" w:rsidRPr="002318AB">
              <w:rPr>
                <w:rStyle w:val="Hyperlink"/>
                <w:rFonts w:asciiTheme="minorHAnsi" w:hAnsiTheme="minorHAnsi" w:cstheme="minorHAnsi"/>
                <w:color w:val="auto"/>
              </w:rPr>
              <w:t>2</w:t>
            </w:r>
            <w:r w:rsidR="006429B9" w:rsidRPr="002318AB">
              <w:rPr>
                <w:rStyle w:val="Hyperlink"/>
                <w:rFonts w:asciiTheme="minorHAnsi" w:hAnsiTheme="minorHAnsi" w:cstheme="minorHAnsi"/>
                <w:color w:val="auto"/>
              </w:rPr>
              <w:t>4</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Dividend Policy</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_Toc143182578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994BD9">
            <w:rPr>
              <w:rFonts w:asciiTheme="minorHAnsi" w:hAnsiTheme="minorHAnsi" w:cstheme="minorHAnsi"/>
            </w:rPr>
            <w:t>4</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79" w:history="1">
            <w:r w:rsidR="00127E69" w:rsidRPr="002318AB">
              <w:rPr>
                <w:rStyle w:val="Hyperlink"/>
                <w:rFonts w:asciiTheme="minorHAnsi" w:hAnsiTheme="minorHAnsi" w:cstheme="minorHAnsi"/>
                <w:color w:val="auto"/>
              </w:rPr>
              <w:t>2</w:t>
            </w:r>
            <w:r w:rsidR="006429B9" w:rsidRPr="002318AB">
              <w:rPr>
                <w:rStyle w:val="Hyperlink"/>
                <w:rFonts w:asciiTheme="minorHAnsi" w:hAnsiTheme="minorHAnsi" w:cstheme="minorHAnsi"/>
                <w:color w:val="auto"/>
              </w:rPr>
              <w:t>5</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Appointment of Auditor</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_Toc143182579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994BD9">
            <w:rPr>
              <w:rFonts w:asciiTheme="minorHAnsi" w:hAnsiTheme="minorHAnsi" w:cstheme="minorHAnsi"/>
            </w:rPr>
            <w:t>4</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80" w:history="1">
            <w:r w:rsidR="00127E69" w:rsidRPr="002318AB">
              <w:rPr>
                <w:rStyle w:val="Hyperlink"/>
                <w:rFonts w:asciiTheme="minorHAnsi" w:hAnsiTheme="minorHAnsi" w:cstheme="minorHAnsi"/>
                <w:color w:val="auto"/>
              </w:rPr>
              <w:t>2</w:t>
            </w:r>
            <w:r w:rsidR="006429B9" w:rsidRPr="002318AB">
              <w:rPr>
                <w:rStyle w:val="Hyperlink"/>
                <w:rFonts w:asciiTheme="minorHAnsi" w:hAnsiTheme="minorHAnsi" w:cstheme="minorHAnsi"/>
                <w:color w:val="auto"/>
              </w:rPr>
              <w:t>6</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Rectification of Deed</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_Toc143182580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994BD9">
            <w:rPr>
              <w:rFonts w:asciiTheme="minorHAnsi" w:hAnsiTheme="minorHAnsi" w:cstheme="minorHAnsi"/>
            </w:rPr>
            <w:t>4</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81" w:history="1">
            <w:r w:rsidR="00127E69" w:rsidRPr="002318AB">
              <w:rPr>
                <w:rStyle w:val="Hyperlink"/>
                <w:rFonts w:asciiTheme="minorHAnsi" w:hAnsiTheme="minorHAnsi" w:cstheme="minorHAnsi"/>
                <w:color w:val="auto"/>
              </w:rPr>
              <w:t>2</w:t>
            </w:r>
            <w:r w:rsidR="006429B9" w:rsidRPr="002318AB">
              <w:rPr>
                <w:rStyle w:val="Hyperlink"/>
                <w:rFonts w:asciiTheme="minorHAnsi" w:hAnsiTheme="minorHAnsi" w:cstheme="minorHAnsi"/>
                <w:color w:val="auto"/>
              </w:rPr>
              <w:t>7</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Revocation of Trust/Private Fund</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_Toc143182581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A12C93" w:rsidRPr="002318AB">
            <w:rPr>
              <w:rFonts w:asciiTheme="minorHAnsi" w:hAnsiTheme="minorHAnsi" w:cstheme="minorHAnsi"/>
            </w:rPr>
            <w:t>5</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82" w:history="1">
            <w:r w:rsidR="00127E69" w:rsidRPr="002318AB">
              <w:rPr>
                <w:rStyle w:val="Hyperlink"/>
                <w:rFonts w:asciiTheme="minorHAnsi" w:hAnsiTheme="minorHAnsi" w:cstheme="minorHAnsi"/>
                <w:color w:val="auto"/>
              </w:rPr>
              <w:t>2</w:t>
            </w:r>
            <w:r w:rsidR="006429B9" w:rsidRPr="002318AB">
              <w:rPr>
                <w:rStyle w:val="Hyperlink"/>
                <w:rFonts w:asciiTheme="minorHAnsi" w:hAnsiTheme="minorHAnsi" w:cstheme="minorHAnsi"/>
                <w:color w:val="auto"/>
              </w:rPr>
              <w:t>8</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Proposed Size of Private Fund</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_Toc143182582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E911B5" w:rsidRPr="002318AB">
            <w:rPr>
              <w:rFonts w:asciiTheme="minorHAnsi" w:hAnsiTheme="minorHAnsi" w:cstheme="minorHAnsi"/>
            </w:rPr>
            <w:t>6</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83" w:history="1">
            <w:r w:rsidR="00127E69" w:rsidRPr="002318AB">
              <w:rPr>
                <w:rStyle w:val="Hyperlink"/>
                <w:rFonts w:asciiTheme="minorHAnsi" w:hAnsiTheme="minorHAnsi" w:cstheme="minorHAnsi"/>
                <w:color w:val="auto"/>
              </w:rPr>
              <w:t>2</w:t>
            </w:r>
            <w:r w:rsidR="006429B9" w:rsidRPr="002318AB">
              <w:rPr>
                <w:rStyle w:val="Hyperlink"/>
                <w:rFonts w:asciiTheme="minorHAnsi" w:hAnsiTheme="minorHAnsi" w:cstheme="minorHAnsi"/>
                <w:color w:val="auto"/>
              </w:rPr>
              <w:t>9</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Arbitration</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_Toc143182583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E911B5" w:rsidRPr="002318AB">
            <w:rPr>
              <w:rFonts w:asciiTheme="minorHAnsi" w:hAnsiTheme="minorHAnsi" w:cstheme="minorHAnsi"/>
            </w:rPr>
            <w:t>6</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84" w:history="1">
            <w:r w:rsidR="006429B9" w:rsidRPr="002318AB">
              <w:rPr>
                <w:rStyle w:val="Hyperlink"/>
                <w:rFonts w:asciiTheme="minorHAnsi" w:hAnsiTheme="minorHAnsi" w:cstheme="minorHAnsi"/>
                <w:color w:val="auto"/>
              </w:rPr>
              <w:t>30</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Confidentiality</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_Toc143182584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E911B5" w:rsidRPr="002318AB">
            <w:rPr>
              <w:rFonts w:asciiTheme="minorHAnsi" w:hAnsiTheme="minorHAnsi" w:cstheme="minorHAnsi"/>
            </w:rPr>
            <w:t>6</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85" w:history="1">
            <w:r w:rsidR="00127E69" w:rsidRPr="002318AB">
              <w:rPr>
                <w:rStyle w:val="Hyperlink"/>
                <w:rFonts w:asciiTheme="minorHAnsi" w:hAnsiTheme="minorHAnsi" w:cstheme="minorHAnsi"/>
                <w:color w:val="auto"/>
              </w:rPr>
              <w:t>3</w:t>
            </w:r>
            <w:r w:rsidR="006429B9" w:rsidRPr="002318AB">
              <w:rPr>
                <w:rStyle w:val="Hyperlink"/>
                <w:rFonts w:asciiTheme="minorHAnsi" w:hAnsiTheme="minorHAnsi" w:cstheme="minorHAnsi"/>
                <w:color w:val="auto"/>
              </w:rPr>
              <w:t>1</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Notice</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_Toc143182585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086A57" w:rsidRPr="002318AB">
            <w:rPr>
              <w:rFonts w:asciiTheme="minorHAnsi" w:hAnsiTheme="minorHAnsi" w:cstheme="minorHAnsi"/>
            </w:rPr>
            <w:t>7</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86" w:history="1">
            <w:r w:rsidR="00127E69" w:rsidRPr="002318AB">
              <w:rPr>
                <w:rStyle w:val="Hyperlink"/>
                <w:rFonts w:asciiTheme="minorHAnsi" w:hAnsiTheme="minorHAnsi" w:cstheme="minorHAnsi"/>
                <w:color w:val="auto"/>
              </w:rPr>
              <w:t>3</w:t>
            </w:r>
            <w:r w:rsidR="006429B9" w:rsidRPr="002318AB">
              <w:rPr>
                <w:rStyle w:val="Hyperlink"/>
                <w:rFonts w:asciiTheme="minorHAnsi" w:hAnsiTheme="minorHAnsi" w:cstheme="minorHAnsi"/>
                <w:color w:val="auto"/>
              </w:rPr>
              <w:t>2</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Successor-in-Interest</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_Toc143182586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E4353F" w:rsidRPr="002318AB">
            <w:rPr>
              <w:rFonts w:asciiTheme="minorHAnsi" w:hAnsiTheme="minorHAnsi" w:cstheme="minorHAnsi"/>
            </w:rPr>
            <w:t>7</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87" w:history="1">
            <w:r w:rsidR="00127E69" w:rsidRPr="002318AB">
              <w:rPr>
                <w:rStyle w:val="Hyperlink"/>
                <w:rFonts w:asciiTheme="minorHAnsi" w:hAnsiTheme="minorHAnsi" w:cstheme="minorHAnsi"/>
                <w:color w:val="auto"/>
              </w:rPr>
              <w:t>3</w:t>
            </w:r>
            <w:r w:rsidR="006429B9" w:rsidRPr="002318AB">
              <w:rPr>
                <w:rStyle w:val="Hyperlink"/>
                <w:rFonts w:asciiTheme="minorHAnsi" w:hAnsiTheme="minorHAnsi" w:cstheme="minorHAnsi"/>
                <w:color w:val="auto"/>
              </w:rPr>
              <w:t>3</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Base Currency</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_Toc143182587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E4353F" w:rsidRPr="002318AB">
            <w:rPr>
              <w:rFonts w:asciiTheme="minorHAnsi" w:hAnsiTheme="minorHAnsi" w:cstheme="minorHAnsi"/>
            </w:rPr>
            <w:t>7</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88" w:history="1">
            <w:r w:rsidR="00127E69" w:rsidRPr="002318AB">
              <w:rPr>
                <w:rStyle w:val="Hyperlink"/>
                <w:rFonts w:asciiTheme="minorHAnsi" w:hAnsiTheme="minorHAnsi" w:cstheme="minorHAnsi"/>
                <w:color w:val="auto"/>
              </w:rPr>
              <w:t>3</w:t>
            </w:r>
            <w:r w:rsidR="006429B9" w:rsidRPr="002318AB">
              <w:rPr>
                <w:rStyle w:val="Hyperlink"/>
                <w:rFonts w:asciiTheme="minorHAnsi" w:hAnsiTheme="minorHAnsi" w:cstheme="minorHAnsi"/>
                <w:color w:val="auto"/>
              </w:rPr>
              <w:t>4</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Definitions</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_Toc143182588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2</w:t>
            </w:r>
            <w:r w:rsidR="00127E69" w:rsidRPr="002318AB">
              <w:rPr>
                <w:rFonts w:asciiTheme="minorHAnsi" w:hAnsiTheme="minorHAnsi" w:cstheme="minorHAnsi"/>
                <w:webHidden/>
              </w:rPr>
              <w:fldChar w:fldCharType="end"/>
            </w:r>
          </w:hyperlink>
          <w:r w:rsidR="008E73D1" w:rsidRPr="002318AB">
            <w:rPr>
              <w:rFonts w:asciiTheme="minorHAnsi" w:hAnsiTheme="minorHAnsi" w:cstheme="minorHAnsi"/>
            </w:rPr>
            <w:t>7</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89" w:history="1">
            <w:r w:rsidR="00127E69" w:rsidRPr="002318AB">
              <w:rPr>
                <w:rStyle w:val="Hyperlink"/>
                <w:rFonts w:asciiTheme="minorHAnsi" w:hAnsiTheme="minorHAnsi" w:cstheme="minorHAnsi"/>
                <w:color w:val="auto"/>
              </w:rPr>
              <w:t>3</w:t>
            </w:r>
            <w:r w:rsidR="006429B9" w:rsidRPr="002318AB">
              <w:rPr>
                <w:rStyle w:val="Hyperlink"/>
                <w:rFonts w:asciiTheme="minorHAnsi" w:hAnsiTheme="minorHAnsi" w:cstheme="minorHAnsi"/>
                <w:color w:val="auto"/>
              </w:rPr>
              <w:t>5</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ANNEXURE “A”</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_Toc143182589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3</w:t>
            </w:r>
            <w:r w:rsidR="00127E69" w:rsidRPr="002318AB">
              <w:rPr>
                <w:rFonts w:asciiTheme="minorHAnsi" w:hAnsiTheme="minorHAnsi" w:cstheme="minorHAnsi"/>
                <w:webHidden/>
              </w:rPr>
              <w:fldChar w:fldCharType="end"/>
            </w:r>
          </w:hyperlink>
          <w:r w:rsidR="00C8132D">
            <w:rPr>
              <w:rFonts w:asciiTheme="minorHAnsi" w:hAnsiTheme="minorHAnsi" w:cstheme="minorHAnsi"/>
            </w:rPr>
            <w:t>5</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90" w:history="1">
            <w:r w:rsidR="00127E69" w:rsidRPr="002318AB">
              <w:rPr>
                <w:rStyle w:val="Hyperlink"/>
                <w:rFonts w:asciiTheme="minorHAnsi" w:hAnsiTheme="minorHAnsi" w:cstheme="minorHAnsi"/>
                <w:color w:val="auto"/>
              </w:rPr>
              <w:t>3</w:t>
            </w:r>
            <w:r w:rsidR="006429B9" w:rsidRPr="002318AB">
              <w:rPr>
                <w:rStyle w:val="Hyperlink"/>
                <w:rFonts w:asciiTheme="minorHAnsi" w:hAnsiTheme="minorHAnsi" w:cstheme="minorHAnsi"/>
                <w:color w:val="auto"/>
              </w:rPr>
              <w:t>6</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ANNEXURE ‘B’</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_Toc143182590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3</w:t>
            </w:r>
            <w:r w:rsidR="00127E69" w:rsidRPr="002318AB">
              <w:rPr>
                <w:rFonts w:asciiTheme="minorHAnsi" w:hAnsiTheme="minorHAnsi" w:cstheme="minorHAnsi"/>
                <w:webHidden/>
              </w:rPr>
              <w:fldChar w:fldCharType="end"/>
            </w:r>
          </w:hyperlink>
          <w:r w:rsidR="00C8132D">
            <w:rPr>
              <w:rFonts w:asciiTheme="minorHAnsi" w:hAnsiTheme="minorHAnsi" w:cstheme="minorHAnsi"/>
            </w:rPr>
            <w:t>5</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91" w:history="1">
            <w:r w:rsidR="00127E69" w:rsidRPr="002318AB">
              <w:rPr>
                <w:rStyle w:val="Hyperlink"/>
                <w:rFonts w:asciiTheme="minorHAnsi" w:hAnsiTheme="minorHAnsi" w:cstheme="minorHAnsi"/>
                <w:color w:val="auto"/>
              </w:rPr>
              <w:t>3</w:t>
            </w:r>
            <w:r w:rsidR="006429B9" w:rsidRPr="002318AB">
              <w:rPr>
                <w:rStyle w:val="Hyperlink"/>
                <w:rFonts w:asciiTheme="minorHAnsi" w:hAnsiTheme="minorHAnsi" w:cstheme="minorHAnsi"/>
                <w:color w:val="auto"/>
              </w:rPr>
              <w:t>7</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ANNEXURE ‘C’</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_Toc143182591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3</w:t>
            </w:r>
            <w:r w:rsidR="00127E69" w:rsidRPr="002318AB">
              <w:rPr>
                <w:rFonts w:asciiTheme="minorHAnsi" w:hAnsiTheme="minorHAnsi" w:cstheme="minorHAnsi"/>
                <w:webHidden/>
              </w:rPr>
              <w:fldChar w:fldCharType="end"/>
            </w:r>
          </w:hyperlink>
          <w:r w:rsidR="00C8132D">
            <w:rPr>
              <w:rFonts w:asciiTheme="minorHAnsi" w:hAnsiTheme="minorHAnsi" w:cstheme="minorHAnsi"/>
            </w:rPr>
            <w:t>5</w:t>
          </w:r>
        </w:p>
        <w:p w:rsidR="00127E69" w:rsidRPr="002318AB" w:rsidRDefault="007A2F4E" w:rsidP="00283FDF">
          <w:pPr>
            <w:pStyle w:val="TOC1"/>
            <w:rPr>
              <w:rFonts w:asciiTheme="minorHAnsi" w:eastAsiaTheme="minorEastAsia" w:hAnsiTheme="minorHAnsi" w:cstheme="minorHAnsi"/>
              <w:sz w:val="22"/>
              <w:szCs w:val="22"/>
              <w:lang w:val="en-PK" w:eastAsia="en-PK"/>
            </w:rPr>
          </w:pPr>
          <w:hyperlink w:anchor="_Toc143182592" w:history="1">
            <w:r w:rsidR="00127E69" w:rsidRPr="002318AB">
              <w:rPr>
                <w:rStyle w:val="Hyperlink"/>
                <w:rFonts w:asciiTheme="minorHAnsi" w:hAnsiTheme="minorHAnsi" w:cstheme="minorHAnsi"/>
                <w:color w:val="auto"/>
              </w:rPr>
              <w:t>3</w:t>
            </w:r>
            <w:r w:rsidR="006429B9" w:rsidRPr="002318AB">
              <w:rPr>
                <w:rStyle w:val="Hyperlink"/>
                <w:rFonts w:asciiTheme="minorHAnsi" w:hAnsiTheme="minorHAnsi" w:cstheme="minorHAnsi"/>
                <w:color w:val="auto"/>
              </w:rPr>
              <w:t>8</w:t>
            </w:r>
            <w:r w:rsidR="00127E69" w:rsidRPr="002318AB">
              <w:rPr>
                <w:rStyle w:val="Hyperlink"/>
                <w:rFonts w:asciiTheme="minorHAnsi" w:hAnsiTheme="minorHAnsi" w:cstheme="minorHAnsi"/>
                <w:color w:val="auto"/>
              </w:rPr>
              <w:t>.</w:t>
            </w:r>
            <w:r w:rsidR="00127E69" w:rsidRPr="002318AB">
              <w:rPr>
                <w:rFonts w:asciiTheme="minorHAnsi" w:eastAsiaTheme="minorEastAsia" w:hAnsiTheme="minorHAnsi" w:cstheme="minorHAnsi"/>
                <w:sz w:val="22"/>
                <w:szCs w:val="22"/>
                <w:lang w:val="en-PK" w:eastAsia="en-PK"/>
              </w:rPr>
              <w:tab/>
            </w:r>
            <w:r w:rsidR="00127E69" w:rsidRPr="002318AB">
              <w:rPr>
                <w:rStyle w:val="Hyperlink"/>
                <w:rFonts w:asciiTheme="minorHAnsi" w:hAnsiTheme="minorHAnsi" w:cstheme="minorHAnsi"/>
                <w:color w:val="auto"/>
              </w:rPr>
              <w:t>ANNEXURE ‘D’</w:t>
            </w:r>
            <w:r w:rsidR="00127E69" w:rsidRPr="002318AB">
              <w:rPr>
                <w:rFonts w:asciiTheme="minorHAnsi" w:hAnsiTheme="minorHAnsi" w:cstheme="minorHAnsi"/>
                <w:webHidden/>
              </w:rPr>
              <w:tab/>
            </w:r>
            <w:r w:rsidR="00127E69" w:rsidRPr="002318AB">
              <w:rPr>
                <w:rFonts w:asciiTheme="minorHAnsi" w:hAnsiTheme="minorHAnsi" w:cstheme="minorHAnsi"/>
                <w:webHidden/>
              </w:rPr>
              <w:fldChar w:fldCharType="begin"/>
            </w:r>
            <w:r w:rsidR="00127E69" w:rsidRPr="002318AB">
              <w:rPr>
                <w:rFonts w:asciiTheme="minorHAnsi" w:hAnsiTheme="minorHAnsi" w:cstheme="minorHAnsi"/>
                <w:webHidden/>
              </w:rPr>
              <w:instrText xml:space="preserve"> PAGEREF _Toc143182592 \h </w:instrText>
            </w:r>
            <w:r w:rsidR="00127E69" w:rsidRPr="002318AB">
              <w:rPr>
                <w:rFonts w:asciiTheme="minorHAnsi" w:hAnsiTheme="minorHAnsi" w:cstheme="minorHAnsi"/>
                <w:webHidden/>
              </w:rPr>
            </w:r>
            <w:r w:rsidR="00127E69" w:rsidRPr="002318AB">
              <w:rPr>
                <w:rFonts w:asciiTheme="minorHAnsi" w:hAnsiTheme="minorHAnsi" w:cstheme="minorHAnsi"/>
                <w:webHidden/>
              </w:rPr>
              <w:fldChar w:fldCharType="separate"/>
            </w:r>
            <w:r w:rsidR="00127E69" w:rsidRPr="002318AB">
              <w:rPr>
                <w:rFonts w:asciiTheme="minorHAnsi" w:hAnsiTheme="minorHAnsi" w:cstheme="minorHAnsi"/>
                <w:webHidden/>
              </w:rPr>
              <w:t>3</w:t>
            </w:r>
            <w:r w:rsidR="00127E69" w:rsidRPr="002318AB">
              <w:rPr>
                <w:rFonts w:asciiTheme="minorHAnsi" w:hAnsiTheme="minorHAnsi" w:cstheme="minorHAnsi"/>
                <w:webHidden/>
              </w:rPr>
              <w:fldChar w:fldCharType="end"/>
            </w:r>
          </w:hyperlink>
          <w:r w:rsidR="00C8132D">
            <w:rPr>
              <w:rFonts w:asciiTheme="minorHAnsi" w:hAnsiTheme="minorHAnsi" w:cstheme="minorHAnsi"/>
            </w:rPr>
            <w:t>5</w:t>
          </w:r>
          <w:bookmarkStart w:id="4" w:name="_GoBack"/>
          <w:bookmarkEnd w:id="4"/>
        </w:p>
        <w:p w:rsidR="00253928" w:rsidRPr="00127E69" w:rsidRDefault="00253928" w:rsidP="00127E69">
          <w:pPr>
            <w:rPr>
              <w:rFonts w:asciiTheme="minorHAnsi" w:hAnsiTheme="minorHAnsi" w:cstheme="minorHAnsi"/>
              <w:sz w:val="24"/>
              <w:szCs w:val="24"/>
            </w:rPr>
          </w:pPr>
          <w:r w:rsidRPr="002318AB">
            <w:rPr>
              <w:rFonts w:asciiTheme="minorHAnsi" w:hAnsiTheme="minorHAnsi" w:cstheme="minorHAnsi"/>
              <w:b/>
              <w:bCs/>
              <w:noProof/>
              <w:sz w:val="24"/>
              <w:szCs w:val="24"/>
            </w:rPr>
            <w:fldChar w:fldCharType="end"/>
          </w:r>
        </w:p>
      </w:sdtContent>
    </w:sdt>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020BFE" w:rsidRPr="00127E69" w:rsidRDefault="00020BFE" w:rsidP="00127E69">
      <w:pPr>
        <w:pStyle w:val="Title"/>
        <w:jc w:val="left"/>
        <w:rPr>
          <w:rFonts w:asciiTheme="minorHAnsi" w:hAnsiTheme="minorHAnsi" w:cstheme="minorHAnsi"/>
          <w:szCs w:val="24"/>
        </w:rPr>
      </w:pPr>
    </w:p>
    <w:p w:rsidR="005A07D3" w:rsidRPr="00127E69" w:rsidRDefault="005A07D3" w:rsidP="00127E69">
      <w:pPr>
        <w:pStyle w:val="Title"/>
        <w:jc w:val="left"/>
        <w:rPr>
          <w:rFonts w:asciiTheme="minorHAnsi" w:hAnsiTheme="minorHAnsi" w:cstheme="minorHAnsi"/>
          <w:szCs w:val="24"/>
        </w:rPr>
      </w:pPr>
    </w:p>
    <w:p w:rsidR="004C6D3A" w:rsidRPr="00127E69" w:rsidRDefault="004C6D3A" w:rsidP="00127E69">
      <w:pPr>
        <w:pStyle w:val="Title"/>
        <w:rPr>
          <w:rFonts w:asciiTheme="minorHAnsi" w:hAnsiTheme="minorHAnsi" w:cstheme="minorHAnsi"/>
          <w:szCs w:val="24"/>
        </w:rPr>
      </w:pPr>
      <w:r w:rsidRPr="00127E69">
        <w:rPr>
          <w:rFonts w:asciiTheme="minorHAnsi" w:hAnsiTheme="minorHAnsi" w:cstheme="minorHAnsi"/>
          <w:szCs w:val="24"/>
        </w:rPr>
        <w:t>TRUST DEED</w:t>
      </w:r>
    </w:p>
    <w:p w:rsidR="004C6D3A" w:rsidRPr="00127E69" w:rsidRDefault="004C6D3A" w:rsidP="00127E69">
      <w:pPr>
        <w:pStyle w:val="Title"/>
        <w:rPr>
          <w:rFonts w:asciiTheme="minorHAnsi" w:hAnsiTheme="minorHAnsi" w:cstheme="minorHAnsi"/>
          <w:szCs w:val="24"/>
        </w:rPr>
      </w:pPr>
    </w:p>
    <w:p w:rsidR="004C6D3A" w:rsidRPr="00127E69" w:rsidRDefault="004C6D3A" w:rsidP="00127E69">
      <w:pPr>
        <w:pStyle w:val="Title"/>
        <w:jc w:val="both"/>
        <w:rPr>
          <w:rFonts w:asciiTheme="minorHAnsi" w:hAnsiTheme="minorHAnsi" w:cstheme="minorHAnsi"/>
          <w:b w:val="0"/>
          <w:szCs w:val="24"/>
        </w:rPr>
      </w:pPr>
      <w:r w:rsidRPr="00127E69">
        <w:rPr>
          <w:rFonts w:asciiTheme="minorHAnsi" w:hAnsiTheme="minorHAnsi" w:cstheme="minorHAnsi"/>
          <w:b w:val="0"/>
          <w:szCs w:val="24"/>
        </w:rPr>
        <w:t xml:space="preserve">This Trust Deed is made and entered into at </w:t>
      </w:r>
      <w:r w:rsidR="00F06994" w:rsidRPr="00127E69">
        <w:rPr>
          <w:rFonts w:asciiTheme="minorHAnsi" w:hAnsiTheme="minorHAnsi" w:cstheme="minorHAnsi"/>
          <w:szCs w:val="24"/>
        </w:rPr>
        <w:t xml:space="preserve">[Name of </w:t>
      </w:r>
      <w:r w:rsidR="00020BFE" w:rsidRPr="00127E69">
        <w:rPr>
          <w:rFonts w:asciiTheme="minorHAnsi" w:hAnsiTheme="minorHAnsi" w:cstheme="minorHAnsi"/>
          <w:szCs w:val="24"/>
        </w:rPr>
        <w:t>place</w:t>
      </w:r>
      <w:r w:rsidR="00F06994" w:rsidRPr="00127E69">
        <w:rPr>
          <w:rFonts w:asciiTheme="minorHAnsi" w:hAnsiTheme="minorHAnsi" w:cstheme="minorHAnsi"/>
          <w:szCs w:val="24"/>
        </w:rPr>
        <w:t>]</w:t>
      </w:r>
      <w:r w:rsidRPr="00127E69">
        <w:rPr>
          <w:rFonts w:asciiTheme="minorHAnsi" w:hAnsiTheme="minorHAnsi" w:cstheme="minorHAnsi"/>
          <w:szCs w:val="24"/>
        </w:rPr>
        <w:t>,</w:t>
      </w:r>
      <w:r w:rsidRPr="00127E69">
        <w:rPr>
          <w:rFonts w:asciiTheme="minorHAnsi" w:hAnsiTheme="minorHAnsi" w:cstheme="minorHAnsi"/>
          <w:b w:val="0"/>
          <w:szCs w:val="24"/>
        </w:rPr>
        <w:t xml:space="preserve"> on this </w:t>
      </w:r>
      <w:r w:rsidR="00F06994" w:rsidRPr="00127E69">
        <w:rPr>
          <w:rFonts w:asciiTheme="minorHAnsi" w:hAnsiTheme="minorHAnsi" w:cstheme="minorHAnsi"/>
          <w:b w:val="0"/>
          <w:szCs w:val="24"/>
        </w:rPr>
        <w:t>[</w:t>
      </w:r>
      <w:r w:rsidRPr="00127E69">
        <w:rPr>
          <w:rFonts w:asciiTheme="minorHAnsi" w:hAnsiTheme="minorHAnsi" w:cstheme="minorHAnsi"/>
          <w:szCs w:val="24"/>
        </w:rPr>
        <w:t>xx day</w:t>
      </w:r>
      <w:r w:rsidR="00F06994" w:rsidRPr="00127E69">
        <w:rPr>
          <w:rFonts w:asciiTheme="minorHAnsi" w:hAnsiTheme="minorHAnsi" w:cstheme="minorHAnsi"/>
          <w:b w:val="0"/>
          <w:szCs w:val="24"/>
        </w:rPr>
        <w:t>]</w:t>
      </w:r>
      <w:r w:rsidRPr="00127E69">
        <w:rPr>
          <w:rFonts w:asciiTheme="minorHAnsi" w:hAnsiTheme="minorHAnsi" w:cstheme="minorHAnsi"/>
          <w:b w:val="0"/>
          <w:szCs w:val="24"/>
        </w:rPr>
        <w:t xml:space="preserve"> of 20__</w:t>
      </w:r>
      <w:r w:rsidR="00250F17" w:rsidRPr="00127E69">
        <w:rPr>
          <w:rFonts w:asciiTheme="minorHAnsi" w:hAnsiTheme="minorHAnsi" w:cstheme="minorHAnsi"/>
          <w:b w:val="0"/>
          <w:szCs w:val="24"/>
        </w:rPr>
        <w:t>.</w:t>
      </w:r>
    </w:p>
    <w:p w:rsidR="00F06994" w:rsidRPr="00127E69" w:rsidRDefault="00F06994" w:rsidP="00127E69">
      <w:pPr>
        <w:pStyle w:val="Title"/>
        <w:jc w:val="both"/>
        <w:rPr>
          <w:rFonts w:asciiTheme="minorHAnsi" w:hAnsiTheme="minorHAnsi" w:cstheme="minorHAnsi"/>
          <w:b w:val="0"/>
          <w:szCs w:val="24"/>
        </w:rPr>
      </w:pPr>
    </w:p>
    <w:p w:rsidR="004C6D3A" w:rsidRPr="00127E69" w:rsidRDefault="004C6D3A" w:rsidP="00140577">
      <w:pPr>
        <w:pStyle w:val="Heading1"/>
        <w:numPr>
          <w:ilvl w:val="0"/>
          <w:numId w:val="38"/>
        </w:numPr>
        <w:ind w:left="0" w:hanging="567"/>
        <w:rPr>
          <w:rFonts w:asciiTheme="minorHAnsi" w:hAnsiTheme="minorHAnsi" w:cstheme="minorHAnsi"/>
          <w:b w:val="0"/>
          <w:szCs w:val="24"/>
        </w:rPr>
      </w:pPr>
      <w:bookmarkStart w:id="5" w:name="_Toc98423495"/>
      <w:bookmarkStart w:id="6" w:name="_Toc136525971"/>
      <w:bookmarkStart w:id="7" w:name="_Toc143182556"/>
      <w:r w:rsidRPr="00127E69">
        <w:rPr>
          <w:rFonts w:asciiTheme="minorHAnsi" w:hAnsiTheme="minorHAnsi" w:cstheme="minorHAnsi"/>
          <w:szCs w:val="24"/>
        </w:rPr>
        <w:t>Name of the Private Fund</w:t>
      </w:r>
      <w:bookmarkEnd w:id="5"/>
      <w:bookmarkEnd w:id="6"/>
      <w:bookmarkEnd w:id="7"/>
      <w:r w:rsidRPr="00127E69">
        <w:rPr>
          <w:rFonts w:asciiTheme="minorHAnsi" w:hAnsiTheme="minorHAnsi" w:cstheme="minorHAnsi"/>
          <w:szCs w:val="24"/>
        </w:rPr>
        <w:t xml:space="preserve"> </w:t>
      </w:r>
    </w:p>
    <w:p w:rsidR="004C6D3A" w:rsidRPr="00127E69" w:rsidRDefault="004C6D3A" w:rsidP="00127E69">
      <w:pPr>
        <w:widowControl w:val="0"/>
        <w:autoSpaceDE w:val="0"/>
        <w:autoSpaceDN w:val="0"/>
        <w:adjustRightInd w:val="0"/>
        <w:jc w:val="both"/>
        <w:rPr>
          <w:rFonts w:asciiTheme="minorHAnsi" w:hAnsiTheme="minorHAnsi" w:cstheme="minorHAnsi"/>
          <w:sz w:val="24"/>
          <w:szCs w:val="24"/>
        </w:rPr>
      </w:pPr>
    </w:p>
    <w:p w:rsidR="004C6D3A" w:rsidRPr="00127E69" w:rsidRDefault="004C6D3A" w:rsidP="00127E69">
      <w:pPr>
        <w:widowControl w:val="0"/>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Th</w:t>
      </w:r>
      <w:r w:rsidR="00B47DA9" w:rsidRPr="00127E69">
        <w:rPr>
          <w:rFonts w:asciiTheme="minorHAnsi" w:hAnsiTheme="minorHAnsi" w:cstheme="minorHAnsi"/>
          <w:sz w:val="24"/>
          <w:szCs w:val="24"/>
        </w:rPr>
        <w:t>is</w:t>
      </w:r>
      <w:r w:rsidRPr="00127E69">
        <w:rPr>
          <w:rFonts w:asciiTheme="minorHAnsi" w:hAnsiTheme="minorHAnsi" w:cstheme="minorHAnsi"/>
          <w:sz w:val="24"/>
          <w:szCs w:val="24"/>
        </w:rPr>
        <w:t xml:space="preserve"> Private Fund is constituted as </w:t>
      </w:r>
      <w:r w:rsidRPr="00127E69">
        <w:rPr>
          <w:rFonts w:asciiTheme="minorHAnsi" w:hAnsiTheme="minorHAnsi" w:cstheme="minorHAnsi"/>
          <w:b/>
          <w:bCs/>
          <w:sz w:val="24"/>
          <w:szCs w:val="24"/>
        </w:rPr>
        <w:t>“</w:t>
      </w:r>
      <w:r w:rsidR="00F137F0" w:rsidRPr="00127E69">
        <w:rPr>
          <w:rFonts w:asciiTheme="minorHAnsi" w:hAnsiTheme="minorHAnsi" w:cstheme="minorHAnsi"/>
          <w:b/>
          <w:bCs/>
          <w:sz w:val="24"/>
          <w:szCs w:val="24"/>
        </w:rPr>
        <w:t>Name of the Fund”</w:t>
      </w:r>
      <w:r w:rsidR="006205C0" w:rsidRPr="00127E69">
        <w:rPr>
          <w:rFonts w:asciiTheme="minorHAnsi" w:hAnsiTheme="minorHAnsi" w:cstheme="minorHAnsi"/>
          <w:b/>
          <w:bCs/>
          <w:sz w:val="24"/>
          <w:szCs w:val="24"/>
        </w:rPr>
        <w:t xml:space="preserve"> </w:t>
      </w:r>
      <w:r w:rsidR="006205C0" w:rsidRPr="00127E69">
        <w:rPr>
          <w:rFonts w:asciiTheme="minorHAnsi" w:hAnsiTheme="minorHAnsi" w:cstheme="minorHAnsi"/>
          <w:bCs/>
          <w:sz w:val="24"/>
          <w:szCs w:val="24"/>
        </w:rPr>
        <w:t>(</w:t>
      </w:r>
      <w:r w:rsidR="00654033" w:rsidRPr="00127E69">
        <w:rPr>
          <w:rFonts w:asciiTheme="minorHAnsi" w:hAnsiTheme="minorHAnsi" w:cstheme="minorHAnsi"/>
          <w:bCs/>
          <w:sz w:val="24"/>
          <w:szCs w:val="24"/>
        </w:rPr>
        <w:t>Type of Private Fund sub-categorized as Private Equity and Venture Capital/Alternative Fund etc.) as per regulation 2(</w:t>
      </w:r>
      <w:proofErr w:type="spellStart"/>
      <w:r w:rsidR="00654033" w:rsidRPr="00127E69">
        <w:rPr>
          <w:rFonts w:asciiTheme="minorHAnsi" w:hAnsiTheme="minorHAnsi" w:cstheme="minorHAnsi"/>
          <w:bCs/>
          <w:sz w:val="24"/>
          <w:szCs w:val="24"/>
        </w:rPr>
        <w:t>i</w:t>
      </w:r>
      <w:proofErr w:type="spellEnd"/>
      <w:r w:rsidR="00654033" w:rsidRPr="00127E69">
        <w:rPr>
          <w:rFonts w:asciiTheme="minorHAnsi" w:hAnsiTheme="minorHAnsi" w:cstheme="minorHAnsi"/>
          <w:bCs/>
          <w:sz w:val="24"/>
          <w:szCs w:val="24"/>
        </w:rPr>
        <w:t>) &amp; 11(6) of Private Funds Regulations, 2015</w:t>
      </w:r>
      <w:r w:rsidR="006205C0" w:rsidRPr="00127E69">
        <w:rPr>
          <w:rFonts w:asciiTheme="minorHAnsi" w:hAnsiTheme="minorHAnsi" w:cstheme="minorHAnsi"/>
          <w:bCs/>
          <w:sz w:val="24"/>
          <w:szCs w:val="24"/>
        </w:rPr>
        <w:t>)</w:t>
      </w:r>
      <w:r w:rsidR="00F137F0" w:rsidRPr="00127E69">
        <w:rPr>
          <w:rFonts w:asciiTheme="minorHAnsi" w:hAnsiTheme="minorHAnsi" w:cstheme="minorHAnsi"/>
          <w:sz w:val="24"/>
          <w:szCs w:val="24"/>
        </w:rPr>
        <w:t xml:space="preserve">. </w:t>
      </w:r>
    </w:p>
    <w:p w:rsidR="004C6D3A" w:rsidRPr="00127E69" w:rsidRDefault="004C6D3A" w:rsidP="00127E69">
      <w:pPr>
        <w:widowControl w:val="0"/>
        <w:autoSpaceDE w:val="0"/>
        <w:autoSpaceDN w:val="0"/>
        <w:adjustRightInd w:val="0"/>
        <w:jc w:val="both"/>
        <w:rPr>
          <w:rFonts w:asciiTheme="minorHAnsi" w:hAnsiTheme="minorHAnsi" w:cstheme="minorHAnsi"/>
          <w:b/>
          <w:sz w:val="24"/>
          <w:szCs w:val="24"/>
        </w:rPr>
      </w:pP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8" w:name="_Toc98423496"/>
      <w:bookmarkStart w:id="9" w:name="_Toc136525972"/>
      <w:bookmarkStart w:id="10" w:name="_Toc143182557"/>
      <w:r w:rsidRPr="00127E69">
        <w:rPr>
          <w:rFonts w:asciiTheme="minorHAnsi" w:hAnsiTheme="minorHAnsi" w:cstheme="minorHAnsi"/>
          <w:szCs w:val="24"/>
        </w:rPr>
        <w:t>Category of the Private Fund</w:t>
      </w:r>
      <w:bookmarkEnd w:id="8"/>
      <w:bookmarkEnd w:id="9"/>
      <w:bookmarkEnd w:id="10"/>
      <w:r w:rsidRPr="00127E69">
        <w:rPr>
          <w:rFonts w:asciiTheme="minorHAnsi" w:hAnsiTheme="minorHAnsi" w:cstheme="minorHAnsi"/>
          <w:szCs w:val="24"/>
        </w:rPr>
        <w:t xml:space="preserve"> </w:t>
      </w:r>
    </w:p>
    <w:p w:rsidR="004C6D3A" w:rsidRPr="00127E69" w:rsidRDefault="004C6D3A" w:rsidP="00127E69">
      <w:pPr>
        <w:widowControl w:val="0"/>
        <w:autoSpaceDE w:val="0"/>
        <w:autoSpaceDN w:val="0"/>
        <w:adjustRightInd w:val="0"/>
        <w:jc w:val="both"/>
        <w:rPr>
          <w:rFonts w:asciiTheme="minorHAnsi" w:hAnsiTheme="minorHAnsi" w:cstheme="minorHAnsi"/>
          <w:sz w:val="24"/>
          <w:szCs w:val="24"/>
        </w:rPr>
      </w:pPr>
    </w:p>
    <w:p w:rsidR="006340D2" w:rsidRPr="00127E69" w:rsidRDefault="006340D2" w:rsidP="00127E69">
      <w:pPr>
        <w:jc w:val="both"/>
        <w:rPr>
          <w:rFonts w:asciiTheme="minorHAnsi" w:hAnsiTheme="minorHAnsi" w:cstheme="minorHAnsi"/>
          <w:sz w:val="24"/>
          <w:szCs w:val="24"/>
        </w:rPr>
      </w:pPr>
      <w:bookmarkStart w:id="11" w:name="_Hlk141793198"/>
      <w:r w:rsidRPr="00127E69">
        <w:rPr>
          <w:rFonts w:asciiTheme="minorHAnsi" w:hAnsiTheme="minorHAnsi" w:cstheme="minorHAnsi"/>
          <w:sz w:val="24"/>
          <w:szCs w:val="24"/>
        </w:rPr>
        <w:t>The Private Fund is a (Private Equity and Venture Capital Fund/Alternative fund) sub-categorized as a (Private Equity and Venture Capital/Alternative Fund etc.) which is established in a (closed-end/open end) structure under the Regulations, 2015.</w:t>
      </w:r>
    </w:p>
    <w:bookmarkEnd w:id="11"/>
    <w:p w:rsidR="004C6D3A" w:rsidRPr="00127E69" w:rsidRDefault="004C6D3A" w:rsidP="00127E69">
      <w:pPr>
        <w:widowControl w:val="0"/>
        <w:tabs>
          <w:tab w:val="left" w:pos="-1260"/>
        </w:tabs>
        <w:autoSpaceDE w:val="0"/>
        <w:autoSpaceDN w:val="0"/>
        <w:adjustRightInd w:val="0"/>
        <w:jc w:val="both"/>
        <w:outlineLvl w:val="0"/>
        <w:rPr>
          <w:rFonts w:asciiTheme="minorHAnsi" w:hAnsiTheme="minorHAnsi" w:cstheme="minorHAnsi"/>
          <w:b/>
          <w:bCs/>
          <w:sz w:val="24"/>
          <w:szCs w:val="24"/>
        </w:rPr>
      </w:pP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12" w:name="_Toc98423497"/>
      <w:bookmarkStart w:id="13" w:name="_Toc136525973"/>
      <w:bookmarkStart w:id="14" w:name="_Toc143182558"/>
      <w:r w:rsidRPr="00127E69">
        <w:rPr>
          <w:rFonts w:asciiTheme="minorHAnsi" w:hAnsiTheme="minorHAnsi" w:cstheme="minorHAnsi"/>
          <w:szCs w:val="24"/>
        </w:rPr>
        <w:t>Participating Parties and Constitution of the Trust</w:t>
      </w:r>
      <w:bookmarkEnd w:id="12"/>
      <w:bookmarkEnd w:id="13"/>
      <w:bookmarkEnd w:id="14"/>
    </w:p>
    <w:p w:rsidR="004C6D3A" w:rsidRPr="00127E69" w:rsidRDefault="004C6D3A" w:rsidP="00127E69">
      <w:pPr>
        <w:widowControl w:val="0"/>
        <w:tabs>
          <w:tab w:val="left" w:pos="450"/>
        </w:tabs>
        <w:autoSpaceDE w:val="0"/>
        <w:autoSpaceDN w:val="0"/>
        <w:adjustRightInd w:val="0"/>
        <w:jc w:val="both"/>
        <w:rPr>
          <w:rFonts w:asciiTheme="minorHAnsi" w:hAnsiTheme="minorHAnsi" w:cstheme="minorHAnsi"/>
          <w:b/>
          <w:bCs/>
          <w:sz w:val="24"/>
          <w:szCs w:val="24"/>
        </w:rPr>
      </w:pPr>
      <w:r w:rsidRPr="00127E69">
        <w:rPr>
          <w:rFonts w:asciiTheme="minorHAnsi" w:hAnsiTheme="minorHAnsi" w:cstheme="minorHAnsi"/>
          <w:b/>
          <w:bCs/>
          <w:sz w:val="24"/>
          <w:szCs w:val="24"/>
        </w:rPr>
        <w:t xml:space="preserve"> </w:t>
      </w:r>
    </w:p>
    <w:p w:rsidR="002F3C4B" w:rsidRPr="00127E69" w:rsidRDefault="004C6D3A" w:rsidP="00127E69">
      <w:pPr>
        <w:widowControl w:val="0"/>
        <w:autoSpaceDE w:val="0"/>
        <w:autoSpaceDN w:val="0"/>
        <w:adjustRightInd w:val="0"/>
        <w:jc w:val="both"/>
        <w:rPr>
          <w:rFonts w:asciiTheme="minorHAnsi" w:hAnsiTheme="minorHAnsi" w:cstheme="minorHAnsi"/>
          <w:bCs/>
          <w:sz w:val="24"/>
          <w:szCs w:val="24"/>
        </w:rPr>
      </w:pPr>
      <w:bookmarkStart w:id="15" w:name="_Hlk141793379"/>
      <w:r w:rsidRPr="00127E69">
        <w:rPr>
          <w:rFonts w:asciiTheme="minorHAnsi" w:hAnsiTheme="minorHAnsi" w:cstheme="minorHAnsi"/>
          <w:bCs/>
          <w:sz w:val="24"/>
          <w:szCs w:val="24"/>
        </w:rPr>
        <w:t>I</w:t>
      </w:r>
      <w:r w:rsidRPr="00127E69">
        <w:rPr>
          <w:rFonts w:asciiTheme="minorHAnsi" w:hAnsiTheme="minorHAnsi" w:cstheme="minorHAnsi"/>
          <w:b/>
          <w:bCs/>
          <w:sz w:val="24"/>
          <w:szCs w:val="24"/>
        </w:rPr>
        <w:t xml:space="preserve">. </w:t>
      </w:r>
      <w:r w:rsidR="002F3C4B" w:rsidRPr="00127E69">
        <w:rPr>
          <w:rFonts w:asciiTheme="minorHAnsi" w:hAnsiTheme="minorHAnsi" w:cstheme="minorHAnsi"/>
          <w:b/>
          <w:bCs/>
          <w:sz w:val="24"/>
          <w:szCs w:val="24"/>
        </w:rPr>
        <w:t>Name of Private Fund Management Company (PFMC)</w:t>
      </w:r>
      <w:r w:rsidR="002F3C4B" w:rsidRPr="00127E69">
        <w:rPr>
          <w:rFonts w:asciiTheme="minorHAnsi" w:hAnsiTheme="minorHAnsi" w:cstheme="minorHAnsi"/>
          <w:bCs/>
          <w:sz w:val="24"/>
          <w:szCs w:val="24"/>
        </w:rPr>
        <w:t>, an unlisted public/private limited company incorporated (under the erstwhile Companies Ordinance, 1984) now Companies Act, 2017, (hereinafter called the “Private Fund Management Company/PFMC”, which expression wherever the context so permits shall include its legal representative, successors in interest and assigns) whose registered office is situated at______________________</w:t>
      </w:r>
      <w:r w:rsidR="00967486" w:rsidRPr="00127E69">
        <w:rPr>
          <w:rFonts w:asciiTheme="minorHAnsi" w:hAnsiTheme="minorHAnsi" w:cstheme="minorHAnsi"/>
        </w:rPr>
        <w:t xml:space="preserve"> </w:t>
      </w:r>
      <w:r w:rsidR="00967486" w:rsidRPr="00127E69">
        <w:rPr>
          <w:rFonts w:asciiTheme="minorHAnsi" w:hAnsiTheme="minorHAnsi" w:cstheme="minorHAnsi"/>
          <w:bCs/>
          <w:sz w:val="24"/>
          <w:szCs w:val="24"/>
        </w:rPr>
        <w:t xml:space="preserve">of the </w:t>
      </w:r>
      <w:r w:rsidR="003C454A" w:rsidRPr="00127E69">
        <w:rPr>
          <w:rFonts w:asciiTheme="minorHAnsi" w:hAnsiTheme="minorHAnsi" w:cstheme="minorHAnsi"/>
          <w:bCs/>
          <w:sz w:val="24"/>
          <w:szCs w:val="24"/>
        </w:rPr>
        <w:t>f</w:t>
      </w:r>
      <w:r w:rsidR="00967486" w:rsidRPr="00127E69">
        <w:rPr>
          <w:rFonts w:asciiTheme="minorHAnsi" w:hAnsiTheme="minorHAnsi" w:cstheme="minorHAnsi"/>
          <w:bCs/>
          <w:sz w:val="24"/>
          <w:szCs w:val="24"/>
        </w:rPr>
        <w:t xml:space="preserve">irst </w:t>
      </w:r>
      <w:r w:rsidR="003C454A" w:rsidRPr="00127E69">
        <w:rPr>
          <w:rFonts w:asciiTheme="minorHAnsi" w:hAnsiTheme="minorHAnsi" w:cstheme="minorHAnsi"/>
          <w:bCs/>
          <w:sz w:val="24"/>
          <w:szCs w:val="24"/>
        </w:rPr>
        <w:t>p</w:t>
      </w:r>
      <w:r w:rsidR="00967486" w:rsidRPr="00127E69">
        <w:rPr>
          <w:rFonts w:asciiTheme="minorHAnsi" w:hAnsiTheme="minorHAnsi" w:cstheme="minorHAnsi"/>
          <w:bCs/>
          <w:sz w:val="24"/>
          <w:szCs w:val="24"/>
        </w:rPr>
        <w:t>art</w:t>
      </w:r>
      <w:r w:rsidR="002F3C4B" w:rsidRPr="00127E69">
        <w:rPr>
          <w:rFonts w:asciiTheme="minorHAnsi" w:hAnsiTheme="minorHAnsi" w:cstheme="minorHAnsi"/>
          <w:bCs/>
          <w:sz w:val="24"/>
          <w:szCs w:val="24"/>
        </w:rPr>
        <w:t>.</w:t>
      </w:r>
    </w:p>
    <w:bookmarkEnd w:id="15"/>
    <w:p w:rsidR="004C6D3A" w:rsidRPr="00127E69" w:rsidRDefault="004C6D3A" w:rsidP="00127E69">
      <w:pPr>
        <w:widowControl w:val="0"/>
        <w:autoSpaceDE w:val="0"/>
        <w:autoSpaceDN w:val="0"/>
        <w:adjustRightInd w:val="0"/>
        <w:jc w:val="both"/>
        <w:rPr>
          <w:rFonts w:asciiTheme="minorHAnsi" w:hAnsiTheme="minorHAnsi" w:cstheme="minorHAnsi"/>
          <w:sz w:val="24"/>
          <w:szCs w:val="24"/>
        </w:rPr>
      </w:pPr>
    </w:p>
    <w:p w:rsidR="004C6D3A" w:rsidRPr="00127E69" w:rsidRDefault="004C6D3A" w:rsidP="00127E69">
      <w:pPr>
        <w:widowControl w:val="0"/>
        <w:autoSpaceDE w:val="0"/>
        <w:autoSpaceDN w:val="0"/>
        <w:adjustRightInd w:val="0"/>
        <w:jc w:val="center"/>
        <w:rPr>
          <w:rFonts w:asciiTheme="minorHAnsi" w:hAnsiTheme="minorHAnsi" w:cstheme="minorHAnsi"/>
          <w:b/>
          <w:bCs/>
          <w:sz w:val="24"/>
          <w:szCs w:val="24"/>
        </w:rPr>
      </w:pPr>
      <w:smartTag w:uri="urn:schemas-microsoft-com:office:smarttags" w:element="stockticker">
        <w:r w:rsidRPr="00127E69">
          <w:rPr>
            <w:rFonts w:asciiTheme="minorHAnsi" w:hAnsiTheme="minorHAnsi" w:cstheme="minorHAnsi"/>
            <w:b/>
            <w:bCs/>
            <w:sz w:val="24"/>
            <w:szCs w:val="24"/>
          </w:rPr>
          <w:t>AND</w:t>
        </w:r>
      </w:smartTag>
    </w:p>
    <w:p w:rsidR="004C6D3A" w:rsidRPr="00127E69" w:rsidRDefault="004C6D3A" w:rsidP="00127E69">
      <w:pPr>
        <w:widowControl w:val="0"/>
        <w:autoSpaceDE w:val="0"/>
        <w:autoSpaceDN w:val="0"/>
        <w:adjustRightInd w:val="0"/>
        <w:jc w:val="both"/>
        <w:rPr>
          <w:rFonts w:asciiTheme="minorHAnsi" w:hAnsiTheme="minorHAnsi" w:cstheme="minorHAnsi"/>
          <w:b/>
          <w:bCs/>
          <w:sz w:val="24"/>
          <w:szCs w:val="24"/>
        </w:rPr>
      </w:pPr>
    </w:p>
    <w:p w:rsidR="004C6D3A" w:rsidRPr="00127E69" w:rsidRDefault="004C6D3A" w:rsidP="00127E69">
      <w:pPr>
        <w:widowControl w:val="0"/>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b/>
          <w:bCs/>
          <w:sz w:val="24"/>
          <w:szCs w:val="24"/>
        </w:rPr>
        <w:t xml:space="preserve">II. </w:t>
      </w:r>
      <w:r w:rsidR="00B47DA9" w:rsidRPr="00127E69">
        <w:rPr>
          <w:rFonts w:asciiTheme="minorHAnsi" w:hAnsiTheme="minorHAnsi" w:cstheme="minorHAnsi"/>
          <w:b/>
          <w:bCs/>
          <w:sz w:val="24"/>
          <w:szCs w:val="24"/>
        </w:rPr>
        <w:t xml:space="preserve">Name of the Trustee </w:t>
      </w:r>
      <w:r w:rsidRPr="00127E69">
        <w:rPr>
          <w:rFonts w:asciiTheme="minorHAnsi" w:hAnsiTheme="minorHAnsi" w:cstheme="minorHAnsi"/>
          <w:sz w:val="24"/>
          <w:szCs w:val="24"/>
        </w:rPr>
        <w:t xml:space="preserve">a public limited company incorporated in Pakistan </w:t>
      </w:r>
      <w:r w:rsidR="00967486" w:rsidRPr="00127E69">
        <w:rPr>
          <w:rFonts w:asciiTheme="minorHAnsi" w:hAnsiTheme="minorHAnsi" w:cstheme="minorHAnsi"/>
          <w:sz w:val="24"/>
          <w:szCs w:val="24"/>
        </w:rPr>
        <w:t xml:space="preserve">under the erstwhile Companies Ordinance, 1984, now Companies Act, 2017 having its registered office at </w:t>
      </w:r>
      <w:r w:rsidR="00250F17" w:rsidRPr="00127E69">
        <w:rPr>
          <w:rFonts w:asciiTheme="minorHAnsi" w:hAnsiTheme="minorHAnsi" w:cstheme="minorHAnsi"/>
          <w:b/>
          <w:sz w:val="24"/>
          <w:szCs w:val="24"/>
        </w:rPr>
        <w:t>__________________________________________</w:t>
      </w:r>
      <w:r w:rsidRPr="00127E69">
        <w:rPr>
          <w:rFonts w:asciiTheme="minorHAnsi" w:hAnsiTheme="minorHAnsi" w:cstheme="minorHAnsi"/>
          <w:sz w:val="24"/>
          <w:szCs w:val="24"/>
        </w:rPr>
        <w:t xml:space="preserve"> (hereinafter called the </w:t>
      </w:r>
      <w:r w:rsidRPr="00127E69">
        <w:rPr>
          <w:rFonts w:asciiTheme="minorHAnsi" w:hAnsiTheme="minorHAnsi" w:cstheme="minorHAnsi"/>
          <w:b/>
          <w:sz w:val="24"/>
          <w:szCs w:val="24"/>
        </w:rPr>
        <w:t xml:space="preserve">“Trustee” </w:t>
      </w:r>
      <w:r w:rsidRPr="00127E69">
        <w:rPr>
          <w:rFonts w:asciiTheme="minorHAnsi" w:hAnsiTheme="minorHAnsi" w:cstheme="minorHAnsi"/>
          <w:sz w:val="24"/>
          <w:szCs w:val="24"/>
        </w:rPr>
        <w:t xml:space="preserve">which expression where the context so permits shall include its successors in interest </w:t>
      </w:r>
      <w:r w:rsidR="00967486" w:rsidRPr="00127E69">
        <w:rPr>
          <w:rFonts w:asciiTheme="minorHAnsi" w:hAnsiTheme="minorHAnsi" w:cstheme="minorHAnsi"/>
          <w:sz w:val="24"/>
          <w:szCs w:val="24"/>
        </w:rPr>
        <w:t>administrators and permitted assigns</w:t>
      </w:r>
      <w:r w:rsidRPr="00127E69">
        <w:rPr>
          <w:rFonts w:asciiTheme="minorHAnsi" w:hAnsiTheme="minorHAnsi" w:cstheme="minorHAnsi"/>
          <w:sz w:val="24"/>
          <w:szCs w:val="24"/>
        </w:rPr>
        <w:t xml:space="preserve">) of the </w:t>
      </w:r>
      <w:r w:rsidR="003C454A" w:rsidRPr="00127E69">
        <w:rPr>
          <w:rFonts w:asciiTheme="minorHAnsi" w:hAnsiTheme="minorHAnsi" w:cstheme="minorHAnsi"/>
          <w:sz w:val="24"/>
          <w:szCs w:val="24"/>
        </w:rPr>
        <w:t>second</w:t>
      </w:r>
      <w:r w:rsidRPr="00127E69">
        <w:rPr>
          <w:rFonts w:asciiTheme="minorHAnsi" w:hAnsiTheme="minorHAnsi" w:cstheme="minorHAnsi"/>
          <w:sz w:val="24"/>
          <w:szCs w:val="24"/>
        </w:rPr>
        <w:t xml:space="preserve"> part.</w:t>
      </w:r>
    </w:p>
    <w:p w:rsidR="004C6D3A" w:rsidRPr="00127E69" w:rsidRDefault="004C6D3A" w:rsidP="00127E69">
      <w:pPr>
        <w:widowControl w:val="0"/>
        <w:autoSpaceDE w:val="0"/>
        <w:autoSpaceDN w:val="0"/>
        <w:adjustRightInd w:val="0"/>
        <w:jc w:val="both"/>
        <w:rPr>
          <w:rFonts w:asciiTheme="minorHAnsi" w:hAnsiTheme="minorHAnsi" w:cstheme="minorHAnsi"/>
          <w:sz w:val="24"/>
          <w:szCs w:val="24"/>
        </w:rPr>
      </w:pPr>
    </w:p>
    <w:p w:rsidR="004C6D3A" w:rsidRPr="00127E69" w:rsidRDefault="004C6D3A" w:rsidP="00127E69">
      <w:pPr>
        <w:widowControl w:val="0"/>
        <w:autoSpaceDE w:val="0"/>
        <w:autoSpaceDN w:val="0"/>
        <w:adjustRightInd w:val="0"/>
        <w:jc w:val="center"/>
        <w:rPr>
          <w:rFonts w:asciiTheme="minorHAnsi" w:hAnsiTheme="minorHAnsi" w:cstheme="minorHAnsi"/>
          <w:b/>
          <w:bCs/>
          <w:sz w:val="24"/>
          <w:szCs w:val="24"/>
        </w:rPr>
      </w:pPr>
      <w:r w:rsidRPr="00127E69">
        <w:rPr>
          <w:rFonts w:asciiTheme="minorHAnsi" w:hAnsiTheme="minorHAnsi" w:cstheme="minorHAnsi"/>
          <w:b/>
          <w:bCs/>
          <w:sz w:val="24"/>
          <w:szCs w:val="24"/>
        </w:rPr>
        <w:t>WITNESSETH:</w:t>
      </w:r>
    </w:p>
    <w:p w:rsidR="004C6D3A" w:rsidRPr="00127E69" w:rsidRDefault="004C6D3A" w:rsidP="00127E69">
      <w:pPr>
        <w:widowControl w:val="0"/>
        <w:autoSpaceDE w:val="0"/>
        <w:autoSpaceDN w:val="0"/>
        <w:adjustRightInd w:val="0"/>
        <w:jc w:val="both"/>
        <w:rPr>
          <w:rFonts w:asciiTheme="minorHAnsi" w:hAnsiTheme="minorHAnsi" w:cstheme="minorHAnsi"/>
          <w:sz w:val="24"/>
          <w:szCs w:val="24"/>
        </w:rPr>
      </w:pPr>
    </w:p>
    <w:p w:rsidR="0090530A" w:rsidRPr="00127E69" w:rsidRDefault="004C6D3A" w:rsidP="00140577">
      <w:pPr>
        <w:widowControl w:val="0"/>
        <w:numPr>
          <w:ilvl w:val="0"/>
          <w:numId w:val="6"/>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has been licensed by the </w:t>
      </w:r>
      <w:r w:rsidR="000A6B34">
        <w:rPr>
          <w:rFonts w:asciiTheme="minorHAnsi" w:hAnsiTheme="minorHAnsi" w:cstheme="minorHAnsi"/>
          <w:sz w:val="24"/>
          <w:szCs w:val="24"/>
        </w:rPr>
        <w:t>Commission</w:t>
      </w:r>
      <w:r w:rsidRPr="00127E69">
        <w:rPr>
          <w:rFonts w:asciiTheme="minorHAnsi" w:hAnsiTheme="minorHAnsi" w:cstheme="minorHAnsi"/>
          <w:sz w:val="24"/>
          <w:szCs w:val="24"/>
        </w:rPr>
        <w:t xml:space="preserve"> as a Private Fund Management Company pursuant to the Non-Banking Finance Companies (Establishment and Regulation) Rules, 2003 (hereinafter referred to as the </w:t>
      </w:r>
      <w:r w:rsidRPr="00127E69">
        <w:rPr>
          <w:rFonts w:asciiTheme="minorHAnsi" w:hAnsiTheme="minorHAnsi" w:cstheme="minorHAnsi"/>
          <w:b/>
          <w:sz w:val="24"/>
          <w:szCs w:val="24"/>
        </w:rPr>
        <w:t>“NBFC Rules”</w:t>
      </w:r>
      <w:r w:rsidRPr="00127E69">
        <w:rPr>
          <w:rFonts w:asciiTheme="minorHAnsi" w:hAnsiTheme="minorHAnsi" w:cstheme="minorHAnsi"/>
          <w:sz w:val="24"/>
          <w:szCs w:val="24"/>
        </w:rPr>
        <w:t>, which expression shall include any amendments thereto and substitutions thereof)</w:t>
      </w:r>
      <w:r w:rsidR="00F85A97" w:rsidRPr="00127E69">
        <w:rPr>
          <w:rFonts w:asciiTheme="minorHAnsi" w:hAnsiTheme="minorHAnsi" w:cstheme="minorHAnsi"/>
          <w:sz w:val="24"/>
          <w:szCs w:val="24"/>
        </w:rPr>
        <w:t>, Non-Banking Finance Companies and Notified entities Regulations, 2008 (hereinafter referred to as the “NBFC Regulations”)</w:t>
      </w:r>
      <w:r w:rsidRPr="00127E69">
        <w:rPr>
          <w:rFonts w:asciiTheme="minorHAnsi" w:hAnsiTheme="minorHAnsi" w:cstheme="minorHAnsi"/>
          <w:sz w:val="24"/>
          <w:szCs w:val="24"/>
        </w:rPr>
        <w:t xml:space="preserve"> for the purpose of undertaking Private Fund Management Services under License No. </w:t>
      </w:r>
      <w:r w:rsidR="00250F17" w:rsidRPr="00127E69">
        <w:rPr>
          <w:rFonts w:asciiTheme="minorHAnsi" w:hAnsiTheme="minorHAnsi" w:cstheme="minorHAnsi"/>
          <w:b/>
          <w:bCs/>
          <w:sz w:val="24"/>
          <w:szCs w:val="24"/>
        </w:rPr>
        <w:t>________________</w:t>
      </w:r>
      <w:r w:rsidRPr="00127E69">
        <w:rPr>
          <w:rFonts w:asciiTheme="minorHAnsi" w:hAnsiTheme="minorHAnsi" w:cstheme="minorHAnsi"/>
          <w:sz w:val="24"/>
          <w:szCs w:val="24"/>
        </w:rPr>
        <w:t xml:space="preserve"> </w:t>
      </w:r>
      <w:r w:rsidRPr="00127E69">
        <w:rPr>
          <w:rFonts w:asciiTheme="minorHAnsi" w:hAnsiTheme="minorHAnsi" w:cstheme="minorHAnsi"/>
          <w:b/>
          <w:sz w:val="24"/>
          <w:szCs w:val="24"/>
        </w:rPr>
        <w:t xml:space="preserve">dated </w:t>
      </w:r>
      <w:r w:rsidR="00250F17" w:rsidRPr="00127E69">
        <w:rPr>
          <w:rFonts w:asciiTheme="minorHAnsi" w:hAnsiTheme="minorHAnsi" w:cstheme="minorHAnsi"/>
          <w:b/>
          <w:sz w:val="24"/>
          <w:szCs w:val="24"/>
        </w:rPr>
        <w:t>Month xx</w:t>
      </w:r>
      <w:r w:rsidRPr="00127E69">
        <w:rPr>
          <w:rFonts w:asciiTheme="minorHAnsi" w:hAnsiTheme="minorHAnsi" w:cstheme="minorHAnsi"/>
          <w:b/>
          <w:sz w:val="24"/>
          <w:szCs w:val="24"/>
        </w:rPr>
        <w:t>, 20</w:t>
      </w:r>
      <w:r w:rsidR="00250F17" w:rsidRPr="00127E69">
        <w:rPr>
          <w:rFonts w:asciiTheme="minorHAnsi" w:hAnsiTheme="minorHAnsi" w:cstheme="minorHAnsi"/>
          <w:b/>
          <w:sz w:val="24"/>
          <w:szCs w:val="24"/>
        </w:rPr>
        <w:t>--</w:t>
      </w:r>
      <w:r w:rsidRPr="00127E69">
        <w:rPr>
          <w:rFonts w:asciiTheme="minorHAnsi" w:hAnsiTheme="minorHAnsi" w:cstheme="minorHAnsi"/>
          <w:sz w:val="24"/>
          <w:szCs w:val="24"/>
        </w:rPr>
        <w:t xml:space="preserve">, attached hereto as </w:t>
      </w:r>
      <w:r w:rsidRPr="00127E69">
        <w:rPr>
          <w:rFonts w:asciiTheme="minorHAnsi" w:hAnsiTheme="minorHAnsi" w:cstheme="minorHAnsi"/>
          <w:b/>
          <w:sz w:val="24"/>
          <w:szCs w:val="24"/>
        </w:rPr>
        <w:t>Annexure “A”.</w:t>
      </w:r>
    </w:p>
    <w:p w:rsidR="0090530A" w:rsidRPr="00127E69" w:rsidRDefault="0090530A" w:rsidP="00127E69">
      <w:pPr>
        <w:widowControl w:val="0"/>
        <w:autoSpaceDE w:val="0"/>
        <w:autoSpaceDN w:val="0"/>
        <w:adjustRightInd w:val="0"/>
        <w:ind w:left="720"/>
        <w:jc w:val="both"/>
        <w:rPr>
          <w:rFonts w:asciiTheme="minorHAnsi" w:hAnsiTheme="minorHAnsi" w:cstheme="minorHAnsi"/>
          <w:sz w:val="24"/>
          <w:szCs w:val="24"/>
        </w:rPr>
      </w:pPr>
    </w:p>
    <w:p w:rsidR="004C6D3A" w:rsidRPr="00127E69" w:rsidRDefault="004C6D3A" w:rsidP="00140577">
      <w:pPr>
        <w:widowControl w:val="0"/>
        <w:numPr>
          <w:ilvl w:val="0"/>
          <w:numId w:val="6"/>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has been authorized by the </w:t>
      </w:r>
      <w:r w:rsidR="000A6B34">
        <w:rPr>
          <w:rFonts w:asciiTheme="minorHAnsi" w:hAnsiTheme="minorHAnsi" w:cstheme="minorHAnsi"/>
          <w:sz w:val="24"/>
          <w:szCs w:val="24"/>
        </w:rPr>
        <w:t>Commission</w:t>
      </w:r>
      <w:r w:rsidRPr="00127E69">
        <w:rPr>
          <w:rFonts w:asciiTheme="minorHAnsi" w:hAnsiTheme="minorHAnsi" w:cstheme="minorHAnsi"/>
          <w:sz w:val="24"/>
          <w:szCs w:val="24"/>
        </w:rPr>
        <w:t xml:space="preserve"> vide its letter bearing reference No. </w:t>
      </w:r>
      <w:r w:rsidR="00250F17" w:rsidRPr="00127E69">
        <w:rPr>
          <w:rFonts w:asciiTheme="minorHAnsi" w:hAnsiTheme="minorHAnsi" w:cstheme="minorHAnsi"/>
          <w:b/>
          <w:bCs/>
          <w:sz w:val="24"/>
          <w:szCs w:val="24"/>
        </w:rPr>
        <w:t>________________________</w:t>
      </w:r>
      <w:r w:rsidRPr="00127E69">
        <w:rPr>
          <w:rFonts w:asciiTheme="minorHAnsi" w:hAnsiTheme="minorHAnsi" w:cstheme="minorHAnsi"/>
          <w:sz w:val="24"/>
          <w:szCs w:val="24"/>
        </w:rPr>
        <w:t xml:space="preserve"> dated</w:t>
      </w:r>
      <w:r w:rsidR="00250F17" w:rsidRPr="00127E69">
        <w:rPr>
          <w:rFonts w:asciiTheme="minorHAnsi" w:hAnsiTheme="minorHAnsi" w:cstheme="minorHAnsi"/>
          <w:sz w:val="24"/>
          <w:szCs w:val="24"/>
        </w:rPr>
        <w:t xml:space="preserve"> Month xx</w:t>
      </w:r>
      <w:r w:rsidRPr="00127E69">
        <w:rPr>
          <w:rFonts w:asciiTheme="minorHAnsi" w:hAnsiTheme="minorHAnsi" w:cstheme="minorHAnsi"/>
          <w:b/>
          <w:bCs/>
          <w:sz w:val="24"/>
          <w:szCs w:val="24"/>
        </w:rPr>
        <w:t xml:space="preserve">, </w:t>
      </w:r>
      <w:r w:rsidRPr="00313F47">
        <w:rPr>
          <w:rFonts w:asciiTheme="minorHAnsi" w:hAnsiTheme="minorHAnsi" w:cstheme="minorHAnsi"/>
          <w:bCs/>
          <w:sz w:val="24"/>
          <w:szCs w:val="24"/>
        </w:rPr>
        <w:t>20</w:t>
      </w:r>
      <w:r w:rsidR="00250F17" w:rsidRPr="00313F47">
        <w:rPr>
          <w:rFonts w:asciiTheme="minorHAnsi" w:hAnsiTheme="minorHAnsi" w:cstheme="minorHAnsi"/>
          <w:bCs/>
          <w:sz w:val="24"/>
          <w:szCs w:val="24"/>
        </w:rPr>
        <w:t>--</w:t>
      </w:r>
      <w:r w:rsidR="00250F17" w:rsidRPr="00127E69">
        <w:rPr>
          <w:rFonts w:asciiTheme="minorHAnsi" w:hAnsiTheme="minorHAnsi" w:cstheme="minorHAnsi"/>
          <w:b/>
          <w:bCs/>
          <w:sz w:val="24"/>
          <w:szCs w:val="24"/>
        </w:rPr>
        <w:t xml:space="preserve">, </w:t>
      </w:r>
      <w:r w:rsidRPr="00127E69">
        <w:rPr>
          <w:rFonts w:asciiTheme="minorHAnsi" w:hAnsiTheme="minorHAnsi" w:cstheme="minorHAnsi"/>
          <w:sz w:val="24"/>
          <w:szCs w:val="24"/>
        </w:rPr>
        <w:t xml:space="preserve">attached herewith as </w:t>
      </w:r>
      <w:r w:rsidRPr="00127E69">
        <w:rPr>
          <w:rFonts w:asciiTheme="minorHAnsi" w:hAnsiTheme="minorHAnsi" w:cstheme="minorHAnsi"/>
          <w:b/>
          <w:sz w:val="24"/>
          <w:szCs w:val="24"/>
        </w:rPr>
        <w:t>Annexure “B”</w:t>
      </w:r>
      <w:r w:rsidR="00120613" w:rsidRPr="00127E69">
        <w:rPr>
          <w:rFonts w:asciiTheme="minorHAnsi" w:hAnsiTheme="minorHAnsi" w:cstheme="minorHAnsi"/>
          <w:sz w:val="24"/>
          <w:szCs w:val="24"/>
        </w:rPr>
        <w:t xml:space="preserve"> </w:t>
      </w:r>
      <w:r w:rsidR="00120613" w:rsidRPr="00127E69">
        <w:rPr>
          <w:rFonts w:asciiTheme="minorHAnsi" w:hAnsiTheme="minorHAnsi" w:cstheme="minorHAnsi"/>
          <w:b/>
          <w:bCs/>
          <w:sz w:val="24"/>
          <w:szCs w:val="24"/>
        </w:rPr>
        <w:t>” (</w:t>
      </w:r>
      <w:r w:rsidR="00120613" w:rsidRPr="00B858D1">
        <w:rPr>
          <w:rFonts w:asciiTheme="minorHAnsi" w:hAnsiTheme="minorHAnsi" w:cstheme="minorHAnsi"/>
          <w:bCs/>
          <w:sz w:val="24"/>
          <w:szCs w:val="24"/>
        </w:rPr>
        <w:t>the</w:t>
      </w:r>
      <w:r w:rsidR="00120613" w:rsidRPr="00127E69">
        <w:rPr>
          <w:rFonts w:asciiTheme="minorHAnsi" w:hAnsiTheme="minorHAnsi" w:cstheme="minorHAnsi"/>
          <w:b/>
          <w:bCs/>
          <w:sz w:val="24"/>
          <w:szCs w:val="24"/>
        </w:rPr>
        <w:t xml:space="preserve"> “SECP Authorization”) </w:t>
      </w:r>
      <w:r w:rsidR="00120613" w:rsidRPr="00127E69">
        <w:rPr>
          <w:rFonts w:asciiTheme="minorHAnsi" w:hAnsiTheme="minorHAnsi" w:cstheme="minorHAnsi"/>
          <w:sz w:val="24"/>
          <w:szCs w:val="24"/>
        </w:rPr>
        <w:t>to constitute the Trust under the name and title of “</w:t>
      </w:r>
      <w:r w:rsidR="0090530A" w:rsidRPr="00127E69">
        <w:rPr>
          <w:rFonts w:asciiTheme="minorHAnsi" w:hAnsiTheme="minorHAnsi" w:cstheme="minorHAnsi"/>
          <w:b/>
          <w:sz w:val="24"/>
          <w:szCs w:val="24"/>
        </w:rPr>
        <w:t xml:space="preserve">Name of </w:t>
      </w:r>
      <w:r w:rsidR="0090530A" w:rsidRPr="00B858D1">
        <w:rPr>
          <w:rFonts w:asciiTheme="minorHAnsi" w:hAnsiTheme="minorHAnsi" w:cstheme="minorHAnsi"/>
          <w:sz w:val="24"/>
          <w:szCs w:val="24"/>
        </w:rPr>
        <w:t xml:space="preserve">the </w:t>
      </w:r>
      <w:r w:rsidR="0090530A" w:rsidRPr="00127E69">
        <w:rPr>
          <w:rFonts w:asciiTheme="minorHAnsi" w:hAnsiTheme="minorHAnsi" w:cstheme="minorHAnsi"/>
          <w:b/>
          <w:sz w:val="24"/>
          <w:szCs w:val="24"/>
        </w:rPr>
        <w:t>Fund</w:t>
      </w:r>
      <w:r w:rsidR="00120613" w:rsidRPr="00127E69">
        <w:rPr>
          <w:rFonts w:asciiTheme="minorHAnsi" w:hAnsiTheme="minorHAnsi" w:cstheme="minorHAnsi"/>
          <w:sz w:val="24"/>
          <w:szCs w:val="24"/>
        </w:rPr>
        <w:t>”  (hereinafter referred to as the “</w:t>
      </w:r>
      <w:r w:rsidR="00120613" w:rsidRPr="00127E69">
        <w:rPr>
          <w:rFonts w:asciiTheme="minorHAnsi" w:hAnsiTheme="minorHAnsi" w:cstheme="minorHAnsi"/>
          <w:b/>
          <w:sz w:val="24"/>
          <w:szCs w:val="24"/>
        </w:rPr>
        <w:t>Trust</w:t>
      </w:r>
      <w:r w:rsidR="00120613" w:rsidRPr="00127E69">
        <w:rPr>
          <w:rFonts w:asciiTheme="minorHAnsi" w:hAnsiTheme="minorHAnsi" w:cstheme="minorHAnsi"/>
          <w:sz w:val="24"/>
          <w:szCs w:val="24"/>
        </w:rPr>
        <w:t xml:space="preserve">” or the </w:t>
      </w:r>
      <w:r w:rsidR="00120613" w:rsidRPr="00127E69">
        <w:rPr>
          <w:rFonts w:asciiTheme="minorHAnsi" w:hAnsiTheme="minorHAnsi" w:cstheme="minorHAnsi"/>
          <w:b/>
          <w:sz w:val="24"/>
          <w:szCs w:val="24"/>
        </w:rPr>
        <w:t>“Private Fund</w:t>
      </w:r>
      <w:r w:rsidR="00120613" w:rsidRPr="00127E69">
        <w:rPr>
          <w:rFonts w:asciiTheme="minorHAnsi" w:hAnsiTheme="minorHAnsi" w:cstheme="minorHAnsi"/>
          <w:sz w:val="24"/>
          <w:szCs w:val="24"/>
        </w:rPr>
        <w:t>”) and to register this Trust Deed (the “</w:t>
      </w:r>
      <w:r w:rsidR="00120613" w:rsidRPr="00127E69">
        <w:rPr>
          <w:rFonts w:asciiTheme="minorHAnsi" w:hAnsiTheme="minorHAnsi" w:cstheme="minorHAnsi"/>
          <w:b/>
          <w:sz w:val="24"/>
          <w:szCs w:val="24"/>
        </w:rPr>
        <w:t>Deed</w:t>
      </w:r>
      <w:r w:rsidR="00120613" w:rsidRPr="00127E69">
        <w:rPr>
          <w:rFonts w:asciiTheme="minorHAnsi" w:hAnsiTheme="minorHAnsi" w:cstheme="minorHAnsi"/>
          <w:sz w:val="24"/>
          <w:szCs w:val="24"/>
        </w:rPr>
        <w:t xml:space="preserve">”), under the </w:t>
      </w:r>
      <w:r w:rsidR="0090530A" w:rsidRPr="00127E69">
        <w:rPr>
          <w:rFonts w:asciiTheme="minorHAnsi" w:hAnsiTheme="minorHAnsi" w:cstheme="minorHAnsi"/>
          <w:sz w:val="24"/>
          <w:szCs w:val="24"/>
        </w:rPr>
        <w:t>___</w:t>
      </w:r>
      <w:r w:rsidR="00120613" w:rsidRPr="00127E69">
        <w:rPr>
          <w:rFonts w:asciiTheme="minorHAnsi" w:hAnsiTheme="minorHAnsi" w:cstheme="minorHAnsi"/>
          <w:sz w:val="24"/>
          <w:szCs w:val="24"/>
        </w:rPr>
        <w:t>Trust Act 2020 and pending registration of the Trust as a notified entity under Section 282CA of the Ordinance for the establishment and operation of the Trust in accordance with the provisions of the Rules, the Private Funds Regulations, 2015 (the “</w:t>
      </w:r>
      <w:r w:rsidR="00120613" w:rsidRPr="00127E69">
        <w:rPr>
          <w:rFonts w:asciiTheme="minorHAnsi" w:hAnsiTheme="minorHAnsi" w:cstheme="minorHAnsi"/>
          <w:b/>
          <w:sz w:val="24"/>
          <w:szCs w:val="24"/>
        </w:rPr>
        <w:t>Regulations</w:t>
      </w:r>
      <w:r w:rsidR="00120613" w:rsidRPr="00127E69">
        <w:rPr>
          <w:rFonts w:asciiTheme="minorHAnsi" w:hAnsiTheme="minorHAnsi" w:cstheme="minorHAnsi"/>
          <w:sz w:val="24"/>
          <w:szCs w:val="24"/>
        </w:rPr>
        <w:t xml:space="preserve">”), and any other applicable rules and regulations, or circular, orders, directives, or instructions issued by the </w:t>
      </w:r>
      <w:r w:rsidR="00276CE6" w:rsidRPr="00127E69">
        <w:rPr>
          <w:rFonts w:asciiTheme="minorHAnsi" w:hAnsiTheme="minorHAnsi" w:cstheme="minorHAnsi"/>
          <w:sz w:val="24"/>
          <w:szCs w:val="24"/>
        </w:rPr>
        <w:t>Commission</w:t>
      </w:r>
      <w:r w:rsidR="00120613" w:rsidRPr="00127E69">
        <w:rPr>
          <w:rFonts w:asciiTheme="minorHAnsi" w:hAnsiTheme="minorHAnsi" w:cstheme="minorHAnsi"/>
          <w:sz w:val="24"/>
          <w:szCs w:val="24"/>
        </w:rPr>
        <w:t xml:space="preserve"> or any other authority having jurisdiction over the P</w:t>
      </w:r>
      <w:r w:rsidR="00504E5F">
        <w:rPr>
          <w:rFonts w:asciiTheme="minorHAnsi" w:hAnsiTheme="minorHAnsi" w:cstheme="minorHAnsi"/>
          <w:sz w:val="24"/>
          <w:szCs w:val="24"/>
        </w:rPr>
        <w:t xml:space="preserve">rivate </w:t>
      </w:r>
      <w:r w:rsidR="00120613" w:rsidRPr="00127E69">
        <w:rPr>
          <w:rFonts w:asciiTheme="minorHAnsi" w:hAnsiTheme="minorHAnsi" w:cstheme="minorHAnsi"/>
          <w:sz w:val="24"/>
          <w:szCs w:val="24"/>
        </w:rPr>
        <w:t>F</w:t>
      </w:r>
      <w:r w:rsidR="00504E5F">
        <w:rPr>
          <w:rFonts w:asciiTheme="minorHAnsi" w:hAnsiTheme="minorHAnsi" w:cstheme="minorHAnsi"/>
          <w:sz w:val="24"/>
          <w:szCs w:val="24"/>
        </w:rPr>
        <w:t xml:space="preserve">und </w:t>
      </w:r>
      <w:r w:rsidR="00120613" w:rsidRPr="00127E69">
        <w:rPr>
          <w:rFonts w:asciiTheme="minorHAnsi" w:hAnsiTheme="minorHAnsi" w:cstheme="minorHAnsi"/>
          <w:sz w:val="24"/>
          <w:szCs w:val="24"/>
        </w:rPr>
        <w:t>M</w:t>
      </w:r>
      <w:r w:rsidR="00504E5F">
        <w:rPr>
          <w:rFonts w:asciiTheme="minorHAnsi" w:hAnsiTheme="minorHAnsi" w:cstheme="minorHAnsi"/>
          <w:sz w:val="24"/>
          <w:szCs w:val="24"/>
        </w:rPr>
        <w:t xml:space="preserve">anagement </w:t>
      </w:r>
      <w:r w:rsidR="00120613" w:rsidRPr="00127E69">
        <w:rPr>
          <w:rFonts w:asciiTheme="minorHAnsi" w:hAnsiTheme="minorHAnsi" w:cstheme="minorHAnsi"/>
          <w:sz w:val="24"/>
          <w:szCs w:val="24"/>
        </w:rPr>
        <w:t>C</w:t>
      </w:r>
      <w:r w:rsidR="00504E5F">
        <w:rPr>
          <w:rFonts w:asciiTheme="minorHAnsi" w:hAnsiTheme="minorHAnsi" w:cstheme="minorHAnsi"/>
          <w:sz w:val="24"/>
          <w:szCs w:val="24"/>
        </w:rPr>
        <w:t>ompany</w:t>
      </w:r>
      <w:r w:rsidR="00120613" w:rsidRPr="00127E69">
        <w:rPr>
          <w:rFonts w:asciiTheme="minorHAnsi" w:hAnsiTheme="minorHAnsi" w:cstheme="minorHAnsi"/>
          <w:sz w:val="24"/>
          <w:szCs w:val="24"/>
        </w:rPr>
        <w:t xml:space="preserve">, the </w:t>
      </w:r>
      <w:r w:rsidR="00120613" w:rsidRPr="00127E69">
        <w:rPr>
          <w:rFonts w:asciiTheme="minorHAnsi" w:hAnsiTheme="minorHAnsi" w:cstheme="minorHAnsi"/>
          <w:sz w:val="24"/>
          <w:szCs w:val="24"/>
        </w:rPr>
        <w:lastRenderedPageBreak/>
        <w:t>Private Fund or the Trustee, all as may be issued or amended from time to time (collectively referred to as “</w:t>
      </w:r>
      <w:r w:rsidR="00120613" w:rsidRPr="00127E69">
        <w:rPr>
          <w:rFonts w:asciiTheme="minorHAnsi" w:hAnsiTheme="minorHAnsi" w:cstheme="minorHAnsi"/>
          <w:b/>
          <w:sz w:val="24"/>
          <w:szCs w:val="24"/>
        </w:rPr>
        <w:t>Applicable Law</w:t>
      </w:r>
      <w:r w:rsidR="00120613" w:rsidRPr="00127E69">
        <w:rPr>
          <w:rFonts w:asciiTheme="minorHAnsi" w:hAnsiTheme="minorHAnsi" w:cstheme="minorHAnsi"/>
          <w:sz w:val="24"/>
          <w:szCs w:val="24"/>
        </w:rPr>
        <w:t>”) and its Constitutive Documents (as defined in the Regulations), including this Deed;</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widowControl w:val="0"/>
        <w:numPr>
          <w:ilvl w:val="0"/>
          <w:numId w:val="6"/>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SECP has provided No Objection Certificate vide its letter bearing reference No. </w:t>
      </w:r>
      <w:r w:rsidR="00F25AB0" w:rsidRPr="00127E69">
        <w:rPr>
          <w:rFonts w:asciiTheme="minorHAnsi" w:hAnsiTheme="minorHAnsi" w:cstheme="minorHAnsi"/>
          <w:b/>
          <w:bCs/>
          <w:sz w:val="24"/>
          <w:szCs w:val="24"/>
        </w:rPr>
        <w:t>_________________________</w:t>
      </w:r>
      <w:r w:rsidRPr="00127E69">
        <w:rPr>
          <w:rFonts w:asciiTheme="minorHAnsi" w:hAnsiTheme="minorHAnsi" w:cstheme="minorHAnsi"/>
          <w:sz w:val="24"/>
          <w:szCs w:val="24"/>
        </w:rPr>
        <w:t xml:space="preserve"> dated </w:t>
      </w:r>
      <w:r w:rsidRPr="00127E69">
        <w:rPr>
          <w:rFonts w:asciiTheme="minorHAnsi" w:hAnsiTheme="minorHAnsi" w:cstheme="minorHAnsi"/>
          <w:b/>
          <w:bCs/>
          <w:sz w:val="24"/>
          <w:szCs w:val="24"/>
        </w:rPr>
        <w:t>M</w:t>
      </w:r>
      <w:r w:rsidR="00F25AB0" w:rsidRPr="00127E69">
        <w:rPr>
          <w:rFonts w:asciiTheme="minorHAnsi" w:hAnsiTheme="minorHAnsi" w:cstheme="minorHAnsi"/>
          <w:b/>
          <w:bCs/>
          <w:sz w:val="24"/>
          <w:szCs w:val="24"/>
        </w:rPr>
        <w:t>onth xx</w:t>
      </w:r>
      <w:r w:rsidRPr="00127E69">
        <w:rPr>
          <w:rFonts w:asciiTheme="minorHAnsi" w:hAnsiTheme="minorHAnsi" w:cstheme="minorHAnsi"/>
          <w:b/>
          <w:bCs/>
          <w:sz w:val="24"/>
          <w:szCs w:val="24"/>
        </w:rPr>
        <w:t>, 20</w:t>
      </w:r>
      <w:r w:rsidR="00F25AB0" w:rsidRPr="00127E69">
        <w:rPr>
          <w:rFonts w:asciiTheme="minorHAnsi" w:hAnsiTheme="minorHAnsi" w:cstheme="minorHAnsi"/>
          <w:b/>
          <w:bCs/>
          <w:sz w:val="24"/>
          <w:szCs w:val="24"/>
        </w:rPr>
        <w:t>--,</w:t>
      </w:r>
      <w:r w:rsidRPr="00127E69">
        <w:rPr>
          <w:rFonts w:asciiTheme="minorHAnsi" w:hAnsiTheme="minorHAnsi" w:cstheme="minorHAnsi"/>
          <w:b/>
          <w:bCs/>
          <w:sz w:val="24"/>
          <w:szCs w:val="24"/>
        </w:rPr>
        <w:t xml:space="preserve"> </w:t>
      </w:r>
      <w:r w:rsidRPr="00127E69">
        <w:rPr>
          <w:rFonts w:asciiTheme="minorHAnsi" w:hAnsiTheme="minorHAnsi" w:cstheme="minorHAnsi"/>
          <w:sz w:val="24"/>
          <w:szCs w:val="24"/>
        </w:rPr>
        <w:t xml:space="preserve">attached herewith as Annexure </w:t>
      </w:r>
      <w:r w:rsidRPr="00127E69">
        <w:rPr>
          <w:rFonts w:asciiTheme="minorHAnsi" w:hAnsiTheme="minorHAnsi" w:cstheme="minorHAnsi"/>
          <w:b/>
          <w:bCs/>
          <w:sz w:val="24"/>
          <w:szCs w:val="24"/>
        </w:rPr>
        <w:t xml:space="preserve">“B” </w:t>
      </w:r>
      <w:r w:rsidRPr="00127E69">
        <w:rPr>
          <w:rFonts w:asciiTheme="minorHAnsi" w:hAnsiTheme="minorHAnsi" w:cstheme="minorHAnsi"/>
          <w:sz w:val="24"/>
          <w:szCs w:val="24"/>
        </w:rPr>
        <w:t>to constitute the Trust under the name and title of “</w:t>
      </w:r>
      <w:r w:rsidR="00F25AB0" w:rsidRPr="00127E69">
        <w:rPr>
          <w:rFonts w:asciiTheme="minorHAnsi" w:hAnsiTheme="minorHAnsi" w:cstheme="minorHAnsi"/>
          <w:b/>
          <w:sz w:val="24"/>
          <w:szCs w:val="24"/>
        </w:rPr>
        <w:t>Name of the fund</w:t>
      </w:r>
      <w:r w:rsidRPr="00127E69">
        <w:rPr>
          <w:rFonts w:asciiTheme="minorHAnsi" w:hAnsiTheme="minorHAnsi" w:cstheme="minorHAnsi"/>
          <w:b/>
          <w:sz w:val="24"/>
          <w:szCs w:val="24"/>
        </w:rPr>
        <w:t>”</w:t>
      </w:r>
      <w:r w:rsidRPr="00127E69">
        <w:rPr>
          <w:rFonts w:asciiTheme="minorHAnsi" w:hAnsiTheme="minorHAnsi" w:cstheme="minorHAnsi"/>
          <w:sz w:val="24"/>
          <w:szCs w:val="24"/>
        </w:rPr>
        <w:t xml:space="preserve"> (hereinafter referred to as </w:t>
      </w:r>
      <w:r w:rsidR="00B858D1">
        <w:rPr>
          <w:rFonts w:asciiTheme="minorHAnsi" w:hAnsiTheme="minorHAnsi" w:cstheme="minorHAnsi"/>
          <w:sz w:val="24"/>
          <w:szCs w:val="24"/>
        </w:rPr>
        <w:t xml:space="preserve">the </w:t>
      </w:r>
      <w:r w:rsidRPr="00127E69">
        <w:rPr>
          <w:rFonts w:asciiTheme="minorHAnsi" w:hAnsiTheme="minorHAnsi" w:cstheme="minorHAnsi"/>
          <w:sz w:val="24"/>
          <w:szCs w:val="24"/>
        </w:rPr>
        <w:t xml:space="preserve">“Trust” or </w:t>
      </w:r>
      <w:r w:rsidR="00B858D1">
        <w:rPr>
          <w:rFonts w:asciiTheme="minorHAnsi" w:hAnsiTheme="minorHAnsi" w:cstheme="minorHAnsi"/>
          <w:sz w:val="24"/>
          <w:szCs w:val="24"/>
        </w:rPr>
        <w:t xml:space="preserve">the </w:t>
      </w:r>
      <w:r w:rsidRPr="00127E69">
        <w:rPr>
          <w:rFonts w:asciiTheme="minorHAnsi" w:hAnsiTheme="minorHAnsi" w:cstheme="minorHAnsi"/>
          <w:sz w:val="24"/>
          <w:szCs w:val="24"/>
        </w:rPr>
        <w:t>“Private Fund” and to register this Trust Deed (</w:t>
      </w:r>
      <w:r w:rsidR="00B858D1">
        <w:rPr>
          <w:rFonts w:asciiTheme="minorHAnsi" w:hAnsiTheme="minorHAnsi" w:cstheme="minorHAnsi"/>
          <w:sz w:val="24"/>
          <w:szCs w:val="24"/>
        </w:rPr>
        <w:t xml:space="preserve">the </w:t>
      </w:r>
      <w:r w:rsidRPr="00127E69">
        <w:rPr>
          <w:rFonts w:asciiTheme="minorHAnsi" w:hAnsiTheme="minorHAnsi" w:cstheme="minorHAnsi"/>
          <w:sz w:val="24"/>
          <w:szCs w:val="24"/>
        </w:rPr>
        <w:t>“Deed”), pending registration of the Trust as a notified entity under Section 282CA of the Ordinance for the establishment and operation of the Trust in accordance with the provisions of the Rules and Regulations and this Deed;</w:t>
      </w:r>
    </w:p>
    <w:p w:rsidR="004C6D3A" w:rsidRPr="00127E69" w:rsidRDefault="004C6D3A" w:rsidP="00127E69">
      <w:pPr>
        <w:widowControl w:val="0"/>
        <w:autoSpaceDE w:val="0"/>
        <w:autoSpaceDN w:val="0"/>
        <w:adjustRightInd w:val="0"/>
        <w:jc w:val="both"/>
        <w:rPr>
          <w:rFonts w:asciiTheme="minorHAnsi" w:hAnsiTheme="minorHAnsi" w:cstheme="minorHAnsi"/>
          <w:sz w:val="24"/>
          <w:szCs w:val="24"/>
        </w:rPr>
      </w:pPr>
    </w:p>
    <w:p w:rsidR="004C6D3A" w:rsidRPr="00127E69" w:rsidRDefault="004C6D3A" w:rsidP="00140577">
      <w:pPr>
        <w:widowControl w:val="0"/>
        <w:numPr>
          <w:ilvl w:val="0"/>
          <w:numId w:val="6"/>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has nominated and hereby appoints </w:t>
      </w:r>
      <w:r w:rsidR="0012538F" w:rsidRPr="00127E69">
        <w:rPr>
          <w:rFonts w:asciiTheme="minorHAnsi" w:hAnsiTheme="minorHAnsi" w:cstheme="minorHAnsi"/>
          <w:sz w:val="24"/>
          <w:szCs w:val="24"/>
        </w:rPr>
        <w:t>[</w:t>
      </w:r>
      <w:r w:rsidR="00F25AB0" w:rsidRPr="00127E69">
        <w:rPr>
          <w:rFonts w:asciiTheme="minorHAnsi" w:hAnsiTheme="minorHAnsi" w:cstheme="minorHAnsi"/>
          <w:b/>
          <w:sz w:val="24"/>
          <w:szCs w:val="24"/>
        </w:rPr>
        <w:t>Name of Trustee</w:t>
      </w:r>
      <w:r w:rsidR="0012538F" w:rsidRPr="00127E69">
        <w:rPr>
          <w:rFonts w:asciiTheme="minorHAnsi" w:hAnsiTheme="minorHAnsi" w:cstheme="minorHAnsi"/>
          <w:b/>
          <w:sz w:val="24"/>
          <w:szCs w:val="24"/>
        </w:rPr>
        <w:t>]</w:t>
      </w:r>
      <w:r w:rsidR="00F25AB0" w:rsidRPr="00127E69">
        <w:rPr>
          <w:rFonts w:asciiTheme="minorHAnsi" w:hAnsiTheme="minorHAnsi" w:cstheme="minorHAnsi"/>
          <w:b/>
          <w:sz w:val="24"/>
          <w:szCs w:val="24"/>
        </w:rPr>
        <w:t xml:space="preserve"> </w:t>
      </w:r>
      <w:r w:rsidRPr="00127E69">
        <w:rPr>
          <w:rFonts w:asciiTheme="minorHAnsi" w:hAnsiTheme="minorHAnsi" w:cstheme="minorHAnsi"/>
          <w:sz w:val="24"/>
          <w:szCs w:val="24"/>
        </w:rPr>
        <w:t xml:space="preserve">as Trustee of the Private Fund and the Trustee has accepted such appointment upon the terms and conditions herein contained and the tariff structure for trusteeship as per </w:t>
      </w:r>
      <w:r w:rsidRPr="00127E69">
        <w:rPr>
          <w:rFonts w:asciiTheme="minorHAnsi" w:hAnsiTheme="minorHAnsi" w:cstheme="minorHAnsi"/>
          <w:b/>
          <w:sz w:val="24"/>
          <w:szCs w:val="24"/>
        </w:rPr>
        <w:t>Annexure “C”</w:t>
      </w:r>
      <w:r w:rsidRPr="00127E69">
        <w:rPr>
          <w:rFonts w:asciiTheme="minorHAnsi" w:hAnsiTheme="minorHAnsi" w:cstheme="minorHAnsi"/>
          <w:sz w:val="24"/>
          <w:szCs w:val="24"/>
        </w:rPr>
        <w:t xml:space="preserve"> attached herewith;</w:t>
      </w: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p>
    <w:p w:rsidR="004C6D3A" w:rsidRPr="00127E69" w:rsidRDefault="004C6D3A" w:rsidP="00140577">
      <w:pPr>
        <w:widowControl w:val="0"/>
        <w:numPr>
          <w:ilvl w:val="0"/>
          <w:numId w:val="6"/>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Assistant Director of Industries and Commerce Directorate of the Department has issued a certificate of registration bearing reference no ……………. upon registration of the Trust under Sindh Trust Act</w:t>
      </w:r>
      <w:r w:rsidR="003960BA" w:rsidRPr="00127E69">
        <w:rPr>
          <w:rFonts w:asciiTheme="minorHAnsi" w:hAnsiTheme="minorHAnsi" w:cstheme="minorHAnsi"/>
          <w:sz w:val="24"/>
          <w:szCs w:val="24"/>
        </w:rPr>
        <w:t xml:space="preserve">, </w:t>
      </w:r>
      <w:r w:rsidRPr="00127E69">
        <w:rPr>
          <w:rFonts w:asciiTheme="minorHAnsi" w:hAnsiTheme="minorHAnsi" w:cstheme="minorHAnsi"/>
          <w:sz w:val="24"/>
          <w:szCs w:val="24"/>
        </w:rPr>
        <w:t>2020.</w:t>
      </w:r>
    </w:p>
    <w:p w:rsidR="004C6D3A" w:rsidRPr="00127E69" w:rsidRDefault="004C6D3A" w:rsidP="00127E69">
      <w:pPr>
        <w:widowControl w:val="0"/>
        <w:autoSpaceDE w:val="0"/>
        <w:autoSpaceDN w:val="0"/>
        <w:adjustRightInd w:val="0"/>
        <w:jc w:val="both"/>
        <w:rPr>
          <w:rFonts w:asciiTheme="minorHAnsi" w:hAnsiTheme="minorHAnsi" w:cstheme="minorHAnsi"/>
          <w:sz w:val="24"/>
          <w:szCs w:val="24"/>
        </w:rPr>
      </w:pPr>
    </w:p>
    <w:p w:rsidR="004C6D3A" w:rsidRPr="00127E69" w:rsidRDefault="004C6D3A" w:rsidP="00140577">
      <w:pPr>
        <w:widowControl w:val="0"/>
        <w:numPr>
          <w:ilvl w:val="0"/>
          <w:numId w:val="6"/>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The SECP has also approved the appointment of the Trustee vide its letter                   bearing reference No. dated attached herewith as </w:t>
      </w:r>
      <w:r w:rsidRPr="00127E69">
        <w:rPr>
          <w:rFonts w:asciiTheme="minorHAnsi" w:hAnsiTheme="minorHAnsi" w:cstheme="minorHAnsi"/>
          <w:b/>
          <w:sz w:val="24"/>
          <w:szCs w:val="24"/>
        </w:rPr>
        <w:t>Annexure “D”</w:t>
      </w:r>
      <w:r w:rsidRPr="00127E69">
        <w:rPr>
          <w:rFonts w:asciiTheme="minorHAnsi" w:hAnsiTheme="minorHAnsi" w:cstheme="minorHAnsi"/>
          <w:sz w:val="24"/>
          <w:szCs w:val="24"/>
        </w:rPr>
        <w:t xml:space="preserve">; </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widowControl w:val="0"/>
        <w:numPr>
          <w:ilvl w:val="0"/>
          <w:numId w:val="6"/>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has appointed and approved </w:t>
      </w:r>
      <w:r w:rsidR="00F25AB0" w:rsidRPr="00127E69">
        <w:rPr>
          <w:rFonts w:asciiTheme="minorHAnsi" w:hAnsiTheme="minorHAnsi" w:cstheme="minorHAnsi"/>
          <w:b/>
          <w:sz w:val="24"/>
          <w:szCs w:val="24"/>
        </w:rPr>
        <w:t>Name of Shariah advis</w:t>
      </w:r>
      <w:r w:rsidR="00F25AB0" w:rsidRPr="00CD0ED4">
        <w:rPr>
          <w:rFonts w:asciiTheme="minorHAnsi" w:hAnsiTheme="minorHAnsi" w:cstheme="minorHAnsi"/>
          <w:b/>
          <w:sz w:val="24"/>
          <w:szCs w:val="24"/>
        </w:rPr>
        <w:t xml:space="preserve">or </w:t>
      </w:r>
      <w:r w:rsidRPr="00CD0ED4">
        <w:rPr>
          <w:rFonts w:asciiTheme="minorHAnsi" w:hAnsiTheme="minorHAnsi" w:cstheme="minorHAnsi"/>
          <w:sz w:val="24"/>
          <w:szCs w:val="24"/>
        </w:rPr>
        <w:t xml:space="preserve">as Shariah Advisor and the Shariah Advisor has approved the contents of this </w:t>
      </w:r>
      <w:r w:rsidR="00CD0ED4" w:rsidRPr="00CD0ED4">
        <w:rPr>
          <w:rFonts w:asciiTheme="minorHAnsi" w:hAnsiTheme="minorHAnsi" w:cstheme="minorHAnsi"/>
          <w:sz w:val="24"/>
          <w:szCs w:val="24"/>
        </w:rPr>
        <w:t>D</w:t>
      </w:r>
      <w:r w:rsidRPr="00CD0ED4">
        <w:rPr>
          <w:rFonts w:asciiTheme="minorHAnsi" w:hAnsiTheme="minorHAnsi" w:cstheme="minorHAnsi"/>
          <w:sz w:val="24"/>
          <w:szCs w:val="24"/>
        </w:rPr>
        <w:t>eed</w:t>
      </w:r>
      <w:r w:rsidRPr="00127E69">
        <w:rPr>
          <w:rFonts w:asciiTheme="minorHAnsi" w:hAnsiTheme="minorHAnsi" w:cstheme="minorHAnsi"/>
          <w:sz w:val="24"/>
          <w:szCs w:val="24"/>
        </w:rPr>
        <w:t xml:space="preserve"> vide letter dated </w:t>
      </w:r>
      <w:r w:rsidR="00F25AB0" w:rsidRPr="00127E69">
        <w:rPr>
          <w:rFonts w:asciiTheme="minorHAnsi" w:hAnsiTheme="minorHAnsi" w:cstheme="minorHAnsi"/>
          <w:b/>
          <w:bCs/>
          <w:sz w:val="24"/>
          <w:szCs w:val="24"/>
        </w:rPr>
        <w:t>Month xx, 20--.</w:t>
      </w:r>
    </w:p>
    <w:p w:rsidR="004C6D3A" w:rsidRPr="00127E69" w:rsidRDefault="004C6D3A" w:rsidP="00127E69">
      <w:pPr>
        <w:widowControl w:val="0"/>
        <w:autoSpaceDE w:val="0"/>
        <w:autoSpaceDN w:val="0"/>
        <w:adjustRightInd w:val="0"/>
        <w:jc w:val="both"/>
        <w:rPr>
          <w:rFonts w:asciiTheme="minorHAnsi" w:hAnsiTheme="minorHAnsi" w:cstheme="minorHAnsi"/>
          <w:sz w:val="24"/>
          <w:szCs w:val="24"/>
        </w:rPr>
      </w:pP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16" w:name="_Toc98423498"/>
      <w:bookmarkStart w:id="17" w:name="_Toc136525974"/>
      <w:bookmarkStart w:id="18" w:name="_Toc143182559"/>
      <w:r w:rsidRPr="00127E69">
        <w:rPr>
          <w:rFonts w:asciiTheme="minorHAnsi" w:hAnsiTheme="minorHAnsi" w:cstheme="minorHAnsi"/>
          <w:szCs w:val="24"/>
        </w:rPr>
        <w:t>Objective of the Trust</w:t>
      </w:r>
      <w:bookmarkEnd w:id="16"/>
      <w:bookmarkEnd w:id="17"/>
      <w:bookmarkEnd w:id="18"/>
    </w:p>
    <w:p w:rsidR="004C6D3A" w:rsidRPr="00127E69" w:rsidRDefault="004C6D3A" w:rsidP="00127E69">
      <w:pPr>
        <w:ind w:left="360"/>
        <w:rPr>
          <w:rFonts w:asciiTheme="minorHAnsi" w:hAnsiTheme="minorHAnsi" w:cstheme="minorHAnsi"/>
          <w:sz w:val="24"/>
          <w:szCs w:val="24"/>
        </w:rPr>
      </w:pPr>
    </w:p>
    <w:p w:rsidR="004C6D3A" w:rsidRPr="00127E69" w:rsidRDefault="003960BA" w:rsidP="00127E69">
      <w:pPr>
        <w:ind w:left="360"/>
        <w:jc w:val="both"/>
        <w:rPr>
          <w:rFonts w:asciiTheme="minorHAnsi" w:hAnsiTheme="minorHAnsi" w:cstheme="minorHAnsi"/>
          <w:sz w:val="24"/>
          <w:szCs w:val="24"/>
        </w:rPr>
      </w:pPr>
      <w:r w:rsidRPr="00127E69">
        <w:rPr>
          <w:rFonts w:asciiTheme="minorHAnsi" w:hAnsiTheme="minorHAnsi" w:cstheme="minorHAnsi"/>
          <w:sz w:val="24"/>
          <w:szCs w:val="24"/>
        </w:rPr>
        <w:t>State the objectives of the trust</w:t>
      </w:r>
      <w:r w:rsidR="00412AD4" w:rsidRPr="00127E69">
        <w:rPr>
          <w:rFonts w:asciiTheme="minorHAnsi" w:hAnsiTheme="minorHAnsi" w:cstheme="minorHAnsi"/>
          <w:sz w:val="24"/>
          <w:szCs w:val="24"/>
        </w:rPr>
        <w:t xml:space="preserve"> </w:t>
      </w:r>
      <w:r w:rsidR="00EB5298" w:rsidRPr="00127E69">
        <w:rPr>
          <w:rFonts w:asciiTheme="minorHAnsi" w:hAnsiTheme="minorHAnsi" w:cstheme="minorHAnsi"/>
          <w:sz w:val="24"/>
          <w:szCs w:val="24"/>
        </w:rPr>
        <w:t>that will be employed</w:t>
      </w:r>
      <w:r w:rsidRPr="00127E69">
        <w:rPr>
          <w:rFonts w:asciiTheme="minorHAnsi" w:hAnsiTheme="minorHAnsi" w:cstheme="minorHAnsi"/>
          <w:sz w:val="24"/>
          <w:szCs w:val="24"/>
        </w:rPr>
        <w:t xml:space="preserve"> to </w:t>
      </w:r>
      <w:r w:rsidR="004C6D3A" w:rsidRPr="00127E69">
        <w:rPr>
          <w:rFonts w:asciiTheme="minorHAnsi" w:hAnsiTheme="minorHAnsi" w:cstheme="minorHAnsi"/>
          <w:sz w:val="24"/>
          <w:szCs w:val="24"/>
        </w:rPr>
        <w:t xml:space="preserve">generate a desirable </w:t>
      </w:r>
      <w:r w:rsidR="00412AD4" w:rsidRPr="00127E69">
        <w:rPr>
          <w:rFonts w:asciiTheme="minorHAnsi" w:hAnsiTheme="minorHAnsi" w:cstheme="minorHAnsi"/>
          <w:sz w:val="24"/>
          <w:szCs w:val="24"/>
        </w:rPr>
        <w:t>return (mention any specification of the return e.g. Alpha, Beta etc.)</w:t>
      </w:r>
      <w:r w:rsidR="004C6D3A" w:rsidRPr="00127E69">
        <w:rPr>
          <w:rFonts w:asciiTheme="minorHAnsi" w:hAnsiTheme="minorHAnsi" w:cstheme="minorHAnsi"/>
          <w:sz w:val="24"/>
          <w:szCs w:val="24"/>
        </w:rPr>
        <w:t xml:space="preserve"> for the Unit Holders.</w:t>
      </w:r>
    </w:p>
    <w:p w:rsidR="004C6D3A" w:rsidRPr="00127E69" w:rsidRDefault="004C6D3A" w:rsidP="00127E69">
      <w:pPr>
        <w:rPr>
          <w:rFonts w:asciiTheme="minorHAnsi" w:hAnsiTheme="minorHAnsi" w:cstheme="minorHAnsi"/>
          <w:sz w:val="24"/>
          <w:szCs w:val="24"/>
        </w:rPr>
      </w:pPr>
      <w:r w:rsidRPr="00127E69">
        <w:rPr>
          <w:rFonts w:asciiTheme="minorHAnsi" w:hAnsiTheme="minorHAnsi" w:cstheme="minorHAnsi"/>
          <w:sz w:val="24"/>
          <w:szCs w:val="24"/>
        </w:rPr>
        <w:t xml:space="preserve">    </w:t>
      </w:r>
    </w:p>
    <w:p w:rsidR="004C6D3A" w:rsidRPr="00127E69" w:rsidRDefault="004C6D3A" w:rsidP="00127E69">
      <w:pPr>
        <w:ind w:left="360"/>
        <w:jc w:val="both"/>
        <w:rPr>
          <w:rFonts w:asciiTheme="minorHAnsi" w:hAnsiTheme="minorHAnsi" w:cstheme="minorHAnsi"/>
          <w:sz w:val="24"/>
          <w:szCs w:val="24"/>
        </w:rPr>
      </w:pPr>
      <w:r w:rsidRPr="00127E69">
        <w:rPr>
          <w:rFonts w:asciiTheme="minorHAnsi" w:hAnsiTheme="minorHAnsi" w:cstheme="minorHAnsi"/>
          <w:sz w:val="24"/>
          <w:szCs w:val="24"/>
        </w:rPr>
        <w:t xml:space="preserve">The </w:t>
      </w:r>
      <w:r w:rsidR="001B2991">
        <w:rPr>
          <w:rFonts w:asciiTheme="minorHAnsi" w:hAnsiTheme="minorHAnsi" w:cstheme="minorHAnsi"/>
          <w:sz w:val="24"/>
          <w:szCs w:val="24"/>
        </w:rPr>
        <w:t xml:space="preserve">Private </w:t>
      </w:r>
      <w:r w:rsidRPr="00127E69">
        <w:rPr>
          <w:rFonts w:asciiTheme="minorHAnsi" w:hAnsiTheme="minorHAnsi" w:cstheme="minorHAnsi"/>
          <w:sz w:val="24"/>
          <w:szCs w:val="24"/>
        </w:rPr>
        <w:t xml:space="preserve">Fund shall invest in instruments as defined under Private Funds Regulations, 2015 and any other Applicable Laws (as defined in Clause 5.1), including the guidelines/circulars issued by </w:t>
      </w:r>
      <w:r w:rsidR="00276CE6" w:rsidRPr="00127E69">
        <w:rPr>
          <w:rFonts w:asciiTheme="minorHAnsi" w:hAnsiTheme="minorHAnsi" w:cstheme="minorHAnsi"/>
          <w:sz w:val="24"/>
          <w:szCs w:val="24"/>
        </w:rPr>
        <w:t>Commission</w:t>
      </w:r>
      <w:r w:rsidRPr="00127E69">
        <w:rPr>
          <w:rFonts w:asciiTheme="minorHAnsi" w:hAnsiTheme="minorHAnsi" w:cstheme="minorHAnsi"/>
          <w:sz w:val="24"/>
          <w:szCs w:val="24"/>
        </w:rPr>
        <w:t xml:space="preserve"> from time to time.</w:t>
      </w:r>
    </w:p>
    <w:p w:rsidR="004C6D3A" w:rsidRPr="00127E69" w:rsidRDefault="004C6D3A" w:rsidP="00127E69">
      <w:pPr>
        <w:rPr>
          <w:rFonts w:asciiTheme="minorHAnsi" w:hAnsiTheme="minorHAnsi" w:cstheme="minorHAnsi"/>
          <w:b/>
          <w:bCs/>
          <w:sz w:val="24"/>
          <w:szCs w:val="24"/>
        </w:rPr>
      </w:pP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19" w:name="_Toc98423499"/>
      <w:bookmarkStart w:id="20" w:name="_Toc136525975"/>
      <w:bookmarkStart w:id="21" w:name="_Toc143182560"/>
      <w:r w:rsidRPr="00127E69">
        <w:rPr>
          <w:rFonts w:asciiTheme="minorHAnsi" w:hAnsiTheme="minorHAnsi" w:cstheme="minorHAnsi"/>
          <w:szCs w:val="24"/>
        </w:rPr>
        <w:t>Governing Law and Jurisdiction</w:t>
      </w:r>
      <w:bookmarkEnd w:id="19"/>
      <w:bookmarkEnd w:id="20"/>
      <w:bookmarkEnd w:id="21"/>
    </w:p>
    <w:p w:rsidR="004C6D3A" w:rsidRPr="00127E69" w:rsidRDefault="004C6D3A" w:rsidP="00127E69">
      <w:pPr>
        <w:jc w:val="both"/>
        <w:rPr>
          <w:rFonts w:asciiTheme="minorHAnsi" w:hAnsiTheme="minorHAnsi" w:cstheme="minorHAnsi"/>
          <w:sz w:val="24"/>
          <w:szCs w:val="24"/>
        </w:rPr>
      </w:pPr>
    </w:p>
    <w:p w:rsidR="004C6D3A" w:rsidRPr="00127E69" w:rsidRDefault="004C6D3A" w:rsidP="00140577">
      <w:pPr>
        <w:widowControl w:val="0"/>
        <w:numPr>
          <w:ilvl w:val="1"/>
          <w:numId w:val="5"/>
        </w:numPr>
        <w:tabs>
          <w:tab w:val="clear" w:pos="315"/>
          <w:tab w:val="num" w:pos="360"/>
        </w:tabs>
        <w:autoSpaceDE w:val="0"/>
        <w:autoSpaceDN w:val="0"/>
        <w:adjustRightInd w:val="0"/>
        <w:ind w:left="360" w:hanging="450"/>
        <w:jc w:val="both"/>
        <w:rPr>
          <w:rFonts w:asciiTheme="minorHAnsi" w:hAnsiTheme="minorHAnsi" w:cstheme="minorHAnsi"/>
          <w:sz w:val="24"/>
          <w:szCs w:val="24"/>
        </w:rPr>
      </w:pPr>
      <w:r w:rsidRPr="00127E69">
        <w:rPr>
          <w:rFonts w:asciiTheme="minorHAnsi" w:hAnsiTheme="minorHAnsi" w:cstheme="minorHAnsi"/>
          <w:sz w:val="24"/>
          <w:szCs w:val="24"/>
        </w:rPr>
        <w:t>This Deed shall be subject to and governed by the laws of Pakistan, including</w:t>
      </w:r>
      <w:r w:rsidR="00307410" w:rsidRPr="00127E69">
        <w:rPr>
          <w:rFonts w:asciiTheme="minorHAnsi" w:hAnsiTheme="minorHAnsi" w:cstheme="minorHAnsi"/>
          <w:sz w:val="24"/>
          <w:szCs w:val="24"/>
        </w:rPr>
        <w:t xml:space="preserve"> Part VIIIA of the repealed Companies Ordinance, 1984, Companies Act, 2017, the Non-Banking Finance Companies (Establishment and Regulations) Rules, 2003, Non-Banking Finance Companies (Establishment and Regulations)  Regulations, 2008, Private Funds Regulations, 2015, ITO, 2001, Foreign Exchange Manual, Foreign Exchange Regulation Act, 1947 and all applicable rules, regulations, directives, orders and circulars by the SECP, </w:t>
      </w:r>
      <w:r w:rsidR="00B96D56">
        <w:rPr>
          <w:rFonts w:asciiTheme="minorHAnsi" w:hAnsiTheme="minorHAnsi" w:cstheme="minorHAnsi"/>
          <w:sz w:val="24"/>
          <w:szCs w:val="24"/>
        </w:rPr>
        <w:t>Federal Board of Revenue (</w:t>
      </w:r>
      <w:r w:rsidR="00307410" w:rsidRPr="00127E69">
        <w:rPr>
          <w:rFonts w:asciiTheme="minorHAnsi" w:hAnsiTheme="minorHAnsi" w:cstheme="minorHAnsi"/>
          <w:sz w:val="24"/>
          <w:szCs w:val="24"/>
        </w:rPr>
        <w:t>FBR</w:t>
      </w:r>
      <w:r w:rsidR="00B96D56">
        <w:rPr>
          <w:rFonts w:asciiTheme="minorHAnsi" w:hAnsiTheme="minorHAnsi" w:cstheme="minorHAnsi"/>
          <w:sz w:val="24"/>
          <w:szCs w:val="24"/>
        </w:rPr>
        <w:t>)</w:t>
      </w:r>
      <w:r w:rsidR="00307410" w:rsidRPr="00127E69">
        <w:rPr>
          <w:rFonts w:asciiTheme="minorHAnsi" w:hAnsiTheme="minorHAnsi" w:cstheme="minorHAnsi"/>
          <w:sz w:val="24"/>
          <w:szCs w:val="24"/>
        </w:rPr>
        <w:t xml:space="preserve">, </w:t>
      </w:r>
      <w:r w:rsidR="00B96D56">
        <w:rPr>
          <w:rFonts w:asciiTheme="minorHAnsi" w:hAnsiTheme="minorHAnsi" w:cstheme="minorHAnsi"/>
          <w:sz w:val="24"/>
          <w:szCs w:val="24"/>
        </w:rPr>
        <w:t>State Bank of Pakistan (</w:t>
      </w:r>
      <w:r w:rsidR="00307410" w:rsidRPr="00127E69">
        <w:rPr>
          <w:rFonts w:asciiTheme="minorHAnsi" w:hAnsiTheme="minorHAnsi" w:cstheme="minorHAnsi"/>
          <w:sz w:val="24"/>
          <w:szCs w:val="24"/>
        </w:rPr>
        <w:t>SBP</w:t>
      </w:r>
      <w:r w:rsidR="00B96D56">
        <w:rPr>
          <w:rFonts w:asciiTheme="minorHAnsi" w:hAnsiTheme="minorHAnsi" w:cstheme="minorHAnsi"/>
          <w:sz w:val="24"/>
          <w:szCs w:val="24"/>
        </w:rPr>
        <w:t>)</w:t>
      </w:r>
      <w:r w:rsidR="00307410" w:rsidRPr="00127E69">
        <w:rPr>
          <w:rFonts w:asciiTheme="minorHAnsi" w:hAnsiTheme="minorHAnsi" w:cstheme="minorHAnsi"/>
          <w:sz w:val="24"/>
          <w:szCs w:val="24"/>
        </w:rPr>
        <w:t xml:space="preserve"> or any other authority having jurisdiction over the Private Fund Management Company, the Private Fund and the Trustee, all as may be issued or amended or replaced from time to time</w:t>
      </w:r>
      <w:r w:rsidR="00B42F80" w:rsidRPr="00127E69">
        <w:rPr>
          <w:rFonts w:asciiTheme="minorHAnsi" w:hAnsiTheme="minorHAnsi" w:cstheme="minorHAnsi"/>
          <w:sz w:val="24"/>
          <w:szCs w:val="24"/>
        </w:rPr>
        <w:t xml:space="preserve">, </w:t>
      </w:r>
      <w:r w:rsidR="00B42F80" w:rsidRPr="00127E69">
        <w:rPr>
          <w:rFonts w:asciiTheme="minorHAnsi" w:hAnsiTheme="minorHAnsi" w:cstheme="minorHAnsi"/>
          <w:sz w:val="24"/>
          <w:szCs w:val="24"/>
          <w:lang w:val="en-GB"/>
        </w:rPr>
        <w:t>including Shariah Advisor guidelines</w:t>
      </w:r>
      <w:r w:rsidR="000E6EE5" w:rsidRPr="00127E69">
        <w:rPr>
          <w:rFonts w:asciiTheme="minorHAnsi" w:hAnsiTheme="minorHAnsi" w:cstheme="minorHAnsi"/>
          <w:sz w:val="24"/>
          <w:szCs w:val="24"/>
          <w:lang w:val="en-GB"/>
        </w:rPr>
        <w:t xml:space="preserve"> (where applicable)</w:t>
      </w:r>
      <w:r w:rsidR="00307410" w:rsidRPr="00127E69">
        <w:rPr>
          <w:rFonts w:asciiTheme="minorHAnsi" w:hAnsiTheme="minorHAnsi" w:cstheme="minorHAnsi"/>
          <w:sz w:val="24"/>
          <w:szCs w:val="24"/>
        </w:rPr>
        <w:t xml:space="preserve">. </w:t>
      </w:r>
      <w:r w:rsidR="00C202D4" w:rsidRPr="00C202D4">
        <w:rPr>
          <w:rFonts w:asciiTheme="minorHAnsi" w:hAnsiTheme="minorHAnsi" w:cstheme="minorHAnsi"/>
          <w:sz w:val="24"/>
          <w:szCs w:val="24"/>
        </w:rPr>
        <w:t>The terms and conditions in t</w:t>
      </w:r>
      <w:r w:rsidR="0085344E">
        <w:rPr>
          <w:rFonts w:asciiTheme="minorHAnsi" w:hAnsiTheme="minorHAnsi" w:cstheme="minorHAnsi"/>
          <w:sz w:val="24"/>
          <w:szCs w:val="24"/>
        </w:rPr>
        <w:t xml:space="preserve">he Deed </w:t>
      </w:r>
      <w:r w:rsidR="00C202D4" w:rsidRPr="00C202D4">
        <w:rPr>
          <w:rFonts w:asciiTheme="minorHAnsi" w:hAnsiTheme="minorHAnsi" w:cstheme="minorHAnsi"/>
          <w:sz w:val="24"/>
          <w:szCs w:val="24"/>
        </w:rPr>
        <w:t>and any supplemental (s) shall be binding on each Unit Holder</w:t>
      </w:r>
      <w:r w:rsidR="00C202D4">
        <w:rPr>
          <w:rFonts w:asciiTheme="minorHAnsi" w:hAnsiTheme="minorHAnsi" w:cstheme="minorHAnsi"/>
          <w:sz w:val="24"/>
          <w:szCs w:val="24"/>
        </w:rPr>
        <w:t xml:space="preserve">. </w:t>
      </w:r>
      <w:r w:rsidRPr="00127E69">
        <w:rPr>
          <w:rFonts w:asciiTheme="minorHAnsi" w:hAnsiTheme="minorHAnsi" w:cstheme="minorHAnsi"/>
          <w:sz w:val="24"/>
          <w:szCs w:val="24"/>
        </w:rPr>
        <w:t xml:space="preserve">Where any Rules or Regulations are issued or amended, any directives are issued or any relaxation or exemption is allowed by </w:t>
      </w:r>
      <w:r w:rsidR="00AB30DD" w:rsidRPr="00127E69">
        <w:rPr>
          <w:rFonts w:asciiTheme="minorHAnsi" w:hAnsiTheme="minorHAnsi" w:cstheme="minorHAnsi"/>
          <w:sz w:val="24"/>
          <w:szCs w:val="24"/>
        </w:rPr>
        <w:t xml:space="preserve">the </w:t>
      </w:r>
      <w:r w:rsidR="00276CE6" w:rsidRPr="00127E69">
        <w:rPr>
          <w:rFonts w:asciiTheme="minorHAnsi" w:hAnsiTheme="minorHAnsi" w:cstheme="minorHAnsi"/>
          <w:sz w:val="24"/>
          <w:szCs w:val="24"/>
        </w:rPr>
        <w:t>Commission</w:t>
      </w:r>
      <w:r w:rsidRPr="00127E69">
        <w:rPr>
          <w:rFonts w:asciiTheme="minorHAnsi" w:hAnsiTheme="minorHAnsi" w:cstheme="minorHAnsi"/>
          <w:sz w:val="24"/>
          <w:szCs w:val="24"/>
        </w:rPr>
        <w:t xml:space="preserve"> it shall be deemed for all purposes whatsoever that all the provisions required to be contained in a </w:t>
      </w:r>
      <w:r w:rsidR="000A6B34">
        <w:rPr>
          <w:rFonts w:asciiTheme="minorHAnsi" w:hAnsiTheme="minorHAnsi" w:cstheme="minorHAnsi"/>
          <w:sz w:val="24"/>
          <w:szCs w:val="24"/>
        </w:rPr>
        <w:t>Deed</w:t>
      </w:r>
      <w:r w:rsidRPr="00127E69">
        <w:rPr>
          <w:rFonts w:asciiTheme="minorHAnsi" w:hAnsiTheme="minorHAnsi" w:cstheme="minorHAnsi"/>
          <w:sz w:val="24"/>
          <w:szCs w:val="24"/>
        </w:rPr>
        <w:t xml:space="preserve"> pursuant to such new Regulations, amendments, directive, relaxation or exemption shall be deemed to have been incorporated in this </w:t>
      </w:r>
      <w:r w:rsidR="000A6B34">
        <w:rPr>
          <w:rFonts w:asciiTheme="minorHAnsi" w:hAnsiTheme="minorHAnsi" w:cstheme="minorHAnsi"/>
          <w:sz w:val="24"/>
          <w:szCs w:val="24"/>
        </w:rPr>
        <w:t>Deed</w:t>
      </w:r>
      <w:r w:rsidRPr="00127E69">
        <w:rPr>
          <w:rFonts w:asciiTheme="minorHAnsi" w:hAnsiTheme="minorHAnsi" w:cstheme="minorHAnsi"/>
          <w:sz w:val="24"/>
          <w:szCs w:val="24"/>
        </w:rPr>
        <w:t xml:space="preserve"> without requiring any modification unless specifically required by the </w:t>
      </w:r>
      <w:r w:rsidR="00276CE6" w:rsidRPr="00127E69">
        <w:rPr>
          <w:rFonts w:asciiTheme="minorHAnsi" w:hAnsiTheme="minorHAnsi" w:cstheme="minorHAnsi"/>
          <w:sz w:val="24"/>
          <w:szCs w:val="24"/>
        </w:rPr>
        <w:t>Commission</w:t>
      </w:r>
      <w:r w:rsidR="00AB30DD" w:rsidRPr="00127E69">
        <w:rPr>
          <w:rFonts w:asciiTheme="minorHAnsi" w:hAnsiTheme="minorHAnsi" w:cstheme="minorHAnsi"/>
          <w:sz w:val="24"/>
          <w:szCs w:val="24"/>
        </w:rPr>
        <w:t>. I</w:t>
      </w:r>
      <w:r w:rsidRPr="00127E69">
        <w:rPr>
          <w:rFonts w:asciiTheme="minorHAnsi" w:hAnsiTheme="minorHAnsi" w:cstheme="minorHAnsi"/>
          <w:sz w:val="24"/>
          <w:szCs w:val="24"/>
        </w:rPr>
        <w:t xml:space="preserve">n the event of any conflict between this </w:t>
      </w:r>
      <w:r w:rsidR="000A6B34">
        <w:rPr>
          <w:rFonts w:asciiTheme="minorHAnsi" w:hAnsiTheme="minorHAnsi" w:cstheme="minorHAnsi"/>
          <w:sz w:val="24"/>
          <w:szCs w:val="24"/>
        </w:rPr>
        <w:t>Deed</w:t>
      </w:r>
      <w:r w:rsidRPr="00127E69">
        <w:rPr>
          <w:rFonts w:asciiTheme="minorHAnsi" w:hAnsiTheme="minorHAnsi" w:cstheme="minorHAnsi"/>
          <w:sz w:val="24"/>
          <w:szCs w:val="24"/>
        </w:rPr>
        <w:t xml:space="preserve"> and the provisions of </w:t>
      </w:r>
      <w:r w:rsidRPr="00127E69">
        <w:rPr>
          <w:rFonts w:asciiTheme="minorHAnsi" w:hAnsiTheme="minorHAnsi" w:cstheme="minorHAnsi"/>
          <w:sz w:val="24"/>
          <w:szCs w:val="24"/>
        </w:rPr>
        <w:lastRenderedPageBreak/>
        <w:t>the Rules</w:t>
      </w:r>
      <w:r w:rsidR="00687513" w:rsidRPr="00127E69">
        <w:rPr>
          <w:rFonts w:asciiTheme="minorHAnsi" w:hAnsiTheme="minorHAnsi" w:cstheme="minorHAnsi"/>
          <w:sz w:val="24"/>
          <w:szCs w:val="24"/>
        </w:rPr>
        <w:t>,</w:t>
      </w:r>
      <w:r w:rsidRPr="00127E69">
        <w:rPr>
          <w:rFonts w:asciiTheme="minorHAnsi" w:hAnsiTheme="minorHAnsi" w:cstheme="minorHAnsi"/>
          <w:sz w:val="24"/>
          <w:szCs w:val="24"/>
        </w:rPr>
        <w:t xml:space="preserve"> Regulations, directives, circulars, the latter shall supersede and prevail over the provisions contained in this Deed. </w:t>
      </w:r>
    </w:p>
    <w:p w:rsidR="004C6D3A" w:rsidRPr="00127E69" w:rsidRDefault="004C6D3A" w:rsidP="00127E69">
      <w:pPr>
        <w:widowControl w:val="0"/>
        <w:autoSpaceDE w:val="0"/>
        <w:autoSpaceDN w:val="0"/>
        <w:adjustRightInd w:val="0"/>
        <w:ind w:left="360"/>
        <w:jc w:val="both"/>
        <w:rPr>
          <w:rFonts w:asciiTheme="minorHAnsi" w:hAnsiTheme="minorHAnsi" w:cstheme="minorHAnsi"/>
          <w:bCs/>
          <w:sz w:val="24"/>
          <w:szCs w:val="24"/>
        </w:rPr>
      </w:pPr>
    </w:p>
    <w:p w:rsidR="004C6D3A" w:rsidRPr="00127E69" w:rsidRDefault="004C6D3A" w:rsidP="00140577">
      <w:pPr>
        <w:widowControl w:val="0"/>
        <w:numPr>
          <w:ilvl w:val="1"/>
          <w:numId w:val="5"/>
        </w:numPr>
        <w:tabs>
          <w:tab w:val="clear" w:pos="315"/>
          <w:tab w:val="num" w:pos="360"/>
        </w:tabs>
        <w:autoSpaceDE w:val="0"/>
        <w:autoSpaceDN w:val="0"/>
        <w:adjustRightInd w:val="0"/>
        <w:ind w:left="360" w:hanging="450"/>
        <w:jc w:val="both"/>
        <w:rPr>
          <w:rFonts w:asciiTheme="minorHAnsi" w:hAnsiTheme="minorHAnsi" w:cstheme="minorHAnsi"/>
          <w:sz w:val="24"/>
          <w:szCs w:val="24"/>
        </w:rPr>
      </w:pPr>
      <w:r w:rsidRPr="00127E69">
        <w:rPr>
          <w:rFonts w:asciiTheme="minorHAnsi" w:hAnsiTheme="minorHAnsi" w:cstheme="minorHAnsi"/>
          <w:sz w:val="24"/>
          <w:szCs w:val="24"/>
        </w:rPr>
        <w:t xml:space="preserve">Subject to the Clause 26 hereafter, applicable between the Private Fund Management Company and the Trustee inter se, each party, including the Unit Holder(s), irrevocably submit to the exclusive jurisdiction of the Courts at </w:t>
      </w:r>
      <w:r w:rsidR="003960BA" w:rsidRPr="00127E69">
        <w:rPr>
          <w:rFonts w:asciiTheme="minorHAnsi" w:hAnsiTheme="minorHAnsi" w:cstheme="minorHAnsi"/>
          <w:sz w:val="24"/>
          <w:szCs w:val="24"/>
        </w:rPr>
        <w:t>(</w:t>
      </w:r>
      <w:r w:rsidR="003960BA" w:rsidRPr="00127E69">
        <w:rPr>
          <w:rFonts w:asciiTheme="minorHAnsi" w:hAnsiTheme="minorHAnsi" w:cstheme="minorHAnsi"/>
          <w:b/>
          <w:sz w:val="24"/>
          <w:szCs w:val="24"/>
        </w:rPr>
        <w:t>name of the place of trust creation).</w:t>
      </w:r>
    </w:p>
    <w:p w:rsidR="004C6D3A" w:rsidRPr="00313F47" w:rsidRDefault="004C6D3A" w:rsidP="00313F47">
      <w:pPr>
        <w:rPr>
          <w:rFonts w:asciiTheme="minorHAnsi" w:hAnsiTheme="minorHAnsi" w:cstheme="minorHAnsi"/>
          <w:sz w:val="24"/>
          <w:szCs w:val="24"/>
        </w:rPr>
      </w:pP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22" w:name="_Toc98423500"/>
      <w:bookmarkStart w:id="23" w:name="_Toc136525976"/>
      <w:bookmarkStart w:id="24" w:name="_Toc143182561"/>
      <w:r w:rsidRPr="00127E69">
        <w:rPr>
          <w:rFonts w:asciiTheme="minorHAnsi" w:hAnsiTheme="minorHAnsi" w:cstheme="minorHAnsi"/>
          <w:szCs w:val="24"/>
        </w:rPr>
        <w:t>Declaration of Trust</w:t>
      </w:r>
      <w:bookmarkEnd w:id="22"/>
      <w:bookmarkEnd w:id="23"/>
      <w:bookmarkEnd w:id="24"/>
      <w:r w:rsidRPr="00127E69">
        <w:rPr>
          <w:rFonts w:asciiTheme="minorHAnsi" w:hAnsiTheme="minorHAnsi" w:cstheme="minorHAnsi"/>
          <w:szCs w:val="24"/>
        </w:rPr>
        <w:t xml:space="preserve"> </w:t>
      </w:r>
    </w:p>
    <w:p w:rsidR="004C6D3A" w:rsidRPr="00127E69" w:rsidRDefault="004C6D3A" w:rsidP="00127E69">
      <w:pPr>
        <w:widowControl w:val="0"/>
        <w:tabs>
          <w:tab w:val="left" w:pos="-1260"/>
        </w:tabs>
        <w:autoSpaceDE w:val="0"/>
        <w:autoSpaceDN w:val="0"/>
        <w:adjustRightInd w:val="0"/>
        <w:ind w:left="270"/>
        <w:jc w:val="both"/>
        <w:outlineLvl w:val="0"/>
        <w:rPr>
          <w:rFonts w:asciiTheme="minorHAnsi" w:hAnsiTheme="minorHAnsi" w:cstheme="minorHAnsi"/>
          <w:sz w:val="24"/>
          <w:szCs w:val="24"/>
        </w:rPr>
      </w:pPr>
    </w:p>
    <w:p w:rsidR="004C6D3A" w:rsidRPr="00127E69" w:rsidRDefault="004C6D3A" w:rsidP="00127E69">
      <w:pPr>
        <w:widowControl w:val="0"/>
        <w:autoSpaceDE w:val="0"/>
        <w:autoSpaceDN w:val="0"/>
        <w:adjustRightInd w:val="0"/>
        <w:ind w:left="360"/>
        <w:jc w:val="both"/>
        <w:rPr>
          <w:rFonts w:asciiTheme="minorHAnsi" w:hAnsiTheme="minorHAnsi" w:cstheme="minorHAnsi"/>
          <w:bCs/>
          <w:sz w:val="24"/>
          <w:szCs w:val="24"/>
        </w:rPr>
      </w:pPr>
      <w:r w:rsidRPr="00127E69">
        <w:rPr>
          <w:rFonts w:asciiTheme="minorHAnsi" w:hAnsiTheme="minorHAnsi" w:cstheme="minorHAnsi"/>
          <w:bCs/>
          <w:sz w:val="24"/>
          <w:szCs w:val="24"/>
        </w:rPr>
        <w:t xml:space="preserve">It is hereby declared unequivocally, that by way of this </w:t>
      </w:r>
      <w:r w:rsidR="000A6B34">
        <w:rPr>
          <w:rFonts w:asciiTheme="minorHAnsi" w:hAnsiTheme="minorHAnsi" w:cstheme="minorHAnsi"/>
          <w:bCs/>
          <w:sz w:val="24"/>
          <w:szCs w:val="24"/>
        </w:rPr>
        <w:t>Deed</w:t>
      </w:r>
      <w:r w:rsidRPr="00127E69">
        <w:rPr>
          <w:rFonts w:asciiTheme="minorHAnsi" w:hAnsiTheme="minorHAnsi" w:cstheme="minorHAnsi"/>
          <w:bCs/>
          <w:sz w:val="24"/>
          <w:szCs w:val="24"/>
        </w:rPr>
        <w:t xml:space="preserve">, a Private Fund in the name and title of </w:t>
      </w:r>
      <w:r w:rsidRPr="00127E69">
        <w:rPr>
          <w:rFonts w:asciiTheme="minorHAnsi" w:hAnsiTheme="minorHAnsi" w:cstheme="minorHAnsi"/>
          <w:b/>
          <w:bCs/>
          <w:sz w:val="24"/>
          <w:szCs w:val="24"/>
        </w:rPr>
        <w:t>“</w:t>
      </w:r>
      <w:r w:rsidR="00921B8C" w:rsidRPr="00127E69">
        <w:rPr>
          <w:rFonts w:asciiTheme="minorHAnsi" w:hAnsiTheme="minorHAnsi" w:cstheme="minorHAnsi"/>
          <w:b/>
          <w:sz w:val="24"/>
          <w:szCs w:val="24"/>
        </w:rPr>
        <w:t xml:space="preserve">Name of the </w:t>
      </w:r>
      <w:r w:rsidR="00921E88">
        <w:rPr>
          <w:rFonts w:asciiTheme="minorHAnsi" w:hAnsiTheme="minorHAnsi" w:cstheme="minorHAnsi"/>
          <w:b/>
          <w:sz w:val="24"/>
          <w:szCs w:val="24"/>
        </w:rPr>
        <w:t xml:space="preserve">Private </w:t>
      </w:r>
      <w:r w:rsidR="00921B8C" w:rsidRPr="00127E69">
        <w:rPr>
          <w:rFonts w:asciiTheme="minorHAnsi" w:hAnsiTheme="minorHAnsi" w:cstheme="minorHAnsi"/>
          <w:b/>
          <w:sz w:val="24"/>
          <w:szCs w:val="24"/>
        </w:rPr>
        <w:t>Fund</w:t>
      </w:r>
      <w:r w:rsidR="00921B8C" w:rsidRPr="00127E69">
        <w:rPr>
          <w:rFonts w:asciiTheme="minorHAnsi" w:hAnsiTheme="minorHAnsi" w:cstheme="minorHAnsi"/>
          <w:sz w:val="24"/>
          <w:szCs w:val="24"/>
        </w:rPr>
        <w:t>”</w:t>
      </w:r>
      <w:r w:rsidRPr="00127E69">
        <w:rPr>
          <w:rFonts w:asciiTheme="minorHAnsi" w:hAnsiTheme="minorHAnsi" w:cstheme="minorHAnsi"/>
          <w:bCs/>
          <w:sz w:val="24"/>
          <w:szCs w:val="24"/>
        </w:rPr>
        <w:t xml:space="preserve"> is hereby created and the Trustee is hereby nominated, constituted and suc</w:t>
      </w:r>
      <w:r w:rsidR="00AB30DD" w:rsidRPr="00127E69">
        <w:rPr>
          <w:rFonts w:asciiTheme="minorHAnsi" w:hAnsiTheme="minorHAnsi" w:cstheme="minorHAnsi"/>
          <w:bCs/>
          <w:sz w:val="24"/>
          <w:szCs w:val="24"/>
        </w:rPr>
        <w:t>h</w:t>
      </w:r>
      <w:r w:rsidRPr="00127E69">
        <w:rPr>
          <w:rFonts w:asciiTheme="minorHAnsi" w:hAnsiTheme="minorHAnsi" w:cstheme="minorHAnsi"/>
          <w:bCs/>
          <w:sz w:val="24"/>
          <w:szCs w:val="24"/>
        </w:rPr>
        <w:t xml:space="preserve"> appointed as the Trustee of the Private Fund. The Private Fund Management Company and the Trustee hereby agree to such appointment and it is hereby irrevocably and unconditionally declared that:</w:t>
      </w:r>
    </w:p>
    <w:p w:rsidR="004C6D3A" w:rsidRPr="00127E69" w:rsidRDefault="004C6D3A" w:rsidP="00127E69">
      <w:pPr>
        <w:widowControl w:val="0"/>
        <w:tabs>
          <w:tab w:val="left" w:pos="540"/>
        </w:tabs>
        <w:autoSpaceDE w:val="0"/>
        <w:autoSpaceDN w:val="0"/>
        <w:adjustRightInd w:val="0"/>
        <w:ind w:left="360"/>
        <w:jc w:val="both"/>
        <w:rPr>
          <w:rFonts w:asciiTheme="minorHAnsi" w:hAnsiTheme="minorHAnsi" w:cstheme="minorHAnsi"/>
          <w:sz w:val="24"/>
          <w:szCs w:val="24"/>
        </w:rPr>
      </w:pPr>
    </w:p>
    <w:p w:rsidR="004C6D3A" w:rsidRPr="00127E69" w:rsidRDefault="000E6EE5" w:rsidP="00127E69">
      <w:pPr>
        <w:widowControl w:val="0"/>
        <w:numPr>
          <w:ilvl w:val="0"/>
          <w:numId w:val="4"/>
        </w:numPr>
        <w:autoSpaceDE w:val="0"/>
        <w:autoSpaceDN w:val="0"/>
        <w:adjustRightInd w:val="0"/>
        <w:ind w:hanging="450"/>
        <w:jc w:val="both"/>
        <w:rPr>
          <w:rFonts w:asciiTheme="minorHAnsi" w:hAnsiTheme="minorHAnsi" w:cstheme="minorHAnsi"/>
          <w:sz w:val="24"/>
          <w:szCs w:val="24"/>
        </w:rPr>
      </w:pPr>
      <w:r w:rsidRPr="00127E69">
        <w:rPr>
          <w:rFonts w:asciiTheme="minorHAnsi" w:hAnsiTheme="minorHAnsi" w:cstheme="minorHAnsi"/>
          <w:sz w:val="24"/>
          <w:szCs w:val="24"/>
        </w:rPr>
        <w:t>t</w:t>
      </w:r>
      <w:r w:rsidR="004C6D3A" w:rsidRPr="00127E69">
        <w:rPr>
          <w:rFonts w:asciiTheme="minorHAnsi" w:hAnsiTheme="minorHAnsi" w:cstheme="minorHAnsi"/>
          <w:sz w:val="24"/>
          <w:szCs w:val="24"/>
        </w:rPr>
        <w:t xml:space="preserve">he Trustee shall hold and stand possessed of all assets, properties, or investments of whatsoever nature forming part of the Trust (the “Trust Property”) that may from time to time hereafter be vested in the Trustee upon trust as a single common fund in the terms of Private Fund for the benefit of the Unit Holder(s) ranking </w:t>
      </w:r>
      <w:proofErr w:type="spellStart"/>
      <w:r w:rsidR="004C6D3A" w:rsidRPr="00127E69">
        <w:rPr>
          <w:rFonts w:asciiTheme="minorHAnsi" w:hAnsiTheme="minorHAnsi" w:cstheme="minorHAnsi"/>
          <w:iCs/>
          <w:sz w:val="24"/>
          <w:szCs w:val="24"/>
        </w:rPr>
        <w:t>pari</w:t>
      </w:r>
      <w:proofErr w:type="spellEnd"/>
      <w:r w:rsidR="004C6D3A" w:rsidRPr="00127E69">
        <w:rPr>
          <w:rFonts w:asciiTheme="minorHAnsi" w:hAnsiTheme="minorHAnsi" w:cstheme="minorHAnsi"/>
          <w:iCs/>
          <w:sz w:val="24"/>
          <w:szCs w:val="24"/>
        </w:rPr>
        <w:t xml:space="preserve"> </w:t>
      </w:r>
      <w:proofErr w:type="spellStart"/>
      <w:r w:rsidR="004C6D3A" w:rsidRPr="00127E69">
        <w:rPr>
          <w:rFonts w:asciiTheme="minorHAnsi" w:hAnsiTheme="minorHAnsi" w:cstheme="minorHAnsi"/>
          <w:iCs/>
          <w:sz w:val="24"/>
          <w:szCs w:val="24"/>
        </w:rPr>
        <w:t>passu</w:t>
      </w:r>
      <w:proofErr w:type="spellEnd"/>
      <w:r w:rsidR="004C6D3A" w:rsidRPr="00127E69">
        <w:rPr>
          <w:rFonts w:asciiTheme="minorHAnsi" w:hAnsiTheme="minorHAnsi" w:cstheme="minorHAnsi"/>
          <w:i/>
          <w:iCs/>
          <w:sz w:val="24"/>
          <w:szCs w:val="24"/>
        </w:rPr>
        <w:t xml:space="preserve"> </w:t>
      </w:r>
      <w:r w:rsidR="004C6D3A" w:rsidRPr="00127E69">
        <w:rPr>
          <w:rFonts w:asciiTheme="minorHAnsi" w:hAnsiTheme="minorHAnsi" w:cstheme="minorHAnsi"/>
          <w:sz w:val="24"/>
          <w:szCs w:val="24"/>
        </w:rPr>
        <w:t>inter se, according to the number of Units held by each Unit Holder(s);</w:t>
      </w:r>
    </w:p>
    <w:p w:rsidR="004C6D3A" w:rsidRPr="00127E69" w:rsidRDefault="004C6D3A" w:rsidP="00127E69">
      <w:pPr>
        <w:widowControl w:val="0"/>
        <w:tabs>
          <w:tab w:val="num" w:pos="360"/>
          <w:tab w:val="left" w:pos="540"/>
        </w:tabs>
        <w:autoSpaceDE w:val="0"/>
        <w:autoSpaceDN w:val="0"/>
        <w:adjustRightInd w:val="0"/>
        <w:ind w:left="360" w:hanging="360"/>
        <w:jc w:val="both"/>
        <w:rPr>
          <w:rFonts w:asciiTheme="minorHAnsi" w:hAnsiTheme="minorHAnsi" w:cstheme="minorHAnsi"/>
          <w:sz w:val="24"/>
          <w:szCs w:val="24"/>
        </w:rPr>
      </w:pPr>
    </w:p>
    <w:p w:rsidR="004C6D3A" w:rsidRPr="00127E69" w:rsidRDefault="000E6EE5" w:rsidP="00127E69">
      <w:pPr>
        <w:widowControl w:val="0"/>
        <w:numPr>
          <w:ilvl w:val="0"/>
          <w:numId w:val="4"/>
        </w:numPr>
        <w:autoSpaceDE w:val="0"/>
        <w:autoSpaceDN w:val="0"/>
        <w:adjustRightInd w:val="0"/>
        <w:ind w:hanging="450"/>
        <w:jc w:val="both"/>
        <w:rPr>
          <w:rFonts w:asciiTheme="minorHAnsi" w:hAnsiTheme="minorHAnsi" w:cstheme="minorHAnsi"/>
          <w:sz w:val="24"/>
          <w:szCs w:val="24"/>
        </w:rPr>
      </w:pPr>
      <w:r w:rsidRPr="00127E69">
        <w:rPr>
          <w:rFonts w:asciiTheme="minorHAnsi" w:hAnsiTheme="minorHAnsi" w:cstheme="minorHAnsi"/>
          <w:sz w:val="24"/>
          <w:szCs w:val="24"/>
        </w:rPr>
        <w:t>t</w:t>
      </w:r>
      <w:r w:rsidR="004C6D3A" w:rsidRPr="00127E69">
        <w:rPr>
          <w:rFonts w:asciiTheme="minorHAnsi" w:hAnsiTheme="minorHAnsi" w:cstheme="minorHAnsi"/>
          <w:sz w:val="24"/>
          <w:szCs w:val="24"/>
        </w:rPr>
        <w:t xml:space="preserve">he Trust Property shall be invested or disinvested from time to time by the Trustee at the direction of the Private Fund Management Company, in such manner and on such terms as stipulated in this </w:t>
      </w:r>
      <w:r w:rsidR="000A6B34">
        <w:rPr>
          <w:rFonts w:asciiTheme="minorHAnsi" w:hAnsiTheme="minorHAnsi" w:cstheme="minorHAnsi"/>
          <w:sz w:val="24"/>
          <w:szCs w:val="24"/>
        </w:rPr>
        <w:t>Deed</w:t>
      </w:r>
      <w:r w:rsidR="004C6D3A" w:rsidRPr="00127E69">
        <w:rPr>
          <w:rFonts w:asciiTheme="minorHAnsi" w:hAnsiTheme="minorHAnsi" w:cstheme="minorHAnsi"/>
          <w:sz w:val="24"/>
          <w:szCs w:val="24"/>
        </w:rPr>
        <w:t xml:space="preserve">, the </w:t>
      </w:r>
      <w:r w:rsidRPr="00127E69">
        <w:rPr>
          <w:rFonts w:asciiTheme="minorHAnsi" w:hAnsiTheme="minorHAnsi" w:cstheme="minorHAnsi"/>
          <w:sz w:val="24"/>
          <w:szCs w:val="24"/>
        </w:rPr>
        <w:t xml:space="preserve">Private </w:t>
      </w:r>
      <w:r w:rsidR="004C6D3A" w:rsidRPr="00127E69">
        <w:rPr>
          <w:rFonts w:asciiTheme="minorHAnsi" w:hAnsiTheme="minorHAnsi" w:cstheme="minorHAnsi"/>
          <w:sz w:val="24"/>
          <w:szCs w:val="24"/>
        </w:rPr>
        <w:t>Placement Memorandum, the Rules, the Regulations</w:t>
      </w:r>
      <w:r w:rsidR="00AB30DD" w:rsidRPr="00127E69">
        <w:rPr>
          <w:rFonts w:asciiTheme="minorHAnsi" w:hAnsiTheme="minorHAnsi" w:cstheme="minorHAnsi"/>
          <w:sz w:val="24"/>
          <w:szCs w:val="24"/>
        </w:rPr>
        <w:t xml:space="preserve">, </w:t>
      </w:r>
      <w:r w:rsidR="004C6D3A" w:rsidRPr="00127E69">
        <w:rPr>
          <w:rFonts w:asciiTheme="minorHAnsi" w:hAnsiTheme="minorHAnsi" w:cstheme="minorHAnsi"/>
          <w:sz w:val="24"/>
          <w:szCs w:val="24"/>
        </w:rPr>
        <w:t xml:space="preserve">directives or circulars issued by the </w:t>
      </w:r>
      <w:r w:rsidR="00276CE6" w:rsidRPr="00127E69">
        <w:rPr>
          <w:rFonts w:asciiTheme="minorHAnsi" w:hAnsiTheme="minorHAnsi" w:cstheme="minorHAnsi"/>
          <w:sz w:val="24"/>
          <w:szCs w:val="24"/>
        </w:rPr>
        <w:t>Commission</w:t>
      </w:r>
      <w:r w:rsidR="004C6D3A" w:rsidRPr="00127E69">
        <w:rPr>
          <w:rFonts w:asciiTheme="minorHAnsi" w:hAnsiTheme="minorHAnsi" w:cstheme="minorHAnsi"/>
          <w:sz w:val="24"/>
          <w:szCs w:val="24"/>
        </w:rPr>
        <w:t xml:space="preserve"> and conditions (if any) which may be imposed by the </w:t>
      </w:r>
      <w:r w:rsidR="00276CE6" w:rsidRPr="00127E69">
        <w:rPr>
          <w:rFonts w:asciiTheme="minorHAnsi" w:hAnsiTheme="minorHAnsi" w:cstheme="minorHAnsi"/>
          <w:sz w:val="24"/>
          <w:szCs w:val="24"/>
        </w:rPr>
        <w:t>Commission</w:t>
      </w:r>
      <w:r w:rsidR="004C6D3A" w:rsidRPr="00127E69">
        <w:rPr>
          <w:rFonts w:asciiTheme="minorHAnsi" w:hAnsiTheme="minorHAnsi" w:cstheme="minorHAnsi"/>
          <w:sz w:val="24"/>
          <w:szCs w:val="24"/>
        </w:rPr>
        <w:t xml:space="preserve"> from time to time; and </w:t>
      </w:r>
    </w:p>
    <w:p w:rsidR="004C6D3A" w:rsidRPr="00127E69" w:rsidRDefault="004C6D3A" w:rsidP="00127E69">
      <w:pPr>
        <w:widowControl w:val="0"/>
        <w:tabs>
          <w:tab w:val="num" w:pos="360"/>
          <w:tab w:val="left" w:pos="900"/>
        </w:tabs>
        <w:autoSpaceDE w:val="0"/>
        <w:autoSpaceDN w:val="0"/>
        <w:adjustRightInd w:val="0"/>
        <w:ind w:left="360" w:hanging="360"/>
        <w:jc w:val="both"/>
        <w:rPr>
          <w:rFonts w:asciiTheme="minorHAnsi" w:hAnsiTheme="minorHAnsi" w:cstheme="minorHAnsi"/>
          <w:sz w:val="24"/>
          <w:szCs w:val="24"/>
        </w:rPr>
      </w:pPr>
    </w:p>
    <w:p w:rsidR="004C6D3A" w:rsidRPr="00127E69" w:rsidRDefault="004C6D3A" w:rsidP="00127E69">
      <w:pPr>
        <w:widowControl w:val="0"/>
        <w:numPr>
          <w:ilvl w:val="0"/>
          <w:numId w:val="4"/>
        </w:numPr>
        <w:autoSpaceDE w:val="0"/>
        <w:autoSpaceDN w:val="0"/>
        <w:adjustRightInd w:val="0"/>
        <w:ind w:hanging="45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shall establish, manage, operate and administer the Private Fund in accordance with clause 5.1 and the Constitutive Documents as amended from time to time. </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25" w:name="_Toc98423501"/>
      <w:bookmarkStart w:id="26" w:name="_Toc136525977"/>
      <w:bookmarkStart w:id="27" w:name="_Toc143182562"/>
      <w:bookmarkStart w:id="28" w:name="_Hlk87606310"/>
      <w:r w:rsidRPr="00127E69">
        <w:rPr>
          <w:rFonts w:asciiTheme="minorHAnsi" w:hAnsiTheme="minorHAnsi" w:cstheme="minorHAnsi"/>
          <w:szCs w:val="24"/>
        </w:rPr>
        <w:t xml:space="preserve">Duration and </w:t>
      </w:r>
      <w:bookmarkEnd w:id="25"/>
      <w:r w:rsidR="00921B8C" w:rsidRPr="00127E69">
        <w:rPr>
          <w:rFonts w:asciiTheme="minorHAnsi" w:hAnsiTheme="minorHAnsi" w:cstheme="minorHAnsi"/>
          <w:szCs w:val="24"/>
        </w:rPr>
        <w:t>Date of extinction of Trust</w:t>
      </w:r>
      <w:bookmarkEnd w:id="26"/>
      <w:bookmarkEnd w:id="27"/>
    </w:p>
    <w:p w:rsidR="004C6D3A" w:rsidRPr="00127E69" w:rsidRDefault="004C6D3A" w:rsidP="00127E69">
      <w:pPr>
        <w:rPr>
          <w:rFonts w:asciiTheme="minorHAnsi" w:hAnsiTheme="minorHAnsi" w:cstheme="minorHAnsi"/>
          <w:sz w:val="24"/>
          <w:szCs w:val="24"/>
        </w:rPr>
      </w:pPr>
    </w:p>
    <w:bookmarkEnd w:id="28"/>
    <w:p w:rsidR="00921B8C" w:rsidRPr="00127E69" w:rsidRDefault="00650AB1" w:rsidP="00127E69">
      <w:pPr>
        <w:widowControl w:val="0"/>
        <w:autoSpaceDE w:val="0"/>
        <w:autoSpaceDN w:val="0"/>
        <w:adjustRightInd w:val="0"/>
        <w:ind w:left="360"/>
        <w:jc w:val="both"/>
        <w:rPr>
          <w:rFonts w:asciiTheme="minorHAnsi" w:hAnsiTheme="minorHAnsi" w:cstheme="minorHAnsi"/>
          <w:sz w:val="24"/>
          <w:szCs w:val="24"/>
        </w:rPr>
      </w:pPr>
      <w:r>
        <w:rPr>
          <w:rFonts w:asciiTheme="minorHAnsi" w:hAnsiTheme="minorHAnsi" w:cstheme="minorHAnsi"/>
          <w:sz w:val="24"/>
          <w:szCs w:val="24"/>
        </w:rPr>
        <w:t>Please p</w:t>
      </w:r>
      <w:r w:rsidR="00921B8C" w:rsidRPr="00127E69">
        <w:rPr>
          <w:rFonts w:asciiTheme="minorHAnsi" w:hAnsiTheme="minorHAnsi" w:cstheme="minorHAnsi"/>
          <w:sz w:val="24"/>
          <w:szCs w:val="24"/>
        </w:rPr>
        <w:t>rovide following</w:t>
      </w:r>
      <w:r>
        <w:rPr>
          <w:rFonts w:asciiTheme="minorHAnsi" w:hAnsiTheme="minorHAnsi" w:cstheme="minorHAnsi"/>
          <w:sz w:val="24"/>
          <w:szCs w:val="24"/>
        </w:rPr>
        <w:t xml:space="preserve"> details</w:t>
      </w:r>
      <w:r w:rsidR="00921B8C" w:rsidRPr="00127E69">
        <w:rPr>
          <w:rFonts w:asciiTheme="minorHAnsi" w:hAnsiTheme="minorHAnsi" w:cstheme="minorHAnsi"/>
          <w:sz w:val="24"/>
          <w:szCs w:val="24"/>
        </w:rPr>
        <w:t>:</w:t>
      </w:r>
    </w:p>
    <w:p w:rsidR="00921B8C" w:rsidRPr="00127E69" w:rsidRDefault="00921B8C" w:rsidP="00127E69">
      <w:pPr>
        <w:widowControl w:val="0"/>
        <w:autoSpaceDE w:val="0"/>
        <w:autoSpaceDN w:val="0"/>
        <w:adjustRightInd w:val="0"/>
        <w:ind w:left="360"/>
        <w:jc w:val="both"/>
        <w:rPr>
          <w:rFonts w:asciiTheme="minorHAnsi" w:hAnsiTheme="minorHAnsi" w:cstheme="minorHAnsi"/>
          <w:sz w:val="24"/>
          <w:szCs w:val="24"/>
        </w:rPr>
      </w:pPr>
    </w:p>
    <w:p w:rsidR="00921B8C" w:rsidRPr="00127E69" w:rsidRDefault="004C6D3A" w:rsidP="00140577">
      <w:pPr>
        <w:pStyle w:val="ListParagraph"/>
        <w:widowControl w:val="0"/>
        <w:numPr>
          <w:ilvl w:val="0"/>
          <w:numId w:val="18"/>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The duration of the Private Fund for a period of </w:t>
      </w:r>
      <w:r w:rsidR="00921B8C" w:rsidRPr="00127E69">
        <w:rPr>
          <w:rFonts w:asciiTheme="minorHAnsi" w:hAnsiTheme="minorHAnsi" w:cstheme="minorHAnsi"/>
          <w:b/>
          <w:sz w:val="24"/>
          <w:szCs w:val="24"/>
        </w:rPr>
        <w:t>__</w:t>
      </w:r>
      <w:r w:rsidRPr="00127E69">
        <w:rPr>
          <w:rFonts w:asciiTheme="minorHAnsi" w:hAnsiTheme="minorHAnsi" w:cstheme="minorHAnsi"/>
          <w:b/>
          <w:sz w:val="24"/>
          <w:szCs w:val="24"/>
        </w:rPr>
        <w:t xml:space="preserve"> years</w:t>
      </w:r>
      <w:r w:rsidRPr="00127E69">
        <w:rPr>
          <w:rFonts w:asciiTheme="minorHAnsi" w:hAnsiTheme="minorHAnsi" w:cstheme="minorHAnsi"/>
          <w:sz w:val="24"/>
          <w:szCs w:val="24"/>
        </w:rPr>
        <w:t xml:space="preserve"> </w:t>
      </w:r>
      <w:r w:rsidR="00AB30DD" w:rsidRPr="00127E69">
        <w:rPr>
          <w:rFonts w:asciiTheme="minorHAnsi" w:hAnsiTheme="minorHAnsi" w:cstheme="minorHAnsi"/>
          <w:sz w:val="24"/>
          <w:szCs w:val="24"/>
        </w:rPr>
        <w:t xml:space="preserve">starts </w:t>
      </w:r>
      <w:r w:rsidRPr="00127E69">
        <w:rPr>
          <w:rFonts w:asciiTheme="minorHAnsi" w:hAnsiTheme="minorHAnsi" w:cstheme="minorHAnsi"/>
          <w:sz w:val="24"/>
          <w:szCs w:val="24"/>
        </w:rPr>
        <w:t xml:space="preserve">from the date of </w:t>
      </w:r>
      <w:r w:rsidR="00921B8C" w:rsidRPr="00127E69">
        <w:rPr>
          <w:rFonts w:asciiTheme="minorHAnsi" w:hAnsiTheme="minorHAnsi" w:cstheme="minorHAnsi"/>
          <w:sz w:val="24"/>
          <w:szCs w:val="24"/>
        </w:rPr>
        <w:t>any</w:t>
      </w:r>
      <w:r w:rsidR="00AB30DD" w:rsidRPr="00127E69">
        <w:rPr>
          <w:rFonts w:asciiTheme="minorHAnsi" w:hAnsiTheme="minorHAnsi" w:cstheme="minorHAnsi"/>
          <w:sz w:val="24"/>
          <w:szCs w:val="24"/>
        </w:rPr>
        <w:t xml:space="preserve"> </w:t>
      </w:r>
      <w:r w:rsidR="00921B8C" w:rsidRPr="00127E69">
        <w:rPr>
          <w:rFonts w:asciiTheme="minorHAnsi" w:hAnsiTheme="minorHAnsi" w:cstheme="minorHAnsi"/>
          <w:sz w:val="24"/>
          <w:szCs w:val="24"/>
        </w:rPr>
        <w:t>point of reference i.e. point of first closing etc.</w:t>
      </w:r>
    </w:p>
    <w:p w:rsidR="00921B8C" w:rsidRPr="00127E69" w:rsidRDefault="00921B8C" w:rsidP="00140577">
      <w:pPr>
        <w:pStyle w:val="ListParagraph"/>
        <w:widowControl w:val="0"/>
        <w:numPr>
          <w:ilvl w:val="0"/>
          <w:numId w:val="18"/>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Clause on extension in time period </w:t>
      </w:r>
      <w:r w:rsidR="004C6D3A" w:rsidRPr="00127E69">
        <w:rPr>
          <w:rFonts w:asciiTheme="minorHAnsi" w:hAnsiTheme="minorHAnsi" w:cstheme="minorHAnsi"/>
          <w:sz w:val="24"/>
          <w:szCs w:val="24"/>
        </w:rPr>
        <w:t xml:space="preserve">by the Private Fund Management Company to complete transactions that were in process </w:t>
      </w:r>
      <w:r w:rsidR="00AB30DD" w:rsidRPr="00127E69">
        <w:rPr>
          <w:rFonts w:asciiTheme="minorHAnsi" w:hAnsiTheme="minorHAnsi" w:cstheme="minorHAnsi"/>
          <w:sz w:val="24"/>
          <w:szCs w:val="24"/>
        </w:rPr>
        <w:t>on such date.</w:t>
      </w:r>
    </w:p>
    <w:p w:rsidR="00921B8C" w:rsidRPr="00127E69" w:rsidRDefault="00921B8C" w:rsidP="00140577">
      <w:pPr>
        <w:pStyle w:val="ListParagraph"/>
        <w:widowControl w:val="0"/>
        <w:numPr>
          <w:ilvl w:val="0"/>
          <w:numId w:val="18"/>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Clause on early termination of </w:t>
      </w:r>
      <w:r w:rsidR="000E6EE5"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 xml:space="preserve">Fund in accordance with the Constitutive Documents. </w:t>
      </w:r>
    </w:p>
    <w:p w:rsidR="00921B8C" w:rsidRPr="00127E69" w:rsidRDefault="00921B8C" w:rsidP="00140577">
      <w:pPr>
        <w:pStyle w:val="ListParagraph"/>
        <w:widowControl w:val="0"/>
        <w:numPr>
          <w:ilvl w:val="0"/>
          <w:numId w:val="18"/>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Any other clauses on </w:t>
      </w:r>
      <w:r w:rsidR="00AB30DD" w:rsidRPr="00127E69">
        <w:rPr>
          <w:rFonts w:asciiTheme="minorHAnsi" w:hAnsiTheme="minorHAnsi" w:cstheme="minorHAnsi"/>
          <w:sz w:val="24"/>
          <w:szCs w:val="24"/>
        </w:rPr>
        <w:t>r</w:t>
      </w:r>
      <w:r w:rsidRPr="00127E69">
        <w:rPr>
          <w:rFonts w:asciiTheme="minorHAnsi" w:hAnsiTheme="minorHAnsi" w:cstheme="minorHAnsi"/>
          <w:sz w:val="24"/>
          <w:szCs w:val="24"/>
        </w:rPr>
        <w:t xml:space="preserve">einvestments or </w:t>
      </w:r>
      <w:r w:rsidR="00AB30DD" w:rsidRPr="00127E69">
        <w:rPr>
          <w:rFonts w:asciiTheme="minorHAnsi" w:hAnsiTheme="minorHAnsi" w:cstheme="minorHAnsi"/>
          <w:sz w:val="24"/>
          <w:szCs w:val="24"/>
        </w:rPr>
        <w:t>a</w:t>
      </w:r>
      <w:r w:rsidRPr="00127E69">
        <w:rPr>
          <w:rFonts w:asciiTheme="minorHAnsi" w:hAnsiTheme="minorHAnsi" w:cstheme="minorHAnsi"/>
          <w:sz w:val="24"/>
          <w:szCs w:val="24"/>
        </w:rPr>
        <w:t xml:space="preserve">dditional follow-on investments till termination of the </w:t>
      </w:r>
      <w:r w:rsidR="001B2991">
        <w:rPr>
          <w:rFonts w:asciiTheme="minorHAnsi" w:hAnsiTheme="minorHAnsi" w:cstheme="minorHAnsi"/>
          <w:sz w:val="24"/>
          <w:szCs w:val="24"/>
        </w:rPr>
        <w:t>Private F</w:t>
      </w:r>
      <w:r w:rsidRPr="00127E69">
        <w:rPr>
          <w:rFonts w:asciiTheme="minorHAnsi" w:hAnsiTheme="minorHAnsi" w:cstheme="minorHAnsi"/>
          <w:sz w:val="24"/>
          <w:szCs w:val="24"/>
        </w:rPr>
        <w:t>und etc.</w:t>
      </w:r>
    </w:p>
    <w:p w:rsidR="00921B8C" w:rsidRPr="00127E69" w:rsidRDefault="00921B8C" w:rsidP="00127E69">
      <w:pPr>
        <w:widowControl w:val="0"/>
        <w:autoSpaceDE w:val="0"/>
        <w:autoSpaceDN w:val="0"/>
        <w:adjustRightInd w:val="0"/>
        <w:ind w:left="360"/>
        <w:jc w:val="both"/>
        <w:rPr>
          <w:rFonts w:asciiTheme="minorHAnsi" w:hAnsiTheme="minorHAnsi" w:cstheme="minorHAnsi"/>
          <w:sz w:val="24"/>
          <w:szCs w:val="24"/>
        </w:rPr>
      </w:pPr>
    </w:p>
    <w:p w:rsidR="004C6D3A" w:rsidRPr="00127E69" w:rsidRDefault="00BD666A" w:rsidP="00127E69">
      <w:pPr>
        <w:widowControl w:val="0"/>
        <w:autoSpaceDE w:val="0"/>
        <w:autoSpaceDN w:val="0"/>
        <w:adjustRightInd w:val="0"/>
        <w:ind w:left="360"/>
        <w:jc w:val="both"/>
        <w:rPr>
          <w:rFonts w:asciiTheme="minorHAnsi" w:hAnsiTheme="minorHAnsi" w:cstheme="minorHAnsi"/>
          <w:sz w:val="24"/>
          <w:szCs w:val="24"/>
        </w:rPr>
      </w:pPr>
      <w:r w:rsidRPr="00127E69">
        <w:rPr>
          <w:rFonts w:asciiTheme="minorHAnsi" w:hAnsiTheme="minorHAnsi" w:cstheme="minorHAnsi"/>
          <w:i/>
          <w:sz w:val="24"/>
          <w:szCs w:val="24"/>
        </w:rPr>
        <w:t>Add this clause:</w:t>
      </w:r>
      <w:r w:rsidRPr="00127E69">
        <w:rPr>
          <w:rFonts w:asciiTheme="minorHAnsi" w:hAnsiTheme="minorHAnsi" w:cstheme="minorHAnsi"/>
          <w:sz w:val="24"/>
          <w:szCs w:val="24"/>
        </w:rPr>
        <w:t xml:space="preserve"> </w:t>
      </w:r>
      <w:r w:rsidR="004C6D3A" w:rsidRPr="00127E69">
        <w:rPr>
          <w:rFonts w:asciiTheme="minorHAnsi" w:hAnsiTheme="minorHAnsi" w:cstheme="minorHAnsi"/>
          <w:sz w:val="24"/>
          <w:szCs w:val="24"/>
        </w:rPr>
        <w:t xml:space="preserve">However, </w:t>
      </w:r>
      <w:r w:rsidR="00276CE6" w:rsidRPr="00127E69">
        <w:rPr>
          <w:rFonts w:asciiTheme="minorHAnsi" w:hAnsiTheme="minorHAnsi" w:cstheme="minorHAnsi"/>
          <w:sz w:val="24"/>
          <w:szCs w:val="24"/>
        </w:rPr>
        <w:t xml:space="preserve">the </w:t>
      </w:r>
      <w:r w:rsidR="00082E1A" w:rsidRPr="00127E69">
        <w:rPr>
          <w:rFonts w:asciiTheme="minorHAnsi" w:hAnsiTheme="minorHAnsi" w:cstheme="minorHAnsi"/>
          <w:sz w:val="24"/>
          <w:szCs w:val="24"/>
        </w:rPr>
        <w:t>Commission</w:t>
      </w:r>
      <w:r w:rsidR="004C6D3A" w:rsidRPr="00127E69">
        <w:rPr>
          <w:rFonts w:asciiTheme="minorHAnsi" w:hAnsiTheme="minorHAnsi" w:cstheme="minorHAnsi"/>
          <w:sz w:val="24"/>
          <w:szCs w:val="24"/>
        </w:rPr>
        <w:t xml:space="preserve"> or the Private Fund Management Company may </w:t>
      </w:r>
      <w:r w:rsidR="000E6EE5" w:rsidRPr="00127E69">
        <w:rPr>
          <w:rFonts w:asciiTheme="minorHAnsi" w:hAnsiTheme="minorHAnsi" w:cstheme="minorHAnsi"/>
          <w:sz w:val="24"/>
          <w:szCs w:val="24"/>
        </w:rPr>
        <w:t>terminate</w:t>
      </w:r>
      <w:r w:rsidR="004C6D3A" w:rsidRPr="00127E69">
        <w:rPr>
          <w:rFonts w:asciiTheme="minorHAnsi" w:hAnsiTheme="minorHAnsi" w:cstheme="minorHAnsi"/>
          <w:sz w:val="24"/>
          <w:szCs w:val="24"/>
        </w:rPr>
        <w:t xml:space="preserve"> or revoke, on the occurrence of certain events as specified in Applicable Law</w:t>
      </w:r>
      <w:r w:rsidR="00914760" w:rsidRPr="00127E69">
        <w:rPr>
          <w:rFonts w:asciiTheme="minorHAnsi" w:hAnsiTheme="minorHAnsi" w:cstheme="minorHAnsi"/>
          <w:sz w:val="24"/>
          <w:szCs w:val="24"/>
        </w:rPr>
        <w:t>s</w:t>
      </w:r>
      <w:r w:rsidR="004C6D3A" w:rsidRPr="00127E69">
        <w:rPr>
          <w:rFonts w:asciiTheme="minorHAnsi" w:hAnsiTheme="minorHAnsi" w:cstheme="minorHAnsi"/>
          <w:sz w:val="24"/>
          <w:szCs w:val="24"/>
        </w:rPr>
        <w:t xml:space="preserve"> and Constitutive Documents of the Private Fund.</w:t>
      </w:r>
    </w:p>
    <w:p w:rsidR="00142922" w:rsidRPr="00127E69" w:rsidRDefault="004C6D3A" w:rsidP="00127E69">
      <w:pPr>
        <w:jc w:val="both"/>
        <w:rPr>
          <w:rFonts w:asciiTheme="minorHAnsi" w:hAnsiTheme="minorHAnsi" w:cstheme="minorHAnsi"/>
          <w:b/>
          <w:sz w:val="24"/>
          <w:szCs w:val="24"/>
        </w:rPr>
      </w:pPr>
      <w:r w:rsidRPr="00127E69">
        <w:rPr>
          <w:rFonts w:asciiTheme="minorHAnsi" w:hAnsiTheme="minorHAnsi" w:cstheme="minorHAnsi"/>
          <w:b/>
          <w:sz w:val="24"/>
          <w:szCs w:val="24"/>
        </w:rPr>
        <w:t xml:space="preserve">     </w:t>
      </w: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29" w:name="_Toc98423502"/>
      <w:bookmarkStart w:id="30" w:name="_Toc136525978"/>
      <w:bookmarkStart w:id="31" w:name="_Toc143182563"/>
      <w:bookmarkStart w:id="32" w:name="_Hlk87606343"/>
      <w:r w:rsidRPr="00127E69">
        <w:rPr>
          <w:rFonts w:asciiTheme="minorHAnsi" w:hAnsiTheme="minorHAnsi" w:cstheme="minorHAnsi"/>
          <w:szCs w:val="24"/>
        </w:rPr>
        <w:t>Benchmark</w:t>
      </w:r>
      <w:bookmarkEnd w:id="29"/>
      <w:r w:rsidR="004F3F5C" w:rsidRPr="00127E69">
        <w:rPr>
          <w:rFonts w:asciiTheme="minorHAnsi" w:hAnsiTheme="minorHAnsi" w:cstheme="minorHAnsi"/>
          <w:szCs w:val="24"/>
        </w:rPr>
        <w:t>/Target Return</w:t>
      </w:r>
      <w:bookmarkEnd w:id="30"/>
      <w:bookmarkEnd w:id="31"/>
      <w:r w:rsidR="004F3F5C" w:rsidRPr="00127E69">
        <w:rPr>
          <w:rFonts w:asciiTheme="minorHAnsi" w:hAnsiTheme="minorHAnsi" w:cstheme="minorHAnsi"/>
          <w:szCs w:val="24"/>
        </w:rPr>
        <w:t xml:space="preserve"> </w:t>
      </w:r>
    </w:p>
    <w:p w:rsidR="004C6D3A" w:rsidRPr="00127E69" w:rsidRDefault="004C6D3A" w:rsidP="00127E69">
      <w:pPr>
        <w:widowControl w:val="0"/>
        <w:autoSpaceDE w:val="0"/>
        <w:autoSpaceDN w:val="0"/>
        <w:adjustRightInd w:val="0"/>
        <w:ind w:left="360"/>
        <w:jc w:val="both"/>
        <w:rPr>
          <w:rFonts w:asciiTheme="minorHAnsi" w:hAnsiTheme="minorHAnsi" w:cstheme="minorHAnsi"/>
          <w:sz w:val="24"/>
          <w:szCs w:val="24"/>
        </w:rPr>
      </w:pPr>
    </w:p>
    <w:p w:rsidR="004C6D3A" w:rsidRDefault="004C6D3A" w:rsidP="009D1C4D">
      <w:pPr>
        <w:widowControl w:val="0"/>
        <w:autoSpaceDE w:val="0"/>
        <w:autoSpaceDN w:val="0"/>
        <w:adjustRightInd w:val="0"/>
        <w:ind w:left="360"/>
        <w:jc w:val="both"/>
        <w:rPr>
          <w:rFonts w:asciiTheme="minorHAnsi" w:hAnsiTheme="minorHAnsi" w:cstheme="minorHAnsi"/>
          <w:sz w:val="24"/>
          <w:szCs w:val="24"/>
        </w:rPr>
      </w:pPr>
      <w:r w:rsidRPr="00127E69">
        <w:rPr>
          <w:rFonts w:asciiTheme="minorHAnsi" w:hAnsiTheme="minorHAnsi" w:cstheme="minorHAnsi"/>
          <w:sz w:val="24"/>
          <w:szCs w:val="24"/>
        </w:rPr>
        <w:t>The Benchmark</w:t>
      </w:r>
      <w:r w:rsidR="004F3F5C" w:rsidRPr="00127E69">
        <w:rPr>
          <w:rFonts w:asciiTheme="minorHAnsi" w:hAnsiTheme="minorHAnsi" w:cstheme="minorHAnsi"/>
          <w:sz w:val="24"/>
          <w:szCs w:val="24"/>
        </w:rPr>
        <w:t xml:space="preserve">/ target return </w:t>
      </w:r>
      <w:r w:rsidRPr="00127E69">
        <w:rPr>
          <w:rFonts w:asciiTheme="minorHAnsi" w:hAnsiTheme="minorHAnsi" w:cstheme="minorHAnsi"/>
          <w:sz w:val="24"/>
          <w:szCs w:val="24"/>
        </w:rPr>
        <w:t>of the Private Fund shall be</w:t>
      </w:r>
      <w:r w:rsidR="004F3F5C" w:rsidRPr="00127E69">
        <w:rPr>
          <w:rFonts w:asciiTheme="minorHAnsi" w:hAnsiTheme="minorHAnsi" w:cstheme="minorHAnsi"/>
          <w:sz w:val="24"/>
          <w:szCs w:val="24"/>
        </w:rPr>
        <w:t xml:space="preserve"> </w:t>
      </w:r>
      <w:r w:rsidRPr="00127E69">
        <w:rPr>
          <w:rFonts w:asciiTheme="minorHAnsi" w:hAnsiTheme="minorHAnsi" w:cstheme="minorHAnsi"/>
          <w:sz w:val="24"/>
          <w:szCs w:val="24"/>
        </w:rPr>
        <w:t xml:space="preserve">disclosed in the </w:t>
      </w:r>
      <w:r w:rsidR="000E6EE5"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Placement Memorandum</w:t>
      </w:r>
      <w:r w:rsidR="004F3F5C" w:rsidRPr="00127E69">
        <w:rPr>
          <w:rFonts w:asciiTheme="minorHAnsi" w:hAnsiTheme="minorHAnsi" w:cstheme="minorHAnsi"/>
          <w:sz w:val="24"/>
          <w:szCs w:val="24"/>
        </w:rPr>
        <w:t xml:space="preserve"> and shall be in accordance with the applicable laws</w:t>
      </w:r>
      <w:r w:rsidR="00F137F0" w:rsidRPr="00127E69">
        <w:rPr>
          <w:rFonts w:asciiTheme="minorHAnsi" w:hAnsiTheme="minorHAnsi" w:cstheme="minorHAnsi"/>
          <w:sz w:val="24"/>
          <w:szCs w:val="24"/>
        </w:rPr>
        <w:t xml:space="preserve"> (as defined in clause 5.1).</w:t>
      </w:r>
    </w:p>
    <w:p w:rsidR="00E90B6D" w:rsidRPr="009D1C4D" w:rsidRDefault="00E90B6D" w:rsidP="009D1C4D">
      <w:pPr>
        <w:widowControl w:val="0"/>
        <w:autoSpaceDE w:val="0"/>
        <w:autoSpaceDN w:val="0"/>
        <w:adjustRightInd w:val="0"/>
        <w:ind w:left="360"/>
        <w:jc w:val="both"/>
        <w:rPr>
          <w:rFonts w:asciiTheme="minorHAnsi" w:hAnsiTheme="minorHAnsi" w:cstheme="minorHAnsi"/>
          <w:sz w:val="24"/>
          <w:szCs w:val="24"/>
        </w:rPr>
      </w:pP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33" w:name="_Toc98423503"/>
      <w:bookmarkStart w:id="34" w:name="_Toc136525979"/>
      <w:bookmarkStart w:id="35" w:name="_Toc143182564"/>
      <w:bookmarkEnd w:id="32"/>
      <w:r w:rsidRPr="00127E69">
        <w:rPr>
          <w:rFonts w:asciiTheme="minorHAnsi" w:hAnsiTheme="minorHAnsi" w:cstheme="minorHAnsi"/>
          <w:szCs w:val="24"/>
        </w:rPr>
        <w:lastRenderedPageBreak/>
        <w:t>Investment Policy and Authorized Investment</w:t>
      </w:r>
      <w:bookmarkEnd w:id="33"/>
      <w:bookmarkEnd w:id="34"/>
      <w:bookmarkEnd w:id="35"/>
      <w:r w:rsidRPr="00127E69">
        <w:rPr>
          <w:rFonts w:asciiTheme="minorHAnsi" w:hAnsiTheme="minorHAnsi" w:cstheme="minorHAnsi"/>
          <w:szCs w:val="24"/>
        </w:rPr>
        <w:t xml:space="preserve"> </w:t>
      </w:r>
    </w:p>
    <w:p w:rsidR="004C6D3A" w:rsidRPr="00127E69" w:rsidRDefault="004C6D3A" w:rsidP="00127E69">
      <w:pPr>
        <w:rPr>
          <w:rFonts w:asciiTheme="minorHAnsi" w:hAnsiTheme="minorHAnsi" w:cstheme="minorHAnsi"/>
          <w:sz w:val="24"/>
          <w:szCs w:val="24"/>
        </w:rPr>
      </w:pPr>
    </w:p>
    <w:p w:rsidR="004C6D3A" w:rsidRPr="00127E69" w:rsidRDefault="004C6D3A" w:rsidP="00127E69">
      <w:pPr>
        <w:widowControl w:val="0"/>
        <w:autoSpaceDE w:val="0"/>
        <w:autoSpaceDN w:val="0"/>
        <w:adjustRightInd w:val="0"/>
        <w:ind w:left="360"/>
        <w:jc w:val="both"/>
        <w:rPr>
          <w:rFonts w:asciiTheme="minorHAnsi" w:hAnsiTheme="minorHAnsi" w:cstheme="minorHAnsi"/>
          <w:sz w:val="24"/>
          <w:szCs w:val="24"/>
        </w:rPr>
      </w:pPr>
      <w:r w:rsidRPr="00127E69">
        <w:rPr>
          <w:rFonts w:asciiTheme="minorHAnsi" w:hAnsiTheme="minorHAnsi" w:cstheme="minorHAnsi"/>
          <w:sz w:val="24"/>
          <w:szCs w:val="24"/>
        </w:rPr>
        <w:t xml:space="preserve">The Investment Policy of the Private Fund shall be defined in the </w:t>
      </w:r>
      <w:r w:rsidR="00140636"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Placement Memorandum and shall be in accordance with the Applicable Laws</w:t>
      </w:r>
      <w:r w:rsidR="00914760" w:rsidRPr="00127E69">
        <w:rPr>
          <w:rFonts w:asciiTheme="minorHAnsi" w:hAnsiTheme="minorHAnsi" w:cstheme="minorHAnsi"/>
          <w:sz w:val="24"/>
          <w:szCs w:val="24"/>
        </w:rPr>
        <w:t>.</w:t>
      </w:r>
    </w:p>
    <w:p w:rsidR="004C6D3A" w:rsidRPr="00127E69" w:rsidRDefault="004C6D3A" w:rsidP="00127E69">
      <w:pPr>
        <w:widowControl w:val="0"/>
        <w:autoSpaceDE w:val="0"/>
        <w:autoSpaceDN w:val="0"/>
        <w:adjustRightInd w:val="0"/>
        <w:ind w:left="360"/>
        <w:jc w:val="both"/>
        <w:rPr>
          <w:rFonts w:asciiTheme="minorHAnsi" w:hAnsiTheme="minorHAnsi" w:cstheme="minorHAnsi"/>
          <w:sz w:val="24"/>
          <w:szCs w:val="24"/>
        </w:rPr>
      </w:pPr>
    </w:p>
    <w:p w:rsidR="004C6D3A" w:rsidRPr="00127E69" w:rsidRDefault="004C6D3A" w:rsidP="00127E69">
      <w:pPr>
        <w:widowControl w:val="0"/>
        <w:autoSpaceDE w:val="0"/>
        <w:autoSpaceDN w:val="0"/>
        <w:adjustRightInd w:val="0"/>
        <w:ind w:left="360"/>
        <w:jc w:val="both"/>
        <w:rPr>
          <w:rFonts w:asciiTheme="minorHAnsi" w:hAnsiTheme="minorHAnsi" w:cstheme="minorHAnsi"/>
          <w:sz w:val="24"/>
          <w:szCs w:val="24"/>
        </w:rPr>
      </w:pPr>
      <w:r w:rsidRPr="00127E69">
        <w:rPr>
          <w:rFonts w:asciiTheme="minorHAnsi" w:hAnsiTheme="minorHAnsi" w:cstheme="minorHAnsi"/>
          <w:sz w:val="24"/>
          <w:szCs w:val="24"/>
        </w:rPr>
        <w:t xml:space="preserve">The Trust Property shall be invested by the Trustee, as </w:t>
      </w:r>
      <w:r w:rsidR="00914760" w:rsidRPr="00127E69">
        <w:rPr>
          <w:rFonts w:asciiTheme="minorHAnsi" w:hAnsiTheme="minorHAnsi" w:cstheme="minorHAnsi"/>
          <w:sz w:val="24"/>
          <w:szCs w:val="24"/>
        </w:rPr>
        <w:t xml:space="preserve">instructed </w:t>
      </w:r>
      <w:r w:rsidRPr="00127E69">
        <w:rPr>
          <w:rFonts w:asciiTheme="minorHAnsi" w:hAnsiTheme="minorHAnsi" w:cstheme="minorHAnsi"/>
          <w:sz w:val="24"/>
          <w:szCs w:val="24"/>
        </w:rPr>
        <w:t xml:space="preserve">by the Private Fund Management Company from time to time, as set forth in the Placement Memorandum. </w:t>
      </w:r>
    </w:p>
    <w:p w:rsidR="004C6D3A" w:rsidRPr="00127E69" w:rsidRDefault="004C6D3A" w:rsidP="00127E69">
      <w:pPr>
        <w:widowControl w:val="0"/>
        <w:autoSpaceDE w:val="0"/>
        <w:autoSpaceDN w:val="0"/>
        <w:adjustRightInd w:val="0"/>
        <w:ind w:left="360"/>
        <w:jc w:val="both"/>
        <w:rPr>
          <w:rFonts w:asciiTheme="minorHAnsi" w:hAnsiTheme="minorHAnsi" w:cstheme="minorHAnsi"/>
          <w:sz w:val="24"/>
          <w:szCs w:val="24"/>
        </w:rPr>
      </w:pP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36" w:name="_Toc98423504"/>
      <w:bookmarkStart w:id="37" w:name="_Toc136525980"/>
      <w:bookmarkStart w:id="38" w:name="_Toc143182565"/>
      <w:r w:rsidRPr="00127E69">
        <w:rPr>
          <w:rFonts w:asciiTheme="minorHAnsi" w:hAnsiTheme="minorHAnsi" w:cstheme="minorHAnsi"/>
          <w:szCs w:val="24"/>
        </w:rPr>
        <w:t>Effect of this Deed and Status of Unit holder(s)</w:t>
      </w:r>
      <w:bookmarkEnd w:id="36"/>
      <w:bookmarkEnd w:id="37"/>
      <w:bookmarkEnd w:id="38"/>
      <w:r w:rsidRPr="00127E69">
        <w:rPr>
          <w:rFonts w:asciiTheme="minorHAnsi" w:hAnsiTheme="minorHAnsi" w:cstheme="minorHAnsi"/>
          <w:szCs w:val="24"/>
        </w:rPr>
        <w:t xml:space="preserve"> </w:t>
      </w:r>
    </w:p>
    <w:p w:rsidR="004C6D3A" w:rsidRPr="00127E69" w:rsidRDefault="004C6D3A" w:rsidP="00127E69">
      <w:pPr>
        <w:widowControl w:val="0"/>
        <w:autoSpaceDE w:val="0"/>
        <w:autoSpaceDN w:val="0"/>
        <w:adjustRightInd w:val="0"/>
        <w:jc w:val="both"/>
        <w:rPr>
          <w:rFonts w:asciiTheme="minorHAnsi" w:hAnsiTheme="minorHAnsi" w:cstheme="minorHAnsi"/>
          <w:b/>
          <w:bCs/>
          <w:sz w:val="24"/>
          <w:szCs w:val="24"/>
        </w:rPr>
      </w:pPr>
    </w:p>
    <w:p w:rsidR="004C6D3A" w:rsidRPr="00127E69" w:rsidRDefault="004C6D3A" w:rsidP="00140577">
      <w:pPr>
        <w:widowControl w:val="0"/>
        <w:numPr>
          <w:ilvl w:val="1"/>
          <w:numId w:val="14"/>
        </w:numPr>
        <w:tabs>
          <w:tab w:val="left" w:pos="450"/>
          <w:tab w:val="left" w:pos="540"/>
        </w:tabs>
        <w:autoSpaceDE w:val="0"/>
        <w:autoSpaceDN w:val="0"/>
        <w:adjustRightInd w:val="0"/>
        <w:ind w:hanging="1470"/>
        <w:jc w:val="both"/>
        <w:rPr>
          <w:rFonts w:asciiTheme="minorHAnsi" w:hAnsiTheme="minorHAnsi" w:cstheme="minorHAnsi"/>
          <w:b/>
          <w:bCs/>
          <w:sz w:val="24"/>
          <w:szCs w:val="24"/>
        </w:rPr>
      </w:pPr>
      <w:r w:rsidRPr="00127E69">
        <w:rPr>
          <w:rFonts w:asciiTheme="minorHAnsi" w:hAnsiTheme="minorHAnsi" w:cstheme="minorHAnsi"/>
          <w:b/>
          <w:bCs/>
          <w:sz w:val="24"/>
          <w:szCs w:val="24"/>
        </w:rPr>
        <w:t>Trust Deed Binding on Each Unit Holder</w:t>
      </w:r>
    </w:p>
    <w:p w:rsidR="004C6D3A" w:rsidRPr="00127E69" w:rsidRDefault="004C6D3A" w:rsidP="00127E69">
      <w:pPr>
        <w:ind w:left="540"/>
        <w:jc w:val="both"/>
        <w:rPr>
          <w:rFonts w:asciiTheme="minorHAnsi" w:hAnsiTheme="minorHAnsi" w:cstheme="minorHAnsi"/>
          <w:sz w:val="24"/>
          <w:szCs w:val="24"/>
        </w:rPr>
      </w:pPr>
    </w:p>
    <w:p w:rsidR="004C6D3A" w:rsidRPr="00127E69" w:rsidRDefault="004C6D3A" w:rsidP="00127E69">
      <w:pPr>
        <w:ind w:left="450"/>
        <w:jc w:val="both"/>
        <w:rPr>
          <w:rFonts w:asciiTheme="minorHAnsi" w:hAnsiTheme="minorHAnsi" w:cstheme="minorHAnsi"/>
          <w:sz w:val="24"/>
          <w:szCs w:val="24"/>
        </w:rPr>
      </w:pPr>
      <w:r w:rsidRPr="00127E69">
        <w:rPr>
          <w:rFonts w:asciiTheme="minorHAnsi" w:hAnsiTheme="minorHAnsi" w:cstheme="minorHAnsi"/>
          <w:sz w:val="24"/>
          <w:szCs w:val="24"/>
        </w:rPr>
        <w:t xml:space="preserve">The terms and conditions of this </w:t>
      </w:r>
      <w:r w:rsidR="000A6B34">
        <w:rPr>
          <w:rFonts w:asciiTheme="minorHAnsi" w:hAnsiTheme="minorHAnsi" w:cstheme="minorHAnsi"/>
          <w:sz w:val="24"/>
          <w:szCs w:val="24"/>
        </w:rPr>
        <w:t>Deed</w:t>
      </w:r>
      <w:r w:rsidRPr="00127E69">
        <w:rPr>
          <w:rFonts w:asciiTheme="minorHAnsi" w:hAnsiTheme="minorHAnsi" w:cstheme="minorHAnsi"/>
          <w:sz w:val="24"/>
          <w:szCs w:val="24"/>
        </w:rPr>
        <w:t xml:space="preserve"> as amended, as per the term of Clause 2</w:t>
      </w:r>
      <w:r w:rsidR="00653825">
        <w:rPr>
          <w:rFonts w:asciiTheme="minorHAnsi" w:hAnsiTheme="minorHAnsi" w:cstheme="minorHAnsi"/>
          <w:sz w:val="24"/>
          <w:szCs w:val="24"/>
        </w:rPr>
        <w:t>6</w:t>
      </w:r>
      <w:r w:rsidRPr="00127E69">
        <w:rPr>
          <w:rFonts w:asciiTheme="minorHAnsi" w:hAnsiTheme="minorHAnsi" w:cstheme="minorHAnsi"/>
          <w:sz w:val="24"/>
          <w:szCs w:val="24"/>
        </w:rPr>
        <w:t xml:space="preserve"> of this Deed, from time to time shall be binding on each Unit Holder as if the Unit Holder had been party to it and shall be bound by its provisions and shall be deemed to have authorized and required the Trustee and the Private Fund Management Company to do as required of them by the terms of this Deed and the Regulations.</w:t>
      </w:r>
    </w:p>
    <w:p w:rsidR="004C6D3A" w:rsidRPr="00127E69" w:rsidRDefault="004C6D3A" w:rsidP="00127E69">
      <w:pPr>
        <w:ind w:left="540"/>
        <w:jc w:val="both"/>
        <w:rPr>
          <w:rFonts w:asciiTheme="minorHAnsi" w:hAnsiTheme="minorHAnsi" w:cstheme="minorHAnsi"/>
          <w:sz w:val="24"/>
          <w:szCs w:val="24"/>
        </w:rPr>
      </w:pPr>
    </w:p>
    <w:p w:rsidR="004C6D3A" w:rsidRPr="00127E69" w:rsidRDefault="004C6D3A" w:rsidP="00140577">
      <w:pPr>
        <w:widowControl w:val="0"/>
        <w:numPr>
          <w:ilvl w:val="1"/>
          <w:numId w:val="14"/>
        </w:numPr>
        <w:tabs>
          <w:tab w:val="left" w:pos="450"/>
          <w:tab w:val="left" w:pos="540"/>
        </w:tabs>
        <w:autoSpaceDE w:val="0"/>
        <w:autoSpaceDN w:val="0"/>
        <w:adjustRightInd w:val="0"/>
        <w:ind w:hanging="1470"/>
        <w:jc w:val="both"/>
        <w:rPr>
          <w:rFonts w:asciiTheme="minorHAnsi" w:hAnsiTheme="minorHAnsi" w:cstheme="minorHAnsi"/>
          <w:b/>
          <w:bCs/>
          <w:sz w:val="24"/>
          <w:szCs w:val="24"/>
        </w:rPr>
      </w:pPr>
      <w:r w:rsidRPr="00127E69">
        <w:rPr>
          <w:rFonts w:asciiTheme="minorHAnsi" w:hAnsiTheme="minorHAnsi" w:cstheme="minorHAnsi"/>
          <w:b/>
          <w:bCs/>
          <w:sz w:val="24"/>
          <w:szCs w:val="24"/>
        </w:rPr>
        <w:t>Unit Holder(s) Not Liable to Make Further Payments</w:t>
      </w:r>
    </w:p>
    <w:p w:rsidR="00E050FE" w:rsidRPr="00127E69" w:rsidRDefault="00E050FE" w:rsidP="00127E69">
      <w:pPr>
        <w:widowControl w:val="0"/>
        <w:tabs>
          <w:tab w:val="left" w:pos="450"/>
          <w:tab w:val="left" w:pos="540"/>
        </w:tabs>
        <w:autoSpaceDE w:val="0"/>
        <w:autoSpaceDN w:val="0"/>
        <w:adjustRightInd w:val="0"/>
        <w:ind w:left="1380"/>
        <w:jc w:val="both"/>
        <w:rPr>
          <w:rFonts w:asciiTheme="minorHAnsi" w:hAnsiTheme="minorHAnsi" w:cstheme="minorHAnsi"/>
          <w:b/>
          <w:bCs/>
          <w:sz w:val="24"/>
          <w:szCs w:val="24"/>
        </w:rPr>
      </w:pPr>
    </w:p>
    <w:p w:rsidR="004C6D3A" w:rsidRPr="00127E69" w:rsidRDefault="004C6D3A" w:rsidP="00127E69">
      <w:pPr>
        <w:ind w:left="450"/>
        <w:jc w:val="both"/>
        <w:rPr>
          <w:rFonts w:asciiTheme="minorHAnsi" w:hAnsiTheme="minorHAnsi" w:cstheme="minorHAnsi"/>
          <w:sz w:val="24"/>
          <w:szCs w:val="24"/>
        </w:rPr>
      </w:pPr>
      <w:r w:rsidRPr="00127E69">
        <w:rPr>
          <w:rFonts w:asciiTheme="minorHAnsi" w:hAnsiTheme="minorHAnsi" w:cstheme="minorHAnsi"/>
          <w:sz w:val="24"/>
          <w:szCs w:val="24"/>
        </w:rPr>
        <w:t xml:space="preserve">No Unit Holder(s) shall be liable to make any further contributions to the </w:t>
      </w:r>
      <w:r w:rsidR="00140636"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Fund after he/she has paid Capital Commitments</w:t>
      </w:r>
      <w:r w:rsidR="00E050FE" w:rsidRPr="00127E69">
        <w:rPr>
          <w:rFonts w:asciiTheme="minorHAnsi" w:hAnsiTheme="minorHAnsi" w:cstheme="minorHAnsi"/>
          <w:sz w:val="24"/>
          <w:szCs w:val="24"/>
        </w:rPr>
        <w:t xml:space="preserve"> and</w:t>
      </w:r>
      <w:r w:rsidRPr="00127E69">
        <w:rPr>
          <w:rFonts w:asciiTheme="minorHAnsi" w:hAnsiTheme="minorHAnsi" w:cstheme="minorHAnsi"/>
          <w:sz w:val="24"/>
          <w:szCs w:val="24"/>
        </w:rPr>
        <w:t xml:space="preserve"> no further liability shall be imposed on any Unit Holder(s) in respect of the Units held by him/her.</w:t>
      </w:r>
    </w:p>
    <w:p w:rsidR="004C6D3A" w:rsidRPr="00127E69" w:rsidRDefault="004C6D3A" w:rsidP="00127E69">
      <w:pPr>
        <w:ind w:left="450"/>
        <w:jc w:val="both"/>
        <w:rPr>
          <w:rFonts w:asciiTheme="minorHAnsi" w:hAnsiTheme="minorHAnsi" w:cstheme="minorHAnsi"/>
          <w:sz w:val="24"/>
          <w:szCs w:val="24"/>
        </w:rPr>
      </w:pPr>
    </w:p>
    <w:p w:rsidR="004C6D3A" w:rsidRPr="00127E69" w:rsidRDefault="004C6D3A" w:rsidP="00140577">
      <w:pPr>
        <w:widowControl w:val="0"/>
        <w:numPr>
          <w:ilvl w:val="1"/>
          <w:numId w:val="14"/>
        </w:numPr>
        <w:tabs>
          <w:tab w:val="left" w:pos="450"/>
          <w:tab w:val="left" w:pos="540"/>
        </w:tabs>
        <w:autoSpaceDE w:val="0"/>
        <w:autoSpaceDN w:val="0"/>
        <w:adjustRightInd w:val="0"/>
        <w:ind w:hanging="1470"/>
        <w:jc w:val="both"/>
        <w:rPr>
          <w:rFonts w:asciiTheme="minorHAnsi" w:hAnsiTheme="minorHAnsi" w:cstheme="minorHAnsi"/>
          <w:b/>
          <w:bCs/>
          <w:sz w:val="24"/>
          <w:szCs w:val="24"/>
        </w:rPr>
      </w:pPr>
      <w:r w:rsidRPr="00127E69">
        <w:rPr>
          <w:rFonts w:asciiTheme="minorHAnsi" w:hAnsiTheme="minorHAnsi" w:cstheme="minorHAnsi"/>
          <w:b/>
          <w:bCs/>
          <w:sz w:val="24"/>
          <w:szCs w:val="24"/>
        </w:rPr>
        <w:t>Units to Rank Pari Passu</w:t>
      </w:r>
    </w:p>
    <w:p w:rsidR="004C6D3A" w:rsidRPr="00127E69" w:rsidRDefault="004C6D3A" w:rsidP="00127E69">
      <w:pPr>
        <w:widowControl w:val="0"/>
        <w:autoSpaceDE w:val="0"/>
        <w:autoSpaceDN w:val="0"/>
        <w:adjustRightInd w:val="0"/>
        <w:jc w:val="both"/>
        <w:rPr>
          <w:rFonts w:asciiTheme="minorHAnsi" w:hAnsiTheme="minorHAnsi" w:cstheme="minorHAnsi"/>
          <w:b/>
          <w:bCs/>
          <w:i/>
          <w:iCs/>
          <w:sz w:val="24"/>
          <w:szCs w:val="24"/>
        </w:rPr>
      </w:pPr>
    </w:p>
    <w:p w:rsidR="004C6D3A" w:rsidRPr="00127E69" w:rsidRDefault="004C6D3A" w:rsidP="00127E69">
      <w:pPr>
        <w:ind w:left="450"/>
        <w:jc w:val="both"/>
        <w:rPr>
          <w:rFonts w:asciiTheme="minorHAnsi" w:hAnsiTheme="minorHAnsi" w:cstheme="minorHAnsi"/>
          <w:sz w:val="24"/>
          <w:szCs w:val="24"/>
        </w:rPr>
      </w:pPr>
      <w:r w:rsidRPr="00127E69">
        <w:rPr>
          <w:rFonts w:asciiTheme="minorHAnsi" w:hAnsiTheme="minorHAnsi" w:cstheme="minorHAnsi"/>
          <w:sz w:val="24"/>
          <w:szCs w:val="24"/>
        </w:rPr>
        <w:t>All Units and fractions thereof represent an undivided share in the</w:t>
      </w:r>
      <w:r w:rsidR="00140636" w:rsidRPr="00127E69">
        <w:rPr>
          <w:rFonts w:asciiTheme="minorHAnsi" w:hAnsiTheme="minorHAnsi" w:cstheme="minorHAnsi"/>
          <w:sz w:val="24"/>
          <w:szCs w:val="24"/>
        </w:rPr>
        <w:t xml:space="preserve"> Private</w:t>
      </w:r>
      <w:r w:rsidRPr="00127E69">
        <w:rPr>
          <w:rFonts w:asciiTheme="minorHAnsi" w:hAnsiTheme="minorHAnsi" w:cstheme="minorHAnsi"/>
          <w:sz w:val="24"/>
          <w:szCs w:val="24"/>
        </w:rPr>
        <w:t xml:space="preserve"> Fund and shall rank pari passu according to the number of Units held by each Unit Holder, including as to the rights of the Unit Holder(s) in the Net Assets, earnings and the receipt of the dividends and distributions. Each Unit Holder has a beneficial interest in the Trust proportionate to the Units and fractions held by such Unit Holder and shall have such rights as are set out in this Deed and the</w:t>
      </w:r>
      <w:r w:rsidR="002F2FC7" w:rsidRPr="00127E69">
        <w:rPr>
          <w:rFonts w:asciiTheme="minorHAnsi" w:hAnsiTheme="minorHAnsi" w:cstheme="minorHAnsi"/>
          <w:sz w:val="24"/>
          <w:szCs w:val="24"/>
        </w:rPr>
        <w:t xml:space="preserve"> Private</w:t>
      </w:r>
      <w:r w:rsidRPr="00127E69">
        <w:rPr>
          <w:rFonts w:asciiTheme="minorHAnsi" w:hAnsiTheme="minorHAnsi" w:cstheme="minorHAnsi"/>
          <w:sz w:val="24"/>
          <w:szCs w:val="24"/>
        </w:rPr>
        <w:t xml:space="preserve"> Placement Memorandum.</w:t>
      </w:r>
    </w:p>
    <w:p w:rsidR="004C6D3A" w:rsidRPr="00127E69" w:rsidRDefault="004C6D3A" w:rsidP="00127E69">
      <w:pPr>
        <w:ind w:left="450"/>
        <w:jc w:val="both"/>
        <w:rPr>
          <w:rFonts w:asciiTheme="minorHAnsi" w:hAnsiTheme="minorHAnsi" w:cstheme="minorHAnsi"/>
          <w:sz w:val="24"/>
          <w:szCs w:val="24"/>
        </w:rPr>
      </w:pPr>
    </w:p>
    <w:p w:rsidR="004C6D3A" w:rsidRPr="00127E69" w:rsidRDefault="004C6D3A" w:rsidP="00127E69">
      <w:pPr>
        <w:ind w:left="450"/>
        <w:jc w:val="both"/>
        <w:rPr>
          <w:rFonts w:asciiTheme="minorHAnsi" w:hAnsiTheme="minorHAnsi" w:cstheme="minorHAnsi"/>
          <w:sz w:val="24"/>
          <w:szCs w:val="24"/>
        </w:rPr>
      </w:pPr>
      <w:r w:rsidRPr="00127E69">
        <w:rPr>
          <w:rFonts w:asciiTheme="minorHAnsi" w:hAnsiTheme="minorHAnsi" w:cstheme="minorHAnsi"/>
          <w:sz w:val="24"/>
          <w:szCs w:val="24"/>
        </w:rPr>
        <w:t xml:space="preserve">Issuance, transfer, pledge and/ or lien of Units shall be carried out in accordance with the requirements of the Rules, Regulations, directives, circular and other guidelines issued by the </w:t>
      </w:r>
      <w:r w:rsidR="00BA43C6" w:rsidRPr="00127E69">
        <w:rPr>
          <w:rFonts w:asciiTheme="minorHAnsi" w:hAnsiTheme="minorHAnsi" w:cstheme="minorHAnsi"/>
          <w:sz w:val="24"/>
          <w:szCs w:val="24"/>
        </w:rPr>
        <w:t>Commission</w:t>
      </w:r>
      <w:r w:rsidRPr="00127E69">
        <w:rPr>
          <w:rFonts w:asciiTheme="minorHAnsi" w:hAnsiTheme="minorHAnsi" w:cstheme="minorHAnsi"/>
          <w:sz w:val="24"/>
          <w:szCs w:val="24"/>
        </w:rPr>
        <w:t xml:space="preserve"> from time to time, as well as this Deed and the </w:t>
      </w:r>
      <w:r w:rsidR="002F2FC7"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 xml:space="preserve">Placement Memorandum. </w:t>
      </w:r>
    </w:p>
    <w:p w:rsidR="00F25560" w:rsidRPr="00127E69" w:rsidRDefault="00F25560">
      <w:pPr>
        <w:pStyle w:val="Heading1"/>
        <w:rPr>
          <w:rFonts w:asciiTheme="minorHAnsi" w:hAnsiTheme="minorHAnsi" w:cstheme="minorHAnsi"/>
          <w:szCs w:val="24"/>
        </w:rPr>
      </w:pP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39" w:name="_Toc98423505"/>
      <w:bookmarkStart w:id="40" w:name="_Toc136525981"/>
      <w:bookmarkStart w:id="41" w:name="_Toc143182566"/>
      <w:r w:rsidRPr="00127E69">
        <w:rPr>
          <w:rFonts w:asciiTheme="minorHAnsi" w:hAnsiTheme="minorHAnsi" w:cstheme="minorHAnsi"/>
          <w:szCs w:val="24"/>
        </w:rPr>
        <w:t>Duties, Powers, Rights and Obligation of Trustee</w:t>
      </w:r>
      <w:bookmarkEnd w:id="39"/>
      <w:bookmarkEnd w:id="40"/>
      <w:bookmarkEnd w:id="41"/>
    </w:p>
    <w:p w:rsidR="00673642" w:rsidRPr="00127E69" w:rsidRDefault="00673642" w:rsidP="00127E69">
      <w:pPr>
        <w:jc w:val="both"/>
        <w:rPr>
          <w:rFonts w:asciiTheme="minorHAnsi" w:hAnsiTheme="minorHAnsi" w:cstheme="minorHAnsi"/>
          <w:sz w:val="24"/>
          <w:szCs w:val="24"/>
        </w:rPr>
      </w:pPr>
      <w:bookmarkStart w:id="42" w:name="_Toc95230046"/>
      <w:bookmarkStart w:id="43" w:name="_Toc95473085"/>
      <w:bookmarkStart w:id="44" w:name="_Toc98423506"/>
    </w:p>
    <w:p w:rsidR="00914760" w:rsidRPr="00127E69" w:rsidRDefault="004C6D3A" w:rsidP="00140577">
      <w:pPr>
        <w:pStyle w:val="ListParagraph"/>
        <w:numPr>
          <w:ilvl w:val="1"/>
          <w:numId w:val="36"/>
        </w:numPr>
        <w:ind w:hanging="577"/>
        <w:jc w:val="both"/>
        <w:rPr>
          <w:rFonts w:asciiTheme="minorHAnsi" w:hAnsiTheme="minorHAnsi" w:cstheme="minorHAnsi"/>
          <w:sz w:val="24"/>
          <w:szCs w:val="24"/>
        </w:rPr>
      </w:pPr>
      <w:r w:rsidRPr="00127E69">
        <w:rPr>
          <w:rFonts w:asciiTheme="minorHAnsi" w:hAnsiTheme="minorHAnsi" w:cstheme="minorHAnsi"/>
          <w:sz w:val="24"/>
          <w:szCs w:val="24"/>
        </w:rPr>
        <w:t xml:space="preserve">The Trustee shall perform its role, duties and obligations and have such powers and rights, as are specified in the Rules, Regulations and directives issued thereunder, this Deed and the </w:t>
      </w:r>
      <w:r w:rsidR="00A378D6"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Placement Memorandum</w:t>
      </w:r>
      <w:bookmarkStart w:id="45" w:name="_Toc470170748"/>
      <w:r w:rsidRPr="00127E69">
        <w:rPr>
          <w:rFonts w:asciiTheme="minorHAnsi" w:hAnsiTheme="minorHAnsi" w:cstheme="minorHAnsi"/>
          <w:sz w:val="24"/>
          <w:szCs w:val="24"/>
        </w:rPr>
        <w:t>.</w:t>
      </w:r>
      <w:bookmarkStart w:id="46" w:name="_Toc95473086"/>
      <w:bookmarkStart w:id="47" w:name="_Toc98423507"/>
      <w:bookmarkStart w:id="48" w:name="_Toc136525982"/>
      <w:bookmarkEnd w:id="42"/>
      <w:bookmarkEnd w:id="43"/>
      <w:bookmarkEnd w:id="44"/>
    </w:p>
    <w:p w:rsidR="00914760" w:rsidRPr="00127E69" w:rsidRDefault="00914760" w:rsidP="00127E69">
      <w:pPr>
        <w:pStyle w:val="ListParagraph"/>
        <w:ind w:left="426"/>
        <w:jc w:val="both"/>
        <w:rPr>
          <w:rFonts w:asciiTheme="minorHAnsi" w:hAnsiTheme="minorHAnsi" w:cstheme="minorHAnsi"/>
          <w:sz w:val="24"/>
          <w:szCs w:val="24"/>
        </w:rPr>
      </w:pPr>
    </w:p>
    <w:p w:rsidR="004C6D3A" w:rsidRPr="00127E69" w:rsidRDefault="004C6D3A" w:rsidP="00140577">
      <w:pPr>
        <w:pStyle w:val="ListParagraph"/>
        <w:numPr>
          <w:ilvl w:val="1"/>
          <w:numId w:val="36"/>
        </w:numPr>
        <w:ind w:hanging="577"/>
        <w:jc w:val="both"/>
        <w:rPr>
          <w:rFonts w:asciiTheme="minorHAnsi" w:hAnsiTheme="minorHAnsi" w:cstheme="minorHAnsi"/>
          <w:sz w:val="24"/>
          <w:szCs w:val="24"/>
        </w:rPr>
      </w:pPr>
      <w:r w:rsidRPr="00127E69">
        <w:rPr>
          <w:rFonts w:asciiTheme="minorHAnsi" w:hAnsiTheme="minorHAnsi" w:cstheme="minorHAnsi"/>
          <w:sz w:val="24"/>
          <w:szCs w:val="24"/>
        </w:rPr>
        <w:t>In addition, the Trustee shall have the following obligations with respect to the Private Fund, the Private Fund Management Company and/ or the Unit Holders as applicable:</w:t>
      </w:r>
      <w:bookmarkEnd w:id="45"/>
      <w:bookmarkEnd w:id="46"/>
      <w:bookmarkEnd w:id="47"/>
      <w:bookmarkEnd w:id="48"/>
    </w:p>
    <w:p w:rsidR="004C6D3A" w:rsidRPr="00127E69" w:rsidRDefault="004C6D3A" w:rsidP="00127E69">
      <w:pPr>
        <w:jc w:val="both"/>
        <w:rPr>
          <w:rFonts w:asciiTheme="minorHAnsi" w:hAnsiTheme="minorHAnsi" w:cstheme="minorHAnsi"/>
          <w:sz w:val="24"/>
          <w:szCs w:val="24"/>
        </w:rPr>
      </w:pPr>
    </w:p>
    <w:p w:rsidR="004C6D3A" w:rsidRPr="00127E69" w:rsidRDefault="004C6D3A" w:rsidP="00140577">
      <w:pPr>
        <w:pStyle w:val="ListParagraph"/>
        <w:numPr>
          <w:ilvl w:val="0"/>
          <w:numId w:val="35"/>
        </w:numPr>
        <w:jc w:val="both"/>
        <w:rPr>
          <w:rFonts w:asciiTheme="minorHAnsi" w:hAnsiTheme="minorHAnsi" w:cstheme="minorHAnsi"/>
          <w:sz w:val="24"/>
          <w:szCs w:val="24"/>
        </w:rPr>
      </w:pPr>
      <w:r w:rsidRPr="00127E69">
        <w:rPr>
          <w:rFonts w:asciiTheme="minorHAnsi" w:hAnsiTheme="minorHAnsi" w:cstheme="minorHAnsi"/>
          <w:sz w:val="24"/>
          <w:szCs w:val="24"/>
        </w:rPr>
        <w:t>take under its control all the property of the Private Fund and hold it for the Unit Holders in accordance with the Rules, Regulations and the provisions of the Constitutive Documents. Any cash and registerable assets shall be registered in the name of, or to the order of, the trustee in case of trust;</w:t>
      </w:r>
    </w:p>
    <w:p w:rsidR="004C6D3A" w:rsidRPr="00127E69" w:rsidRDefault="004C6D3A" w:rsidP="00127E69">
      <w:pPr>
        <w:jc w:val="both"/>
        <w:rPr>
          <w:rFonts w:asciiTheme="minorHAnsi" w:hAnsiTheme="minorHAnsi" w:cstheme="minorHAnsi"/>
          <w:sz w:val="24"/>
          <w:szCs w:val="24"/>
        </w:rPr>
      </w:pPr>
    </w:p>
    <w:p w:rsidR="004C6D3A" w:rsidRPr="00127E69" w:rsidRDefault="004C6D3A" w:rsidP="00140577">
      <w:pPr>
        <w:pStyle w:val="ListParagraph"/>
        <w:numPr>
          <w:ilvl w:val="0"/>
          <w:numId w:val="35"/>
        </w:numPr>
        <w:jc w:val="both"/>
        <w:rPr>
          <w:rFonts w:asciiTheme="minorHAnsi" w:hAnsiTheme="minorHAnsi" w:cstheme="minorHAnsi"/>
          <w:sz w:val="24"/>
          <w:szCs w:val="24"/>
        </w:rPr>
      </w:pPr>
      <w:r w:rsidRPr="00127E69">
        <w:rPr>
          <w:rFonts w:asciiTheme="minorHAnsi" w:hAnsiTheme="minorHAnsi" w:cstheme="minorHAnsi"/>
          <w:sz w:val="24"/>
          <w:szCs w:val="24"/>
        </w:rPr>
        <w:lastRenderedPageBreak/>
        <w:t>ensure that the sale, purchase, issue and transfer of Units effected by a Private Fund are carried out in accordance with the provisions of the Constitutive Documents;</w:t>
      </w:r>
    </w:p>
    <w:p w:rsidR="004C6D3A" w:rsidRPr="00127E69" w:rsidRDefault="004C6D3A" w:rsidP="00127E69">
      <w:pPr>
        <w:jc w:val="both"/>
        <w:rPr>
          <w:rFonts w:asciiTheme="minorHAnsi" w:hAnsiTheme="minorHAnsi" w:cstheme="minorHAnsi"/>
          <w:sz w:val="24"/>
          <w:szCs w:val="24"/>
        </w:rPr>
      </w:pPr>
    </w:p>
    <w:p w:rsidR="004C6D3A" w:rsidRPr="00127E69" w:rsidRDefault="004C6D3A" w:rsidP="00140577">
      <w:pPr>
        <w:pStyle w:val="ListParagraph"/>
        <w:numPr>
          <w:ilvl w:val="0"/>
          <w:numId w:val="35"/>
        </w:numPr>
        <w:jc w:val="both"/>
        <w:rPr>
          <w:rFonts w:asciiTheme="minorHAnsi" w:hAnsiTheme="minorHAnsi" w:cstheme="minorHAnsi"/>
          <w:sz w:val="24"/>
          <w:szCs w:val="24"/>
        </w:rPr>
      </w:pPr>
      <w:r w:rsidRPr="00127E69">
        <w:rPr>
          <w:rFonts w:asciiTheme="minorHAnsi" w:hAnsiTheme="minorHAnsi" w:cstheme="minorHAnsi"/>
          <w:sz w:val="24"/>
          <w:szCs w:val="24"/>
        </w:rPr>
        <w:t>carry out the instructions of the Private Fund Management Company, in respect of investments unless these are in conflict with the provisions of the Regulations or the Constitutive Documents;</w:t>
      </w:r>
    </w:p>
    <w:p w:rsidR="004C6D3A" w:rsidRPr="00127E69" w:rsidRDefault="004C6D3A" w:rsidP="00127E69">
      <w:pPr>
        <w:jc w:val="both"/>
        <w:rPr>
          <w:rFonts w:asciiTheme="minorHAnsi" w:hAnsiTheme="minorHAnsi" w:cstheme="minorHAnsi"/>
          <w:sz w:val="24"/>
          <w:szCs w:val="24"/>
        </w:rPr>
      </w:pPr>
    </w:p>
    <w:p w:rsidR="00253928" w:rsidRPr="00127E69" w:rsidRDefault="004C6D3A" w:rsidP="00140577">
      <w:pPr>
        <w:pStyle w:val="ListParagraph"/>
        <w:numPr>
          <w:ilvl w:val="0"/>
          <w:numId w:val="35"/>
        </w:numPr>
        <w:jc w:val="both"/>
        <w:rPr>
          <w:rFonts w:asciiTheme="minorHAnsi" w:hAnsiTheme="minorHAnsi" w:cstheme="minorHAnsi"/>
          <w:sz w:val="24"/>
          <w:szCs w:val="24"/>
        </w:rPr>
      </w:pPr>
      <w:r w:rsidRPr="00127E69">
        <w:rPr>
          <w:rFonts w:asciiTheme="minorHAnsi" w:hAnsiTheme="minorHAnsi" w:cstheme="minorHAnsi"/>
          <w:sz w:val="24"/>
          <w:szCs w:val="24"/>
        </w:rPr>
        <w:t xml:space="preserve">issue a report to be included in the annual report of the Private Fund and therein state whether, in its opinion, the Private Fund Management Company has in all material respects managed the Private Fund in accordance with the provisions of the Constitutive Documents, the Rules and the Regulations, and if the Private Fund Management Company has not done so, the respects in which it has not done so and the steps that the </w:t>
      </w:r>
      <w:r w:rsidR="00993A02">
        <w:rPr>
          <w:rFonts w:asciiTheme="minorHAnsi" w:hAnsiTheme="minorHAnsi" w:cstheme="minorHAnsi"/>
          <w:sz w:val="24"/>
          <w:szCs w:val="24"/>
        </w:rPr>
        <w:t>T</w:t>
      </w:r>
      <w:r w:rsidRPr="00127E69">
        <w:rPr>
          <w:rFonts w:asciiTheme="minorHAnsi" w:hAnsiTheme="minorHAnsi" w:cstheme="minorHAnsi"/>
          <w:sz w:val="24"/>
          <w:szCs w:val="24"/>
        </w:rPr>
        <w:t>rustee has taken in respect thereof;</w:t>
      </w:r>
    </w:p>
    <w:p w:rsidR="00253928" w:rsidRPr="00127E69" w:rsidRDefault="00253928" w:rsidP="00127E69">
      <w:pPr>
        <w:pStyle w:val="ListParagraph"/>
        <w:rPr>
          <w:rFonts w:asciiTheme="minorHAnsi" w:hAnsiTheme="minorHAnsi" w:cstheme="minorHAnsi"/>
          <w:sz w:val="24"/>
          <w:szCs w:val="24"/>
        </w:rPr>
      </w:pPr>
    </w:p>
    <w:p w:rsidR="00253928" w:rsidRPr="00127E69" w:rsidRDefault="004C6D3A" w:rsidP="00140577">
      <w:pPr>
        <w:pStyle w:val="ListParagraph"/>
        <w:numPr>
          <w:ilvl w:val="0"/>
          <w:numId w:val="35"/>
        </w:numPr>
        <w:jc w:val="both"/>
        <w:rPr>
          <w:rFonts w:asciiTheme="minorHAnsi" w:hAnsiTheme="minorHAnsi" w:cstheme="minorHAnsi"/>
          <w:sz w:val="24"/>
          <w:szCs w:val="24"/>
        </w:rPr>
      </w:pPr>
      <w:r w:rsidRPr="00127E69">
        <w:rPr>
          <w:rFonts w:asciiTheme="minorHAnsi" w:hAnsiTheme="minorHAnsi" w:cstheme="minorHAnsi"/>
          <w:sz w:val="24"/>
          <w:szCs w:val="24"/>
        </w:rPr>
        <w:t>not legally or beneficially own or invest in the Units of the Private Fund;</w:t>
      </w:r>
    </w:p>
    <w:p w:rsidR="00253928" w:rsidRPr="00127E69" w:rsidRDefault="00253928" w:rsidP="00127E69">
      <w:pPr>
        <w:pStyle w:val="ListParagraph"/>
        <w:rPr>
          <w:rFonts w:asciiTheme="minorHAnsi" w:hAnsiTheme="minorHAnsi" w:cstheme="minorHAnsi"/>
          <w:sz w:val="24"/>
          <w:szCs w:val="24"/>
        </w:rPr>
      </w:pPr>
    </w:p>
    <w:p w:rsidR="004C6D3A" w:rsidRPr="00127E69" w:rsidRDefault="004C6D3A" w:rsidP="00140577">
      <w:pPr>
        <w:pStyle w:val="ListParagraph"/>
        <w:numPr>
          <w:ilvl w:val="0"/>
          <w:numId w:val="35"/>
        </w:numPr>
        <w:jc w:val="both"/>
        <w:rPr>
          <w:rFonts w:asciiTheme="minorHAnsi" w:hAnsiTheme="minorHAnsi" w:cstheme="minorHAnsi"/>
          <w:sz w:val="24"/>
          <w:szCs w:val="24"/>
        </w:rPr>
      </w:pPr>
      <w:r w:rsidRPr="00127E69">
        <w:rPr>
          <w:rFonts w:asciiTheme="minorHAnsi" w:hAnsiTheme="minorHAnsi" w:cstheme="minorHAnsi"/>
          <w:sz w:val="24"/>
          <w:szCs w:val="24"/>
        </w:rPr>
        <w:t>Obtain and maintain duplicate of all the records of register of Unit Holders maintained by the Private Fund Management Company or the Registrar and shall update the record on a regular basis;</w:t>
      </w:r>
    </w:p>
    <w:p w:rsidR="004C6D3A" w:rsidRPr="00127E69" w:rsidRDefault="004C6D3A" w:rsidP="00127E69">
      <w:pPr>
        <w:jc w:val="both"/>
        <w:rPr>
          <w:rFonts w:asciiTheme="minorHAnsi" w:hAnsiTheme="minorHAnsi" w:cstheme="minorHAnsi"/>
          <w:sz w:val="24"/>
          <w:szCs w:val="24"/>
        </w:rPr>
      </w:pPr>
    </w:p>
    <w:p w:rsidR="004C6D3A" w:rsidRPr="00127E69" w:rsidRDefault="004C6D3A" w:rsidP="00140577">
      <w:pPr>
        <w:pStyle w:val="ListParagraph"/>
        <w:numPr>
          <w:ilvl w:val="1"/>
          <w:numId w:val="36"/>
        </w:numPr>
        <w:ind w:hanging="577"/>
        <w:jc w:val="both"/>
        <w:rPr>
          <w:rFonts w:asciiTheme="minorHAnsi" w:hAnsiTheme="minorHAnsi" w:cstheme="minorHAnsi"/>
          <w:sz w:val="24"/>
          <w:szCs w:val="24"/>
        </w:rPr>
      </w:pPr>
      <w:r w:rsidRPr="00127E69">
        <w:rPr>
          <w:rFonts w:asciiTheme="minorHAnsi" w:hAnsiTheme="minorHAnsi" w:cstheme="minorHAnsi"/>
          <w:sz w:val="24"/>
          <w:szCs w:val="24"/>
        </w:rPr>
        <w:t>In the event of any loss caused due to any gross negligence or willful act and/or omission</w:t>
      </w:r>
      <w:r w:rsidR="00914760" w:rsidRPr="00127E69">
        <w:rPr>
          <w:rFonts w:asciiTheme="minorHAnsi" w:hAnsiTheme="minorHAnsi" w:cstheme="minorHAnsi"/>
          <w:sz w:val="24"/>
          <w:szCs w:val="24"/>
        </w:rPr>
        <w:t xml:space="preserve"> of the </w:t>
      </w:r>
      <w:r w:rsidR="002A570D">
        <w:rPr>
          <w:rFonts w:asciiTheme="minorHAnsi" w:hAnsiTheme="minorHAnsi" w:cstheme="minorHAnsi"/>
          <w:sz w:val="24"/>
          <w:szCs w:val="24"/>
        </w:rPr>
        <w:t>T</w:t>
      </w:r>
      <w:r w:rsidR="00914760" w:rsidRPr="00127E69">
        <w:rPr>
          <w:rFonts w:asciiTheme="minorHAnsi" w:hAnsiTheme="minorHAnsi" w:cstheme="minorHAnsi"/>
          <w:sz w:val="24"/>
          <w:szCs w:val="24"/>
        </w:rPr>
        <w:t>rustee</w:t>
      </w:r>
      <w:r w:rsidR="000E5E42" w:rsidRPr="00127E69">
        <w:rPr>
          <w:rFonts w:asciiTheme="minorHAnsi" w:hAnsiTheme="minorHAnsi" w:cstheme="minorHAnsi"/>
          <w:sz w:val="24"/>
          <w:szCs w:val="24"/>
        </w:rPr>
        <w:t xml:space="preserve"> </w:t>
      </w:r>
      <w:r w:rsidR="004D0E7A" w:rsidRPr="00127E69">
        <w:rPr>
          <w:rFonts w:asciiTheme="minorHAnsi" w:hAnsiTheme="minorHAnsi" w:cstheme="minorHAnsi"/>
          <w:sz w:val="24"/>
          <w:szCs w:val="24"/>
        </w:rPr>
        <w:t xml:space="preserve">or that of its agent, </w:t>
      </w:r>
      <w:r w:rsidRPr="00127E69">
        <w:rPr>
          <w:rFonts w:asciiTheme="minorHAnsi" w:hAnsiTheme="minorHAnsi" w:cstheme="minorHAnsi"/>
          <w:sz w:val="24"/>
          <w:szCs w:val="24"/>
        </w:rPr>
        <w:t xml:space="preserve">the Trustee shall have an obligation to </w:t>
      </w:r>
      <w:r w:rsidR="00AB3AD7">
        <w:rPr>
          <w:rFonts w:asciiTheme="minorHAnsi" w:hAnsiTheme="minorHAnsi" w:cstheme="minorHAnsi"/>
          <w:sz w:val="24"/>
          <w:szCs w:val="24"/>
        </w:rPr>
        <w:t>*</w:t>
      </w:r>
      <w:r w:rsidRPr="00127E69">
        <w:rPr>
          <w:rFonts w:asciiTheme="minorHAnsi" w:hAnsiTheme="minorHAnsi" w:cstheme="minorHAnsi"/>
          <w:sz w:val="24"/>
          <w:szCs w:val="24"/>
        </w:rPr>
        <w:t xml:space="preserve">replace the lost investment forthwith with similar investment of the same class and issue together with all rights and privileges pertaining thereto or compensate the Trust to the extent of such loss. However, the </w:t>
      </w:r>
      <w:r w:rsidR="00F1387C">
        <w:rPr>
          <w:rFonts w:asciiTheme="minorHAnsi" w:hAnsiTheme="minorHAnsi" w:cstheme="minorHAnsi"/>
          <w:sz w:val="24"/>
          <w:szCs w:val="24"/>
        </w:rPr>
        <w:t>T</w:t>
      </w:r>
      <w:r w:rsidRPr="00127E69">
        <w:rPr>
          <w:rFonts w:asciiTheme="minorHAnsi" w:hAnsiTheme="minorHAnsi" w:cstheme="minorHAnsi"/>
          <w:sz w:val="24"/>
          <w:szCs w:val="24"/>
        </w:rPr>
        <w:t>rustee shall not be under any liability thereof or thereby and it shall not incur any liability by reason of any error of law or any matter or thing done or suffered or omitted to be done in good faith hereunder</w:t>
      </w:r>
      <w:r w:rsidR="000E5E42" w:rsidRPr="00127E69">
        <w:rPr>
          <w:rFonts w:asciiTheme="minorHAnsi" w:hAnsiTheme="minorHAnsi" w:cstheme="minorHAnsi"/>
          <w:sz w:val="24"/>
          <w:szCs w:val="24"/>
        </w:rPr>
        <w:t>.</w:t>
      </w:r>
    </w:p>
    <w:p w:rsidR="004C6D3A" w:rsidRPr="00127E69" w:rsidRDefault="004C6D3A" w:rsidP="00127E69">
      <w:pPr>
        <w:jc w:val="both"/>
        <w:rPr>
          <w:rFonts w:asciiTheme="minorHAnsi" w:hAnsiTheme="minorHAnsi" w:cstheme="minorHAnsi"/>
          <w:sz w:val="24"/>
          <w:szCs w:val="24"/>
        </w:rPr>
      </w:pPr>
    </w:p>
    <w:p w:rsidR="004C6D3A" w:rsidRPr="00127E69" w:rsidRDefault="00253928" w:rsidP="00140577">
      <w:pPr>
        <w:pStyle w:val="ListParagraph"/>
        <w:numPr>
          <w:ilvl w:val="1"/>
          <w:numId w:val="36"/>
        </w:numPr>
        <w:ind w:hanging="577"/>
        <w:jc w:val="both"/>
        <w:rPr>
          <w:rFonts w:asciiTheme="minorHAnsi" w:hAnsiTheme="minorHAnsi" w:cstheme="minorHAnsi"/>
          <w:sz w:val="24"/>
          <w:szCs w:val="24"/>
        </w:rPr>
      </w:pPr>
      <w:r w:rsidRPr="00127E69">
        <w:rPr>
          <w:rFonts w:asciiTheme="minorHAnsi" w:hAnsiTheme="minorHAnsi" w:cstheme="minorHAnsi"/>
          <w:sz w:val="24"/>
          <w:szCs w:val="24"/>
        </w:rPr>
        <w:t xml:space="preserve"> </w:t>
      </w:r>
      <w:r w:rsidR="004D0E7A" w:rsidRPr="00127E69">
        <w:rPr>
          <w:rFonts w:asciiTheme="minorHAnsi" w:hAnsiTheme="minorHAnsi" w:cstheme="minorHAnsi"/>
          <w:sz w:val="24"/>
          <w:szCs w:val="24"/>
        </w:rPr>
        <w:t>C</w:t>
      </w:r>
      <w:r w:rsidR="004C6D3A" w:rsidRPr="00127E69">
        <w:rPr>
          <w:rFonts w:asciiTheme="minorHAnsi" w:hAnsiTheme="minorHAnsi" w:cstheme="minorHAnsi"/>
          <w:sz w:val="24"/>
          <w:szCs w:val="24"/>
        </w:rPr>
        <w:t xml:space="preserve">omply with any directions of the Commission given in the interest of the Unit Holders.   </w:t>
      </w:r>
    </w:p>
    <w:p w:rsidR="004C6D3A" w:rsidRPr="00127E69" w:rsidRDefault="004C6D3A" w:rsidP="00127E69">
      <w:pPr>
        <w:jc w:val="both"/>
        <w:rPr>
          <w:rFonts w:asciiTheme="minorHAnsi" w:hAnsiTheme="minorHAnsi" w:cstheme="minorHAnsi"/>
          <w:sz w:val="24"/>
          <w:szCs w:val="24"/>
        </w:rPr>
      </w:pPr>
    </w:p>
    <w:p w:rsidR="004C6D3A" w:rsidRPr="00127E69" w:rsidRDefault="004C6D3A" w:rsidP="00140577">
      <w:pPr>
        <w:pStyle w:val="ListParagraph"/>
        <w:numPr>
          <w:ilvl w:val="1"/>
          <w:numId w:val="36"/>
        </w:numPr>
        <w:ind w:hanging="577"/>
        <w:jc w:val="both"/>
        <w:rPr>
          <w:rFonts w:asciiTheme="minorHAnsi" w:hAnsiTheme="minorHAnsi" w:cstheme="minorHAnsi"/>
          <w:sz w:val="24"/>
          <w:szCs w:val="24"/>
        </w:rPr>
      </w:pPr>
      <w:bookmarkStart w:id="49" w:name="_Toc95473087"/>
      <w:bookmarkStart w:id="50" w:name="_Toc98423508"/>
      <w:bookmarkStart w:id="51" w:name="_Toc136525983"/>
      <w:r w:rsidRPr="00127E69">
        <w:rPr>
          <w:rFonts w:asciiTheme="minorHAnsi" w:hAnsiTheme="minorHAnsi" w:cstheme="minorHAnsi"/>
          <w:sz w:val="24"/>
          <w:szCs w:val="24"/>
        </w:rPr>
        <w:t>The Trustee shall nominate one or more of its officers to act as authorized persons for performing the Trustee’s functions and for interacting with the Private Fund Management Company. Any change in such authorized persons shall be promptly notified to the Private Fund Management Company.</w:t>
      </w:r>
      <w:bookmarkEnd w:id="49"/>
      <w:bookmarkEnd w:id="50"/>
      <w:bookmarkEnd w:id="51"/>
    </w:p>
    <w:p w:rsidR="004C6D3A" w:rsidRPr="00127E69" w:rsidRDefault="004C6D3A" w:rsidP="00127E69">
      <w:pPr>
        <w:jc w:val="both"/>
        <w:rPr>
          <w:rFonts w:asciiTheme="minorHAnsi" w:hAnsiTheme="minorHAnsi" w:cstheme="minorHAnsi"/>
          <w:sz w:val="24"/>
          <w:szCs w:val="24"/>
        </w:rPr>
      </w:pPr>
    </w:p>
    <w:p w:rsidR="004C6D3A" w:rsidRPr="00127E69" w:rsidRDefault="004C6D3A" w:rsidP="00140577">
      <w:pPr>
        <w:pStyle w:val="ListParagraph"/>
        <w:numPr>
          <w:ilvl w:val="1"/>
          <w:numId w:val="36"/>
        </w:numPr>
        <w:ind w:hanging="577"/>
        <w:jc w:val="both"/>
        <w:rPr>
          <w:rFonts w:asciiTheme="minorHAnsi" w:hAnsiTheme="minorHAnsi" w:cstheme="minorHAnsi"/>
          <w:sz w:val="24"/>
          <w:szCs w:val="24"/>
        </w:rPr>
      </w:pPr>
      <w:bookmarkStart w:id="52" w:name="_Toc95473088"/>
      <w:bookmarkStart w:id="53" w:name="_Toc98423509"/>
      <w:bookmarkStart w:id="54" w:name="_Toc136525984"/>
      <w:bookmarkStart w:id="55" w:name="_Hlk143185813"/>
      <w:r w:rsidRPr="00127E69">
        <w:rPr>
          <w:rFonts w:asciiTheme="minorHAnsi" w:hAnsiTheme="minorHAnsi" w:cstheme="minorHAnsi"/>
          <w:sz w:val="24"/>
          <w:szCs w:val="24"/>
        </w:rPr>
        <w:t xml:space="preserve">The Trustee shall on the </w:t>
      </w:r>
      <w:r w:rsidR="000E5E42" w:rsidRPr="00127E69">
        <w:rPr>
          <w:rFonts w:asciiTheme="minorHAnsi" w:hAnsiTheme="minorHAnsi" w:cstheme="minorHAnsi"/>
          <w:sz w:val="24"/>
          <w:szCs w:val="24"/>
        </w:rPr>
        <w:t xml:space="preserve">instructions </w:t>
      </w:r>
      <w:r w:rsidRPr="00127E69">
        <w:rPr>
          <w:rFonts w:asciiTheme="minorHAnsi" w:hAnsiTheme="minorHAnsi" w:cstheme="minorHAnsi"/>
          <w:sz w:val="24"/>
          <w:szCs w:val="24"/>
        </w:rPr>
        <w:t>of the Private Fund Management Company appoint, remove or replace from time to time one or more bank(s) and/or other depository company(ies) etc. to act as the Custodian(s) for holding and protecting the Trust Property and every part thereof and for generally performing the custodial services at one or more locations and on such terms as the Trustee and the Private Fund Management Company may mutually agree to be incorporated in custodial services agreement(s) to be entered into between the Trustee and the Custodian(s), except where the Trustee itself is acting as a Custodian.  Notwithstanding appointment of any other entity to act as Custodian for any of the Trust Property, the Trustee shall continue to remain responsible for performance of its function and obligations under this Deed, Constitutive Documents and Applicable Law</w:t>
      </w:r>
      <w:bookmarkEnd w:id="52"/>
      <w:bookmarkEnd w:id="53"/>
      <w:bookmarkEnd w:id="54"/>
      <w:r w:rsidR="000E5E42" w:rsidRPr="00127E69">
        <w:rPr>
          <w:rFonts w:asciiTheme="minorHAnsi" w:hAnsiTheme="minorHAnsi" w:cstheme="minorHAnsi"/>
          <w:sz w:val="24"/>
          <w:szCs w:val="24"/>
        </w:rPr>
        <w:t>.</w:t>
      </w:r>
    </w:p>
    <w:bookmarkEnd w:id="55"/>
    <w:p w:rsidR="004C6D3A" w:rsidRPr="00127E69" w:rsidRDefault="004C6D3A" w:rsidP="00127E69">
      <w:pPr>
        <w:jc w:val="both"/>
        <w:rPr>
          <w:rFonts w:asciiTheme="minorHAnsi" w:hAnsiTheme="minorHAnsi" w:cstheme="minorHAnsi"/>
          <w:sz w:val="24"/>
          <w:szCs w:val="24"/>
        </w:rPr>
      </w:pPr>
    </w:p>
    <w:p w:rsidR="004C6D3A" w:rsidRPr="00127E69" w:rsidRDefault="00253928" w:rsidP="00140577">
      <w:pPr>
        <w:pStyle w:val="ListParagraph"/>
        <w:numPr>
          <w:ilvl w:val="1"/>
          <w:numId w:val="36"/>
        </w:numPr>
        <w:ind w:hanging="577"/>
        <w:jc w:val="both"/>
        <w:rPr>
          <w:rFonts w:asciiTheme="minorHAnsi" w:hAnsiTheme="minorHAnsi" w:cstheme="minorHAnsi"/>
          <w:sz w:val="24"/>
          <w:szCs w:val="24"/>
        </w:rPr>
      </w:pPr>
      <w:bookmarkStart w:id="56" w:name="_Toc95473089"/>
      <w:bookmarkStart w:id="57" w:name="_Toc98423510"/>
      <w:bookmarkStart w:id="58" w:name="_Toc136525985"/>
      <w:r w:rsidRPr="00127E69">
        <w:rPr>
          <w:rFonts w:asciiTheme="minorHAnsi" w:hAnsiTheme="minorHAnsi" w:cstheme="minorHAnsi"/>
          <w:sz w:val="24"/>
          <w:szCs w:val="24"/>
        </w:rPr>
        <w:t xml:space="preserve"> </w:t>
      </w:r>
      <w:r w:rsidR="004C6D3A" w:rsidRPr="00127E69">
        <w:rPr>
          <w:rFonts w:asciiTheme="minorHAnsi" w:hAnsiTheme="minorHAnsi" w:cstheme="minorHAnsi"/>
          <w:sz w:val="24"/>
          <w:szCs w:val="24"/>
        </w:rPr>
        <w:t>Except as otherwise provided in the Constitutive Documents or Applicable Law, the Trustee shall not be under any liability on account of anything done or suffered by the Trust, if the Trustee had acted in good faith in performance of its duties under this Deed or in accordance with or pursuant to any request of the Private Fund Management Company provided it is not in conflict with the provisions of this Deed or the Rules and</w:t>
      </w:r>
      <w:r w:rsidR="00B026AC">
        <w:rPr>
          <w:rFonts w:asciiTheme="minorHAnsi" w:hAnsiTheme="minorHAnsi" w:cstheme="minorHAnsi"/>
          <w:sz w:val="24"/>
          <w:szCs w:val="24"/>
        </w:rPr>
        <w:t xml:space="preserve"> the</w:t>
      </w:r>
      <w:r w:rsidR="00D60073">
        <w:rPr>
          <w:rFonts w:asciiTheme="minorHAnsi" w:hAnsiTheme="minorHAnsi" w:cstheme="minorHAnsi"/>
          <w:sz w:val="24"/>
          <w:szCs w:val="24"/>
        </w:rPr>
        <w:t xml:space="preserve"> </w:t>
      </w:r>
      <w:r w:rsidR="004C6D3A" w:rsidRPr="00127E69">
        <w:rPr>
          <w:rFonts w:asciiTheme="minorHAnsi" w:hAnsiTheme="minorHAnsi" w:cstheme="minorHAnsi"/>
          <w:sz w:val="24"/>
          <w:szCs w:val="24"/>
        </w:rPr>
        <w:t>Regulations. Whenever any instruction</w:t>
      </w:r>
      <w:r w:rsidR="00AA5349" w:rsidRPr="00127E69">
        <w:rPr>
          <w:rFonts w:asciiTheme="minorHAnsi" w:hAnsiTheme="minorHAnsi" w:cstheme="minorHAnsi"/>
          <w:sz w:val="24"/>
          <w:szCs w:val="24"/>
        </w:rPr>
        <w:t xml:space="preserve"> pursuant to any provision of this Deed</w:t>
      </w:r>
      <w:r w:rsidR="004C6D3A" w:rsidRPr="00127E69">
        <w:rPr>
          <w:rFonts w:asciiTheme="minorHAnsi" w:hAnsiTheme="minorHAnsi" w:cstheme="minorHAnsi"/>
          <w:sz w:val="24"/>
          <w:szCs w:val="24"/>
        </w:rPr>
        <w:t xml:space="preserve">, certificate, notice, direction or other communication is </w:t>
      </w:r>
      <w:r w:rsidR="004C6D3A" w:rsidRPr="00127E69">
        <w:rPr>
          <w:rFonts w:asciiTheme="minorHAnsi" w:hAnsiTheme="minorHAnsi" w:cstheme="minorHAnsi"/>
          <w:sz w:val="24"/>
          <w:szCs w:val="24"/>
        </w:rPr>
        <w:lastRenderedPageBreak/>
        <w:t>required to be given by the Private Fund Management Company, the Trustee may accept as sufficient evidence thereof</w:t>
      </w:r>
      <w:bookmarkEnd w:id="56"/>
      <w:bookmarkEnd w:id="57"/>
      <w:bookmarkEnd w:id="58"/>
      <w:r w:rsidR="00AA5349" w:rsidRPr="00127E69">
        <w:rPr>
          <w:rFonts w:asciiTheme="minorHAnsi" w:hAnsiTheme="minorHAnsi" w:cstheme="minorHAnsi"/>
          <w:sz w:val="24"/>
          <w:szCs w:val="24"/>
        </w:rPr>
        <w:t>.</w:t>
      </w:r>
    </w:p>
    <w:p w:rsidR="004C6D3A" w:rsidRPr="00127E69" w:rsidRDefault="004C6D3A" w:rsidP="00127E69">
      <w:pPr>
        <w:jc w:val="both"/>
        <w:rPr>
          <w:rFonts w:asciiTheme="minorHAnsi" w:hAnsiTheme="minorHAnsi" w:cstheme="minorHAnsi"/>
          <w:sz w:val="24"/>
          <w:szCs w:val="24"/>
        </w:rPr>
      </w:pPr>
    </w:p>
    <w:p w:rsidR="004C6D3A" w:rsidRPr="00127E69" w:rsidRDefault="00AA5349" w:rsidP="00140577">
      <w:pPr>
        <w:pStyle w:val="ListParagraph"/>
        <w:numPr>
          <w:ilvl w:val="1"/>
          <w:numId w:val="36"/>
        </w:numPr>
        <w:ind w:hanging="577"/>
        <w:jc w:val="both"/>
        <w:rPr>
          <w:rFonts w:asciiTheme="minorHAnsi" w:hAnsiTheme="minorHAnsi" w:cstheme="minorHAnsi"/>
          <w:sz w:val="24"/>
          <w:szCs w:val="24"/>
        </w:rPr>
      </w:pPr>
      <w:r w:rsidRPr="00127E69">
        <w:rPr>
          <w:rFonts w:asciiTheme="minorHAnsi" w:hAnsiTheme="minorHAnsi" w:cstheme="minorHAnsi"/>
          <w:sz w:val="24"/>
          <w:szCs w:val="24"/>
        </w:rPr>
        <w:t xml:space="preserve">A </w:t>
      </w:r>
      <w:r w:rsidR="004C6D3A" w:rsidRPr="00127E69">
        <w:rPr>
          <w:rFonts w:asciiTheme="minorHAnsi" w:hAnsiTheme="minorHAnsi" w:cstheme="minorHAnsi"/>
          <w:sz w:val="24"/>
          <w:szCs w:val="24"/>
        </w:rPr>
        <w:t>document signed or purporting to be signed on behalf of the Private Fund Management Company by any authorized representative(s) whose signature</w:t>
      </w:r>
      <w:r w:rsidRPr="00127E69">
        <w:rPr>
          <w:rFonts w:asciiTheme="minorHAnsi" w:hAnsiTheme="minorHAnsi" w:cstheme="minorHAnsi"/>
          <w:sz w:val="24"/>
          <w:szCs w:val="24"/>
        </w:rPr>
        <w:t xml:space="preserve">, </w:t>
      </w:r>
      <w:r w:rsidR="004C6D3A" w:rsidRPr="00127E69">
        <w:rPr>
          <w:rFonts w:asciiTheme="minorHAnsi" w:hAnsiTheme="minorHAnsi" w:cstheme="minorHAnsi"/>
          <w:sz w:val="24"/>
          <w:szCs w:val="24"/>
        </w:rPr>
        <w:t>the Trustee is for the time being authorized in writing by the Private Fund Management Company to accept; and</w:t>
      </w:r>
    </w:p>
    <w:p w:rsidR="004C6D3A" w:rsidRPr="00127E69" w:rsidRDefault="004C6D3A" w:rsidP="00127E69">
      <w:pPr>
        <w:jc w:val="both"/>
        <w:rPr>
          <w:rFonts w:asciiTheme="minorHAnsi" w:hAnsiTheme="minorHAnsi" w:cstheme="minorHAnsi"/>
          <w:sz w:val="24"/>
          <w:szCs w:val="24"/>
        </w:rPr>
      </w:pPr>
    </w:p>
    <w:p w:rsidR="004C6D3A" w:rsidRPr="00127E69" w:rsidRDefault="00AA5349" w:rsidP="00140577">
      <w:pPr>
        <w:pStyle w:val="ListParagraph"/>
        <w:numPr>
          <w:ilvl w:val="1"/>
          <w:numId w:val="36"/>
        </w:numPr>
        <w:ind w:hanging="577"/>
        <w:jc w:val="both"/>
        <w:rPr>
          <w:rFonts w:asciiTheme="minorHAnsi" w:hAnsiTheme="minorHAnsi" w:cstheme="minorHAnsi"/>
          <w:sz w:val="24"/>
          <w:szCs w:val="24"/>
        </w:rPr>
      </w:pPr>
      <w:r w:rsidRPr="00127E69">
        <w:rPr>
          <w:rFonts w:asciiTheme="minorHAnsi" w:hAnsiTheme="minorHAnsi" w:cstheme="minorHAnsi"/>
          <w:sz w:val="24"/>
          <w:szCs w:val="24"/>
        </w:rPr>
        <w:t>A</w:t>
      </w:r>
      <w:r w:rsidR="004C6D3A" w:rsidRPr="00127E69">
        <w:rPr>
          <w:rFonts w:asciiTheme="minorHAnsi" w:hAnsiTheme="minorHAnsi" w:cstheme="minorHAnsi"/>
          <w:sz w:val="24"/>
          <w:szCs w:val="24"/>
        </w:rPr>
        <w:t>ny instructions received online through the software solution adopted by the Private Fund Management Company/Trustee in consultation with each other shall be deemed to be instructions from the authorized representative(s).</w:t>
      </w:r>
    </w:p>
    <w:p w:rsidR="004C6D3A" w:rsidRPr="00127E69" w:rsidRDefault="004C6D3A" w:rsidP="00127E69">
      <w:pPr>
        <w:jc w:val="both"/>
        <w:rPr>
          <w:rFonts w:asciiTheme="minorHAnsi" w:hAnsiTheme="minorHAnsi" w:cstheme="minorHAnsi"/>
          <w:sz w:val="24"/>
          <w:szCs w:val="24"/>
        </w:rPr>
      </w:pPr>
    </w:p>
    <w:p w:rsidR="004C6D3A" w:rsidRPr="00127E69" w:rsidRDefault="004C6D3A" w:rsidP="00140577">
      <w:pPr>
        <w:pStyle w:val="ListParagraph"/>
        <w:numPr>
          <w:ilvl w:val="1"/>
          <w:numId w:val="36"/>
        </w:numPr>
        <w:ind w:hanging="577"/>
        <w:jc w:val="both"/>
        <w:rPr>
          <w:rFonts w:asciiTheme="minorHAnsi" w:hAnsiTheme="minorHAnsi" w:cstheme="minorHAnsi"/>
          <w:sz w:val="24"/>
          <w:szCs w:val="24"/>
        </w:rPr>
      </w:pPr>
      <w:bookmarkStart w:id="59" w:name="_Toc95473090"/>
      <w:bookmarkStart w:id="60" w:name="_Toc98423511"/>
      <w:bookmarkStart w:id="61" w:name="_Toc136525986"/>
      <w:r w:rsidRPr="00127E69">
        <w:rPr>
          <w:rFonts w:asciiTheme="minorHAnsi" w:hAnsiTheme="minorHAnsi" w:cstheme="minorHAnsi"/>
          <w:sz w:val="24"/>
          <w:szCs w:val="24"/>
        </w:rPr>
        <w:t>The Trustee shall not be liable for any loss caused to the Private Fund or to the value of the Trust Property directly caused by Force Majeure;</w:t>
      </w:r>
      <w:bookmarkEnd w:id="59"/>
      <w:bookmarkEnd w:id="60"/>
      <w:bookmarkEnd w:id="61"/>
    </w:p>
    <w:p w:rsidR="004C6D3A" w:rsidRPr="00127E69" w:rsidRDefault="004C6D3A" w:rsidP="00127E69">
      <w:pPr>
        <w:jc w:val="both"/>
        <w:rPr>
          <w:rFonts w:asciiTheme="minorHAnsi" w:hAnsiTheme="minorHAnsi" w:cstheme="minorHAnsi"/>
          <w:sz w:val="24"/>
          <w:szCs w:val="24"/>
        </w:rPr>
      </w:pPr>
    </w:p>
    <w:p w:rsidR="004C6D3A" w:rsidRPr="00127E69" w:rsidRDefault="004C6D3A" w:rsidP="00140577">
      <w:pPr>
        <w:pStyle w:val="ListParagraph"/>
        <w:numPr>
          <w:ilvl w:val="1"/>
          <w:numId w:val="36"/>
        </w:numPr>
        <w:ind w:hanging="577"/>
        <w:jc w:val="both"/>
        <w:rPr>
          <w:rFonts w:asciiTheme="minorHAnsi" w:hAnsiTheme="minorHAnsi" w:cstheme="minorHAnsi"/>
          <w:sz w:val="24"/>
          <w:szCs w:val="24"/>
        </w:rPr>
      </w:pPr>
      <w:bookmarkStart w:id="62" w:name="_Toc95473091"/>
      <w:bookmarkStart w:id="63" w:name="_Toc98423512"/>
      <w:bookmarkStart w:id="64" w:name="_Toc136525987"/>
      <w:r w:rsidRPr="00127E69">
        <w:rPr>
          <w:rFonts w:asciiTheme="minorHAnsi" w:hAnsiTheme="minorHAnsi" w:cstheme="minorHAnsi"/>
          <w:sz w:val="24"/>
          <w:szCs w:val="24"/>
        </w:rPr>
        <w:t>The Trustee shall make available or ensure that there is made available to the Private Fund Management Company such information as the Private Fund Management Company may reasonably require from time to time in respect of the Trust Property and all other matters relating to the Trust.</w:t>
      </w:r>
      <w:bookmarkEnd w:id="62"/>
      <w:bookmarkEnd w:id="63"/>
      <w:bookmarkEnd w:id="64"/>
      <w:r w:rsidRPr="00127E69">
        <w:rPr>
          <w:rFonts w:asciiTheme="minorHAnsi" w:hAnsiTheme="minorHAnsi" w:cstheme="minorHAnsi"/>
          <w:sz w:val="24"/>
          <w:szCs w:val="24"/>
        </w:rPr>
        <w:t xml:space="preserve"> </w:t>
      </w:r>
    </w:p>
    <w:p w:rsidR="004C6D3A" w:rsidRPr="00127E69" w:rsidRDefault="004C6D3A" w:rsidP="00127E69">
      <w:pPr>
        <w:jc w:val="both"/>
        <w:rPr>
          <w:rFonts w:asciiTheme="minorHAnsi" w:hAnsiTheme="minorHAnsi" w:cstheme="minorHAnsi"/>
          <w:sz w:val="24"/>
          <w:szCs w:val="24"/>
        </w:rPr>
      </w:pPr>
    </w:p>
    <w:p w:rsidR="004C6D3A" w:rsidRPr="00127E69" w:rsidRDefault="004C6D3A" w:rsidP="00140577">
      <w:pPr>
        <w:pStyle w:val="ListParagraph"/>
        <w:numPr>
          <w:ilvl w:val="1"/>
          <w:numId w:val="36"/>
        </w:numPr>
        <w:ind w:hanging="577"/>
        <w:jc w:val="both"/>
        <w:rPr>
          <w:rFonts w:asciiTheme="minorHAnsi" w:hAnsiTheme="minorHAnsi" w:cstheme="minorHAnsi"/>
          <w:sz w:val="24"/>
          <w:szCs w:val="24"/>
        </w:rPr>
      </w:pPr>
      <w:bookmarkStart w:id="65" w:name="_Toc95473092"/>
      <w:bookmarkStart w:id="66" w:name="_Toc98423513"/>
      <w:bookmarkStart w:id="67" w:name="_Toc136525988"/>
      <w:r w:rsidRPr="00127E69">
        <w:rPr>
          <w:rFonts w:asciiTheme="minorHAnsi" w:hAnsiTheme="minorHAnsi" w:cstheme="minorHAnsi"/>
          <w:sz w:val="24"/>
          <w:szCs w:val="24"/>
        </w:rPr>
        <w:t>The Trustee shall, if requested by Private Fund Management Company or  if it considers necessary for the protection of Trust Property or safeguarding the interest of Unit Holder(s) subject to obtaining prior written consent of Private Fund Management Company institute or defend any suit, proceeding, arbitration or inquiry or any corporate or shareholders’ action in respect of the Trust Property or any part thereof, with such powers as may be authorized by the Private Fund Management Company to sign, swear, verify and submit pleadings and affidavits, to file documents, to give evidence, to appoint and remove counsel and to do all incidental acts, things and deeds through the Trustee’s authorized director(s) and officer(s). All costs, charges and expenses (including legal fees) incurred in instituting or defending any such action shall be borne by the Trust and the Trustee shall be indemnified against all such costs, charges and expenses, provided that no such indemnity shall be available in respect of any action taken against the Trustee in connection with the Trustee’s gross negligence or breach of its duties in connection with the Trust. For the avoidance of doubt it is clarified that notwithstanding anything contained in this Deed, the Trustee and the Private Fund Management Company  shall not be liable in respect of any losses, claims, damages or other liabilities whatsoever suffered or incurred by the Trust arising from or consequent to any such suit, proceeding, arbitration or inquiry or corporate or shareholders’ action or otherwise howsoever and (save as herein otherwise provided) all such losses, claims, damages and other liabilities shall be borne by the Trust.</w:t>
      </w:r>
      <w:bookmarkEnd w:id="65"/>
      <w:bookmarkEnd w:id="66"/>
      <w:bookmarkEnd w:id="67"/>
    </w:p>
    <w:p w:rsidR="004C6D3A" w:rsidRPr="00127E69" w:rsidRDefault="004C6D3A" w:rsidP="00127E69">
      <w:pPr>
        <w:jc w:val="both"/>
        <w:rPr>
          <w:rFonts w:asciiTheme="minorHAnsi" w:hAnsiTheme="minorHAnsi" w:cstheme="minorHAnsi"/>
          <w:sz w:val="24"/>
          <w:szCs w:val="24"/>
        </w:rPr>
      </w:pPr>
    </w:p>
    <w:p w:rsidR="004C6D3A" w:rsidRPr="00127E69" w:rsidRDefault="004C6D3A" w:rsidP="00140577">
      <w:pPr>
        <w:pStyle w:val="ListParagraph"/>
        <w:numPr>
          <w:ilvl w:val="1"/>
          <w:numId w:val="36"/>
        </w:numPr>
        <w:ind w:hanging="577"/>
        <w:jc w:val="both"/>
        <w:rPr>
          <w:rFonts w:asciiTheme="minorHAnsi" w:hAnsiTheme="minorHAnsi" w:cstheme="minorHAnsi"/>
          <w:sz w:val="24"/>
          <w:szCs w:val="24"/>
        </w:rPr>
      </w:pPr>
      <w:bookmarkStart w:id="68" w:name="_Toc95473093"/>
      <w:bookmarkStart w:id="69" w:name="_Toc98423514"/>
      <w:bookmarkStart w:id="70" w:name="_Toc136525989"/>
      <w:r w:rsidRPr="00127E69">
        <w:rPr>
          <w:rFonts w:asciiTheme="minorHAnsi" w:hAnsiTheme="minorHAnsi" w:cstheme="minorHAnsi"/>
          <w:sz w:val="24"/>
          <w:szCs w:val="24"/>
        </w:rPr>
        <w:t>The Trustee shall promptly forward to the Private Fund Management Company within one Business Day any notices, reports or other documents issued by the issuers of securities, recipients of any of the Trust Property (as deposits, refunds, distribution of dividends, income, profits, repayment of capital or for any other reason), any depository, an intermediary or agent in any transaction or from any court, government, regulator, stock exchange or any other exchange.</w:t>
      </w:r>
      <w:bookmarkEnd w:id="68"/>
      <w:bookmarkEnd w:id="69"/>
      <w:bookmarkEnd w:id="70"/>
      <w:r w:rsidRPr="00127E69">
        <w:rPr>
          <w:rFonts w:asciiTheme="minorHAnsi" w:hAnsiTheme="minorHAnsi" w:cstheme="minorHAnsi"/>
          <w:sz w:val="24"/>
          <w:szCs w:val="24"/>
        </w:rPr>
        <w:t xml:space="preserve"> </w:t>
      </w:r>
    </w:p>
    <w:p w:rsidR="004C6D3A" w:rsidRPr="00127E69" w:rsidRDefault="004C6D3A" w:rsidP="00127E69">
      <w:pPr>
        <w:jc w:val="both"/>
        <w:rPr>
          <w:rFonts w:asciiTheme="minorHAnsi" w:hAnsiTheme="minorHAnsi" w:cstheme="minorHAnsi"/>
          <w:sz w:val="24"/>
          <w:szCs w:val="24"/>
        </w:rPr>
      </w:pPr>
    </w:p>
    <w:p w:rsidR="004C6D3A" w:rsidRDefault="004C6D3A" w:rsidP="00140577">
      <w:pPr>
        <w:pStyle w:val="ListParagraph"/>
        <w:numPr>
          <w:ilvl w:val="1"/>
          <w:numId w:val="36"/>
        </w:numPr>
        <w:ind w:hanging="577"/>
        <w:jc w:val="both"/>
        <w:rPr>
          <w:rFonts w:asciiTheme="minorHAnsi" w:hAnsiTheme="minorHAnsi" w:cstheme="minorHAnsi"/>
          <w:sz w:val="24"/>
          <w:szCs w:val="24"/>
        </w:rPr>
      </w:pPr>
      <w:bookmarkStart w:id="71" w:name="_Toc95473094"/>
      <w:bookmarkStart w:id="72" w:name="_Toc98423515"/>
      <w:bookmarkStart w:id="73" w:name="_Toc136525990"/>
      <w:r w:rsidRPr="00127E69">
        <w:rPr>
          <w:rFonts w:asciiTheme="minorHAnsi" w:hAnsiTheme="minorHAnsi" w:cstheme="minorHAnsi"/>
          <w:sz w:val="24"/>
          <w:szCs w:val="24"/>
        </w:rPr>
        <w:t xml:space="preserve">The Trustee shall call a meeting of the Unit Holders through notice to the Unit Holders whenever required as per mechanism defined in </w:t>
      </w:r>
      <w:r w:rsidR="00A378D6"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Placement Memorandum.</w:t>
      </w:r>
      <w:bookmarkEnd w:id="71"/>
      <w:bookmarkEnd w:id="72"/>
      <w:bookmarkEnd w:id="73"/>
      <w:r w:rsidRPr="00127E69">
        <w:rPr>
          <w:rFonts w:asciiTheme="minorHAnsi" w:hAnsiTheme="minorHAnsi" w:cstheme="minorHAnsi"/>
          <w:sz w:val="24"/>
          <w:szCs w:val="24"/>
        </w:rPr>
        <w:t xml:space="preserve"> </w:t>
      </w:r>
    </w:p>
    <w:p w:rsidR="00303CA9" w:rsidRPr="00127E69" w:rsidRDefault="00303CA9" w:rsidP="008D27D5">
      <w:pPr>
        <w:pStyle w:val="ListParagraph"/>
        <w:ind w:left="435"/>
        <w:jc w:val="both"/>
        <w:rPr>
          <w:rFonts w:asciiTheme="minorHAnsi" w:hAnsiTheme="minorHAnsi" w:cstheme="minorHAnsi"/>
          <w:sz w:val="24"/>
          <w:szCs w:val="24"/>
        </w:rPr>
      </w:pPr>
    </w:p>
    <w:p w:rsidR="00314B71" w:rsidRDefault="00314B71" w:rsidP="00140577">
      <w:pPr>
        <w:pStyle w:val="Heading1"/>
        <w:numPr>
          <w:ilvl w:val="0"/>
          <w:numId w:val="38"/>
        </w:numPr>
        <w:ind w:left="0" w:hanging="567"/>
        <w:rPr>
          <w:rFonts w:asciiTheme="minorHAnsi" w:hAnsiTheme="minorHAnsi" w:cstheme="minorHAnsi"/>
          <w:szCs w:val="24"/>
        </w:rPr>
      </w:pPr>
      <w:bookmarkStart w:id="74" w:name="_Hlk143187098"/>
      <w:bookmarkStart w:id="75" w:name="_Toc98423516"/>
      <w:bookmarkStart w:id="76" w:name="_Toc136525991"/>
      <w:bookmarkStart w:id="77" w:name="_Toc143182567"/>
      <w:bookmarkStart w:id="78" w:name="_Hlk129860646"/>
      <w:r>
        <w:rPr>
          <w:rFonts w:asciiTheme="minorHAnsi" w:hAnsiTheme="minorHAnsi" w:cstheme="minorHAnsi"/>
          <w:szCs w:val="24"/>
        </w:rPr>
        <w:t>Duties of the Trustee which may be delegated to the Third Parties</w:t>
      </w:r>
    </w:p>
    <w:p w:rsidR="00CD0ED4" w:rsidRDefault="00CD0ED4" w:rsidP="00CD0ED4"/>
    <w:p w:rsidR="00CD0ED4" w:rsidRPr="00CD0ED4" w:rsidRDefault="00CD0ED4" w:rsidP="00CD0ED4">
      <w:pPr>
        <w:pStyle w:val="ListParagraph"/>
        <w:ind w:left="435"/>
        <w:jc w:val="both"/>
        <w:rPr>
          <w:rFonts w:asciiTheme="minorHAnsi" w:hAnsiTheme="minorHAnsi" w:cstheme="minorHAnsi"/>
          <w:sz w:val="24"/>
          <w:szCs w:val="24"/>
        </w:rPr>
      </w:pPr>
      <w:r w:rsidRPr="00CD0ED4">
        <w:rPr>
          <w:rFonts w:asciiTheme="minorHAnsi" w:hAnsiTheme="minorHAnsi" w:cstheme="minorHAnsi"/>
          <w:sz w:val="24"/>
          <w:szCs w:val="24"/>
        </w:rPr>
        <w:t xml:space="preserve">The Trustee may appoint any third party to act as </w:t>
      </w:r>
      <w:r w:rsidR="00265260">
        <w:rPr>
          <w:rFonts w:asciiTheme="minorHAnsi" w:hAnsiTheme="minorHAnsi" w:cstheme="minorHAnsi"/>
          <w:sz w:val="24"/>
          <w:szCs w:val="24"/>
        </w:rPr>
        <w:t xml:space="preserve">agent of the </w:t>
      </w:r>
      <w:r w:rsidRPr="00CD0ED4">
        <w:rPr>
          <w:rFonts w:asciiTheme="minorHAnsi" w:hAnsiTheme="minorHAnsi" w:cstheme="minorHAnsi"/>
          <w:sz w:val="24"/>
          <w:szCs w:val="24"/>
        </w:rPr>
        <w:t xml:space="preserve">Trustee for holding and protecting Trust property and every part thereof and for generally performing the custodial services at one or more locations and on such terms as the Trustee </w:t>
      </w:r>
      <w:r w:rsidRPr="00CD0ED4">
        <w:rPr>
          <w:rFonts w:asciiTheme="minorHAnsi" w:hAnsiTheme="minorHAnsi" w:cstheme="minorHAnsi"/>
          <w:sz w:val="24"/>
          <w:szCs w:val="24"/>
        </w:rPr>
        <w:lastRenderedPageBreak/>
        <w:t xml:space="preserve">and the Private Fund Management Company may mutually agree to be incorporated in custodial services agreement(s). Notwithstanding appointment of any other entity to act as </w:t>
      </w:r>
      <w:r w:rsidR="00265260">
        <w:rPr>
          <w:rFonts w:asciiTheme="minorHAnsi" w:hAnsiTheme="minorHAnsi" w:cstheme="minorHAnsi"/>
          <w:sz w:val="24"/>
          <w:szCs w:val="24"/>
        </w:rPr>
        <w:t>agent of the Trustee</w:t>
      </w:r>
      <w:r w:rsidRPr="00CD0ED4">
        <w:rPr>
          <w:rFonts w:asciiTheme="minorHAnsi" w:hAnsiTheme="minorHAnsi" w:cstheme="minorHAnsi"/>
          <w:sz w:val="24"/>
          <w:szCs w:val="24"/>
        </w:rPr>
        <w:t xml:space="preserve"> for any of the Trust Property, the Trustee shall continue to remain responsible for performance of its function and obligations under this Deed, Constitutive Documents and Applicable Law.</w:t>
      </w:r>
    </w:p>
    <w:bookmarkEnd w:id="74"/>
    <w:p w:rsidR="00314B71" w:rsidRPr="00314B71" w:rsidRDefault="00314B71" w:rsidP="00314B71"/>
    <w:p w:rsidR="004C6D3A" w:rsidRPr="00A56ACB" w:rsidRDefault="004C6D3A" w:rsidP="00140577">
      <w:pPr>
        <w:pStyle w:val="Heading1"/>
        <w:numPr>
          <w:ilvl w:val="0"/>
          <w:numId w:val="38"/>
        </w:numPr>
        <w:ind w:left="0" w:hanging="567"/>
        <w:rPr>
          <w:rFonts w:asciiTheme="minorHAnsi" w:hAnsiTheme="minorHAnsi" w:cstheme="minorHAnsi"/>
        </w:rPr>
      </w:pPr>
      <w:r w:rsidRPr="00A56ACB">
        <w:rPr>
          <w:rFonts w:asciiTheme="minorHAnsi" w:hAnsiTheme="minorHAnsi" w:cstheme="minorHAnsi"/>
        </w:rPr>
        <w:t>Duties, Powers, Rights of the Private Fund Management Company in relation to the Trust</w:t>
      </w:r>
      <w:bookmarkEnd w:id="75"/>
      <w:bookmarkEnd w:id="76"/>
      <w:bookmarkEnd w:id="77"/>
      <w:r w:rsidRPr="00A56ACB">
        <w:rPr>
          <w:rFonts w:asciiTheme="minorHAnsi" w:hAnsiTheme="minorHAnsi" w:cstheme="minorHAnsi"/>
        </w:rPr>
        <w:t xml:space="preserve">  </w:t>
      </w:r>
      <w:bookmarkEnd w:id="78"/>
    </w:p>
    <w:p w:rsidR="00B7555E" w:rsidRPr="00127E69" w:rsidRDefault="00B7555E" w:rsidP="00127E69">
      <w:pPr>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shall manage, operate and administer the Private Fund in accordance with the Rules, Regulations, 2015 directives, circulars and guidelines issued by </w:t>
      </w:r>
      <w:r w:rsidR="00430560" w:rsidRPr="00127E69">
        <w:rPr>
          <w:rFonts w:asciiTheme="minorHAnsi" w:hAnsiTheme="minorHAnsi" w:cstheme="minorHAnsi"/>
          <w:sz w:val="24"/>
          <w:szCs w:val="24"/>
        </w:rPr>
        <w:t>Commission</w:t>
      </w:r>
      <w:r w:rsidRPr="00127E69">
        <w:rPr>
          <w:rFonts w:asciiTheme="minorHAnsi" w:hAnsiTheme="minorHAnsi" w:cstheme="minorHAnsi"/>
          <w:sz w:val="24"/>
          <w:szCs w:val="24"/>
        </w:rPr>
        <w:t>, this Deed and the</w:t>
      </w:r>
      <w:r w:rsidR="00A378D6" w:rsidRPr="00127E69">
        <w:rPr>
          <w:rFonts w:asciiTheme="minorHAnsi" w:hAnsiTheme="minorHAnsi" w:cstheme="minorHAnsi"/>
          <w:sz w:val="24"/>
          <w:szCs w:val="24"/>
        </w:rPr>
        <w:t xml:space="preserve"> Private</w:t>
      </w:r>
      <w:r w:rsidRPr="00127E69">
        <w:rPr>
          <w:rFonts w:asciiTheme="minorHAnsi" w:hAnsiTheme="minorHAnsi" w:cstheme="minorHAnsi"/>
          <w:sz w:val="24"/>
          <w:szCs w:val="24"/>
        </w:rPr>
        <w:t xml:space="preserve"> Placement Memorandum. </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shall manage, operate, administer the Private Fund and make investment decisions on a discretionary basis in pursuit of the Investment objective and approach and restriction set out in this </w:t>
      </w:r>
      <w:r w:rsidR="000A6B34">
        <w:rPr>
          <w:rFonts w:asciiTheme="minorHAnsi" w:hAnsiTheme="minorHAnsi" w:cstheme="minorHAnsi"/>
          <w:sz w:val="24"/>
          <w:szCs w:val="24"/>
        </w:rPr>
        <w:t>Deed</w:t>
      </w:r>
      <w:r w:rsidRPr="00127E69">
        <w:rPr>
          <w:rFonts w:asciiTheme="minorHAnsi" w:hAnsiTheme="minorHAnsi" w:cstheme="minorHAnsi"/>
          <w:sz w:val="24"/>
          <w:szCs w:val="24"/>
        </w:rPr>
        <w:t xml:space="preserve"> and the </w:t>
      </w:r>
      <w:r w:rsidR="00A378D6"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 xml:space="preserve">Placement Memorandum in accordance with the requirements of Rules, </w:t>
      </w:r>
      <w:r w:rsidR="00612390">
        <w:rPr>
          <w:rFonts w:asciiTheme="minorHAnsi" w:hAnsiTheme="minorHAnsi" w:cstheme="minorHAnsi"/>
          <w:sz w:val="24"/>
          <w:szCs w:val="24"/>
        </w:rPr>
        <w:t>the</w:t>
      </w:r>
      <w:r w:rsidR="0042727A">
        <w:rPr>
          <w:rFonts w:asciiTheme="minorHAnsi" w:hAnsiTheme="minorHAnsi" w:cstheme="minorHAnsi"/>
          <w:sz w:val="24"/>
          <w:szCs w:val="24"/>
        </w:rPr>
        <w:t xml:space="preserve"> </w:t>
      </w:r>
      <w:r w:rsidRPr="00127E69">
        <w:rPr>
          <w:rFonts w:asciiTheme="minorHAnsi" w:hAnsiTheme="minorHAnsi" w:cstheme="minorHAnsi"/>
          <w:sz w:val="24"/>
          <w:szCs w:val="24"/>
        </w:rPr>
        <w:t xml:space="preserve">Regulations, directives, circulars and guidelines issued by </w:t>
      </w:r>
      <w:r w:rsidR="00430560" w:rsidRPr="00127E69">
        <w:rPr>
          <w:rFonts w:asciiTheme="minorHAnsi" w:hAnsiTheme="minorHAnsi" w:cstheme="minorHAnsi"/>
          <w:sz w:val="24"/>
          <w:szCs w:val="24"/>
        </w:rPr>
        <w:t>Commission</w:t>
      </w:r>
      <w:r w:rsidRPr="00127E69">
        <w:rPr>
          <w:rFonts w:asciiTheme="minorHAnsi" w:hAnsiTheme="minorHAnsi" w:cstheme="minorHAnsi"/>
          <w:sz w:val="24"/>
          <w:szCs w:val="24"/>
        </w:rPr>
        <w:t>. Subject to such investment objective approach and any restriction, the Private Fund Management Company shall have complete discretion for the account and as the agent of the Private Fund, to buy, sell, retain, convert, execute, exchange</w:t>
      </w:r>
      <w:r w:rsidR="00AA75E7" w:rsidRPr="00127E69">
        <w:rPr>
          <w:rFonts w:asciiTheme="minorHAnsi" w:hAnsiTheme="minorHAnsi" w:cstheme="minorHAnsi"/>
          <w:sz w:val="24"/>
          <w:szCs w:val="24"/>
        </w:rPr>
        <w:t xml:space="preserve">, </w:t>
      </w:r>
      <w:r w:rsidRPr="00127E69">
        <w:rPr>
          <w:rFonts w:asciiTheme="minorHAnsi" w:hAnsiTheme="minorHAnsi" w:cstheme="minorHAnsi"/>
          <w:sz w:val="24"/>
          <w:szCs w:val="24"/>
        </w:rPr>
        <w:t xml:space="preserve">negotiate, settle and instruct Trustee to sign on behalf of the Private Fund account opening and any other related trading documentation or otherwise deal in investments, make deposits, subscribe to issue and offers for sale, and accept placing, underwritings, of any </w:t>
      </w:r>
      <w:r w:rsidR="00AA75E7" w:rsidRPr="00127E69">
        <w:rPr>
          <w:rFonts w:asciiTheme="minorHAnsi" w:hAnsiTheme="minorHAnsi" w:cstheme="minorHAnsi"/>
          <w:sz w:val="24"/>
          <w:szCs w:val="24"/>
        </w:rPr>
        <w:t>i</w:t>
      </w:r>
      <w:r w:rsidRPr="00127E69">
        <w:rPr>
          <w:rFonts w:asciiTheme="minorHAnsi" w:hAnsiTheme="minorHAnsi" w:cstheme="minorHAnsi"/>
          <w:sz w:val="24"/>
          <w:szCs w:val="24"/>
        </w:rPr>
        <w:t xml:space="preserve">nvestments, effect transactions whether or not on any recognized market or exchange and otherwise act as it determines appropriate in relation to the management and </w:t>
      </w:r>
      <w:r w:rsidR="00AA75E7" w:rsidRPr="00127E69">
        <w:rPr>
          <w:rFonts w:asciiTheme="minorHAnsi" w:hAnsiTheme="minorHAnsi" w:cstheme="minorHAnsi"/>
          <w:sz w:val="24"/>
          <w:szCs w:val="24"/>
        </w:rPr>
        <w:t>i</w:t>
      </w:r>
      <w:r w:rsidRPr="00127E69">
        <w:rPr>
          <w:rFonts w:asciiTheme="minorHAnsi" w:hAnsiTheme="minorHAnsi" w:cstheme="minorHAnsi"/>
          <w:sz w:val="24"/>
          <w:szCs w:val="24"/>
        </w:rPr>
        <w:t xml:space="preserve">nvestment of the Private Fund. </w:t>
      </w:r>
    </w:p>
    <w:p w:rsidR="00B7555E" w:rsidRPr="00127E69" w:rsidRDefault="00B7555E" w:rsidP="00127E69">
      <w:pPr>
        <w:ind w:left="45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The Private Fund Management Company shall:</w:t>
      </w:r>
    </w:p>
    <w:p w:rsidR="00B7555E" w:rsidRPr="00127E69" w:rsidRDefault="00B7555E" w:rsidP="00127E69">
      <w:pPr>
        <w:ind w:left="450"/>
        <w:jc w:val="both"/>
        <w:rPr>
          <w:rFonts w:asciiTheme="minorHAnsi" w:hAnsiTheme="minorHAnsi" w:cstheme="minorHAnsi"/>
          <w:sz w:val="24"/>
          <w:szCs w:val="24"/>
        </w:rPr>
      </w:pPr>
    </w:p>
    <w:p w:rsidR="00B7555E" w:rsidRPr="00127E69" w:rsidRDefault="00A378D6" w:rsidP="00140577">
      <w:pPr>
        <w:numPr>
          <w:ilvl w:val="0"/>
          <w:numId w:val="8"/>
        </w:numPr>
        <w:tabs>
          <w:tab w:val="left" w:pos="1080"/>
        </w:tabs>
        <w:ind w:left="1080" w:hanging="513"/>
        <w:jc w:val="both"/>
        <w:rPr>
          <w:rFonts w:asciiTheme="minorHAnsi" w:hAnsiTheme="minorHAnsi" w:cstheme="minorHAnsi"/>
          <w:sz w:val="24"/>
          <w:szCs w:val="24"/>
        </w:rPr>
      </w:pPr>
      <w:r w:rsidRPr="00127E69">
        <w:rPr>
          <w:rFonts w:asciiTheme="minorHAnsi" w:hAnsiTheme="minorHAnsi" w:cstheme="minorHAnsi"/>
          <w:sz w:val="24"/>
          <w:szCs w:val="24"/>
        </w:rPr>
        <w:t>b</w:t>
      </w:r>
      <w:r w:rsidR="00B7555E" w:rsidRPr="00127E69">
        <w:rPr>
          <w:rFonts w:asciiTheme="minorHAnsi" w:hAnsiTheme="minorHAnsi" w:cstheme="minorHAnsi"/>
          <w:sz w:val="24"/>
          <w:szCs w:val="24"/>
        </w:rPr>
        <w:t>e obliged to manage the assets of a Private Fund in the interest of the Unit Holders in good faith and to the best of its ability and without gaining undue advantage for itself or any of its related parties including connected persons and group companies or its officers;</w:t>
      </w:r>
    </w:p>
    <w:p w:rsidR="00B7555E" w:rsidRPr="00127E69" w:rsidRDefault="00B7555E" w:rsidP="00127E69">
      <w:pPr>
        <w:tabs>
          <w:tab w:val="left" w:pos="1080"/>
        </w:tabs>
        <w:ind w:left="1080" w:hanging="513"/>
        <w:jc w:val="both"/>
        <w:rPr>
          <w:rFonts w:asciiTheme="minorHAnsi" w:hAnsiTheme="minorHAnsi" w:cstheme="minorHAnsi"/>
          <w:sz w:val="24"/>
          <w:szCs w:val="24"/>
        </w:rPr>
      </w:pPr>
    </w:p>
    <w:p w:rsidR="00B7555E" w:rsidRPr="00127E69" w:rsidRDefault="00A378D6" w:rsidP="00140577">
      <w:pPr>
        <w:numPr>
          <w:ilvl w:val="0"/>
          <w:numId w:val="8"/>
        </w:numPr>
        <w:tabs>
          <w:tab w:val="left" w:pos="1080"/>
        </w:tabs>
        <w:ind w:left="1080" w:hanging="513"/>
        <w:jc w:val="both"/>
        <w:rPr>
          <w:rFonts w:asciiTheme="minorHAnsi" w:hAnsiTheme="minorHAnsi" w:cstheme="minorHAnsi"/>
          <w:sz w:val="24"/>
          <w:szCs w:val="24"/>
        </w:rPr>
      </w:pPr>
      <w:r w:rsidRPr="00127E69">
        <w:rPr>
          <w:rFonts w:asciiTheme="minorHAnsi" w:hAnsiTheme="minorHAnsi" w:cstheme="minorHAnsi"/>
          <w:sz w:val="24"/>
          <w:szCs w:val="24"/>
        </w:rPr>
        <w:t>b</w:t>
      </w:r>
      <w:r w:rsidR="00B7555E" w:rsidRPr="00127E69">
        <w:rPr>
          <w:rFonts w:asciiTheme="minorHAnsi" w:hAnsiTheme="minorHAnsi" w:cstheme="minorHAnsi"/>
          <w:sz w:val="24"/>
          <w:szCs w:val="24"/>
        </w:rPr>
        <w:t xml:space="preserve">efore offering a </w:t>
      </w:r>
      <w:r w:rsidR="001B2991">
        <w:rPr>
          <w:rFonts w:asciiTheme="minorHAnsi" w:hAnsiTheme="minorHAnsi" w:cstheme="minorHAnsi"/>
          <w:sz w:val="24"/>
          <w:szCs w:val="24"/>
        </w:rPr>
        <w:t>P</w:t>
      </w:r>
      <w:r w:rsidR="00B7555E" w:rsidRPr="00127E69">
        <w:rPr>
          <w:rFonts w:asciiTheme="minorHAnsi" w:hAnsiTheme="minorHAnsi" w:cstheme="minorHAnsi"/>
          <w:sz w:val="24"/>
          <w:szCs w:val="24"/>
        </w:rPr>
        <w:t xml:space="preserve">rivate </w:t>
      </w:r>
      <w:r w:rsidR="001B2991">
        <w:rPr>
          <w:rFonts w:asciiTheme="minorHAnsi" w:hAnsiTheme="minorHAnsi" w:cstheme="minorHAnsi"/>
          <w:sz w:val="24"/>
          <w:szCs w:val="24"/>
        </w:rPr>
        <w:t>F</w:t>
      </w:r>
      <w:r w:rsidR="00B7555E" w:rsidRPr="00127E69">
        <w:rPr>
          <w:rFonts w:asciiTheme="minorHAnsi" w:hAnsiTheme="minorHAnsi" w:cstheme="minorHAnsi"/>
          <w:sz w:val="24"/>
          <w:szCs w:val="24"/>
        </w:rPr>
        <w:t>und to an eligible investor assess or take into consideration the financial sector experience, risk tolerance and net worth of eligible investor as per schedule VI of Regulations</w:t>
      </w:r>
      <w:r w:rsidR="00AA75E7" w:rsidRPr="00127E69">
        <w:rPr>
          <w:rFonts w:asciiTheme="minorHAnsi" w:hAnsiTheme="minorHAnsi" w:cstheme="minorHAnsi"/>
          <w:sz w:val="24"/>
          <w:szCs w:val="24"/>
        </w:rPr>
        <w:t>;</w:t>
      </w:r>
    </w:p>
    <w:p w:rsidR="00B7555E" w:rsidRPr="00127E69" w:rsidRDefault="00B7555E" w:rsidP="00127E69">
      <w:pPr>
        <w:tabs>
          <w:tab w:val="left" w:pos="1080"/>
        </w:tabs>
        <w:ind w:left="1080" w:hanging="513"/>
        <w:jc w:val="both"/>
        <w:rPr>
          <w:rFonts w:asciiTheme="minorHAnsi" w:hAnsiTheme="minorHAnsi" w:cstheme="minorHAnsi"/>
          <w:sz w:val="24"/>
          <w:szCs w:val="24"/>
        </w:rPr>
      </w:pPr>
    </w:p>
    <w:p w:rsidR="00B7555E" w:rsidRPr="00127E69" w:rsidRDefault="00A378D6" w:rsidP="00140577">
      <w:pPr>
        <w:numPr>
          <w:ilvl w:val="0"/>
          <w:numId w:val="8"/>
        </w:numPr>
        <w:tabs>
          <w:tab w:val="left" w:pos="1080"/>
        </w:tabs>
        <w:ind w:left="1080" w:hanging="513"/>
        <w:jc w:val="both"/>
        <w:rPr>
          <w:rFonts w:asciiTheme="minorHAnsi" w:hAnsiTheme="minorHAnsi" w:cstheme="minorHAnsi"/>
          <w:sz w:val="24"/>
          <w:szCs w:val="24"/>
        </w:rPr>
      </w:pPr>
      <w:r w:rsidRPr="00127E69">
        <w:rPr>
          <w:rFonts w:asciiTheme="minorHAnsi" w:hAnsiTheme="minorHAnsi" w:cstheme="minorHAnsi"/>
          <w:sz w:val="24"/>
          <w:szCs w:val="24"/>
        </w:rPr>
        <w:t>p</w:t>
      </w:r>
      <w:r w:rsidR="00B7555E" w:rsidRPr="00127E69">
        <w:rPr>
          <w:rFonts w:asciiTheme="minorHAnsi" w:hAnsiTheme="minorHAnsi" w:cstheme="minorHAnsi"/>
          <w:sz w:val="24"/>
          <w:szCs w:val="24"/>
        </w:rPr>
        <w:t>repare and fill the Investment Policy Statement in consultation with the Eligible Investor as per prescribed Schedule VI of the Regulations;</w:t>
      </w:r>
    </w:p>
    <w:p w:rsidR="00B7555E" w:rsidRPr="00127E69" w:rsidRDefault="00B7555E" w:rsidP="00127E69">
      <w:pPr>
        <w:tabs>
          <w:tab w:val="left" w:pos="1080"/>
        </w:tabs>
        <w:ind w:left="1080" w:hanging="513"/>
        <w:jc w:val="both"/>
        <w:rPr>
          <w:rFonts w:asciiTheme="minorHAnsi" w:hAnsiTheme="minorHAnsi" w:cstheme="minorHAnsi"/>
          <w:sz w:val="24"/>
          <w:szCs w:val="24"/>
        </w:rPr>
      </w:pPr>
    </w:p>
    <w:p w:rsidR="00B7555E" w:rsidRPr="00127E69" w:rsidRDefault="00A378D6" w:rsidP="00140577">
      <w:pPr>
        <w:numPr>
          <w:ilvl w:val="0"/>
          <w:numId w:val="8"/>
        </w:numPr>
        <w:tabs>
          <w:tab w:val="left" w:pos="1080"/>
        </w:tabs>
        <w:ind w:left="1080" w:hanging="513"/>
        <w:jc w:val="both"/>
        <w:rPr>
          <w:rFonts w:asciiTheme="minorHAnsi" w:hAnsiTheme="minorHAnsi" w:cstheme="minorHAnsi"/>
          <w:sz w:val="24"/>
          <w:szCs w:val="24"/>
        </w:rPr>
      </w:pPr>
      <w:r w:rsidRPr="00127E69">
        <w:rPr>
          <w:rFonts w:asciiTheme="minorHAnsi" w:hAnsiTheme="minorHAnsi" w:cstheme="minorHAnsi"/>
          <w:sz w:val="24"/>
          <w:szCs w:val="24"/>
        </w:rPr>
        <w:t>a</w:t>
      </w:r>
      <w:r w:rsidR="00B7555E" w:rsidRPr="00127E69">
        <w:rPr>
          <w:rFonts w:asciiTheme="minorHAnsi" w:hAnsiTheme="minorHAnsi" w:cstheme="minorHAnsi"/>
          <w:sz w:val="24"/>
          <w:szCs w:val="24"/>
        </w:rPr>
        <w:t>ccount to the Trustee for any loss in value of the Private Fund where such loss has been caused by its negligence, reckless</w:t>
      </w:r>
      <w:r w:rsidR="00AA75E7" w:rsidRPr="00127E69">
        <w:rPr>
          <w:rFonts w:asciiTheme="minorHAnsi" w:hAnsiTheme="minorHAnsi" w:cstheme="minorHAnsi"/>
          <w:sz w:val="24"/>
          <w:szCs w:val="24"/>
        </w:rPr>
        <w:t>ness</w:t>
      </w:r>
      <w:r w:rsidR="00B7555E" w:rsidRPr="00127E69">
        <w:rPr>
          <w:rFonts w:asciiTheme="minorHAnsi" w:hAnsiTheme="minorHAnsi" w:cstheme="minorHAnsi"/>
          <w:sz w:val="24"/>
          <w:szCs w:val="24"/>
        </w:rPr>
        <w:t xml:space="preserve"> or willful act or omission; and</w:t>
      </w:r>
    </w:p>
    <w:p w:rsidR="00B7555E" w:rsidRPr="00127E69" w:rsidRDefault="00B7555E" w:rsidP="00127E69">
      <w:pPr>
        <w:tabs>
          <w:tab w:val="left" w:pos="1080"/>
        </w:tabs>
        <w:ind w:left="1080" w:hanging="513"/>
        <w:jc w:val="both"/>
        <w:rPr>
          <w:rFonts w:asciiTheme="minorHAnsi" w:hAnsiTheme="minorHAnsi" w:cstheme="minorHAnsi"/>
          <w:sz w:val="24"/>
          <w:szCs w:val="24"/>
        </w:rPr>
      </w:pPr>
    </w:p>
    <w:p w:rsidR="00B7555E" w:rsidRPr="00127E69" w:rsidRDefault="00A378D6" w:rsidP="00140577">
      <w:pPr>
        <w:numPr>
          <w:ilvl w:val="0"/>
          <w:numId w:val="8"/>
        </w:numPr>
        <w:tabs>
          <w:tab w:val="left" w:pos="1080"/>
        </w:tabs>
        <w:ind w:left="1080" w:hanging="513"/>
        <w:jc w:val="both"/>
        <w:rPr>
          <w:rFonts w:asciiTheme="minorHAnsi" w:hAnsiTheme="minorHAnsi" w:cstheme="minorHAnsi"/>
          <w:sz w:val="24"/>
          <w:szCs w:val="24"/>
        </w:rPr>
      </w:pPr>
      <w:r w:rsidRPr="00127E69">
        <w:rPr>
          <w:rFonts w:asciiTheme="minorHAnsi" w:hAnsiTheme="minorHAnsi" w:cstheme="minorHAnsi"/>
          <w:sz w:val="24"/>
          <w:szCs w:val="24"/>
        </w:rPr>
        <w:t>e</w:t>
      </w:r>
      <w:r w:rsidR="00B7555E" w:rsidRPr="00127E69">
        <w:rPr>
          <w:rFonts w:asciiTheme="minorHAnsi" w:hAnsiTheme="minorHAnsi" w:cstheme="minorHAnsi"/>
          <w:sz w:val="24"/>
          <w:szCs w:val="24"/>
        </w:rPr>
        <w:t xml:space="preserve">nsure prevention of money laundering and terrorist financing and abide by such laws, directive and circulars issued by the Federal Government and </w:t>
      </w:r>
      <w:r w:rsidR="006A0CCD" w:rsidRPr="00127E69">
        <w:rPr>
          <w:rFonts w:asciiTheme="minorHAnsi" w:hAnsiTheme="minorHAnsi" w:cstheme="minorHAnsi"/>
          <w:sz w:val="24"/>
          <w:szCs w:val="24"/>
        </w:rPr>
        <w:t>Commission</w:t>
      </w:r>
      <w:r w:rsidR="00B7555E" w:rsidRPr="00127E69">
        <w:rPr>
          <w:rFonts w:asciiTheme="minorHAnsi" w:hAnsiTheme="minorHAnsi" w:cstheme="minorHAnsi"/>
          <w:sz w:val="24"/>
          <w:szCs w:val="24"/>
        </w:rPr>
        <w:t xml:space="preserve"> regarding know your customer requirements and safe guard against the involvement in money laundering and terrorist financing</w:t>
      </w:r>
      <w:r w:rsidR="00AA75E7" w:rsidRPr="00127E69">
        <w:rPr>
          <w:rFonts w:asciiTheme="minorHAnsi" w:hAnsiTheme="minorHAnsi" w:cstheme="minorHAnsi"/>
          <w:sz w:val="24"/>
          <w:szCs w:val="24"/>
        </w:rPr>
        <w:t>;</w:t>
      </w:r>
    </w:p>
    <w:p w:rsidR="00B7555E" w:rsidRPr="00127E69" w:rsidRDefault="00B7555E" w:rsidP="00127E69">
      <w:pPr>
        <w:pStyle w:val="ListParagraph"/>
        <w:ind w:hanging="513"/>
        <w:rPr>
          <w:rFonts w:asciiTheme="minorHAnsi" w:hAnsiTheme="minorHAnsi" w:cstheme="minorHAnsi"/>
          <w:sz w:val="24"/>
          <w:szCs w:val="24"/>
        </w:rPr>
      </w:pPr>
    </w:p>
    <w:p w:rsidR="00B7555E" w:rsidRPr="00127E69" w:rsidRDefault="00A378D6" w:rsidP="00140577">
      <w:pPr>
        <w:numPr>
          <w:ilvl w:val="0"/>
          <w:numId w:val="8"/>
        </w:numPr>
        <w:tabs>
          <w:tab w:val="left" w:pos="1080"/>
        </w:tabs>
        <w:ind w:left="1080" w:hanging="513"/>
        <w:jc w:val="both"/>
        <w:rPr>
          <w:rFonts w:asciiTheme="minorHAnsi" w:hAnsiTheme="minorHAnsi" w:cstheme="minorHAnsi"/>
          <w:sz w:val="24"/>
          <w:szCs w:val="24"/>
        </w:rPr>
      </w:pPr>
      <w:r w:rsidRPr="00127E69">
        <w:rPr>
          <w:rFonts w:asciiTheme="minorHAnsi" w:hAnsiTheme="minorHAnsi" w:cstheme="minorHAnsi"/>
          <w:sz w:val="24"/>
          <w:szCs w:val="24"/>
        </w:rPr>
        <w:t>e</w:t>
      </w:r>
      <w:r w:rsidR="00B7555E" w:rsidRPr="00127E69">
        <w:rPr>
          <w:rFonts w:asciiTheme="minorHAnsi" w:hAnsiTheme="minorHAnsi" w:cstheme="minorHAnsi"/>
          <w:sz w:val="24"/>
          <w:szCs w:val="24"/>
        </w:rPr>
        <w:t xml:space="preserve">nsure that investment decisions are consistent with the objectives and investment policy of the Private Fund as contained in the constitutive documents; </w:t>
      </w:r>
    </w:p>
    <w:p w:rsidR="00B7555E" w:rsidRPr="00127E69" w:rsidRDefault="00B7555E" w:rsidP="00127E69">
      <w:pPr>
        <w:pStyle w:val="ListParagraph"/>
        <w:ind w:hanging="513"/>
        <w:rPr>
          <w:rFonts w:asciiTheme="minorHAnsi" w:hAnsiTheme="minorHAnsi" w:cstheme="minorHAnsi"/>
          <w:sz w:val="24"/>
          <w:szCs w:val="24"/>
        </w:rPr>
      </w:pPr>
    </w:p>
    <w:p w:rsidR="00B7555E" w:rsidRPr="00127E69" w:rsidRDefault="00A378D6" w:rsidP="00140577">
      <w:pPr>
        <w:numPr>
          <w:ilvl w:val="0"/>
          <w:numId w:val="8"/>
        </w:numPr>
        <w:tabs>
          <w:tab w:val="left" w:pos="1080"/>
        </w:tabs>
        <w:ind w:left="1080" w:hanging="513"/>
        <w:jc w:val="both"/>
        <w:rPr>
          <w:rFonts w:asciiTheme="minorHAnsi" w:hAnsiTheme="minorHAnsi" w:cstheme="minorHAnsi"/>
          <w:sz w:val="24"/>
          <w:szCs w:val="24"/>
        </w:rPr>
      </w:pPr>
      <w:r w:rsidRPr="00127E69">
        <w:rPr>
          <w:rFonts w:asciiTheme="minorHAnsi" w:hAnsiTheme="minorHAnsi" w:cstheme="minorHAnsi"/>
          <w:sz w:val="24"/>
          <w:szCs w:val="24"/>
        </w:rPr>
        <w:t>e</w:t>
      </w:r>
      <w:r w:rsidR="00B7555E" w:rsidRPr="00127E69">
        <w:rPr>
          <w:rFonts w:asciiTheme="minorHAnsi" w:hAnsiTheme="minorHAnsi" w:cstheme="minorHAnsi"/>
          <w:sz w:val="24"/>
          <w:szCs w:val="24"/>
        </w:rPr>
        <w:t xml:space="preserve">nsure that investments do not deviate from the Constitutive Documents, </w:t>
      </w:r>
      <w:r w:rsidR="009D4E50">
        <w:rPr>
          <w:rFonts w:asciiTheme="minorHAnsi" w:hAnsiTheme="minorHAnsi" w:cstheme="minorHAnsi"/>
          <w:sz w:val="24"/>
          <w:szCs w:val="24"/>
        </w:rPr>
        <w:t xml:space="preserve">the </w:t>
      </w:r>
      <w:r w:rsidR="00B7555E" w:rsidRPr="00127E69">
        <w:rPr>
          <w:rFonts w:asciiTheme="minorHAnsi" w:hAnsiTheme="minorHAnsi" w:cstheme="minorHAnsi"/>
          <w:sz w:val="24"/>
          <w:szCs w:val="24"/>
        </w:rPr>
        <w:t>Regulations or directions of the Commission;</w:t>
      </w:r>
    </w:p>
    <w:p w:rsidR="00B7555E" w:rsidRPr="00127E69" w:rsidRDefault="00B7555E" w:rsidP="00127E69">
      <w:pPr>
        <w:pStyle w:val="ListParagraph"/>
        <w:ind w:hanging="513"/>
        <w:rPr>
          <w:rFonts w:asciiTheme="minorHAnsi" w:hAnsiTheme="minorHAnsi" w:cstheme="minorHAnsi"/>
          <w:sz w:val="24"/>
          <w:szCs w:val="24"/>
        </w:rPr>
      </w:pPr>
    </w:p>
    <w:p w:rsidR="00B7555E" w:rsidRPr="00127E69" w:rsidRDefault="00B7555E" w:rsidP="00140577">
      <w:pPr>
        <w:numPr>
          <w:ilvl w:val="0"/>
          <w:numId w:val="8"/>
        </w:numPr>
        <w:tabs>
          <w:tab w:val="left" w:pos="1080"/>
        </w:tabs>
        <w:ind w:left="1080" w:hanging="513"/>
        <w:jc w:val="both"/>
        <w:rPr>
          <w:rFonts w:asciiTheme="minorHAnsi" w:hAnsiTheme="minorHAnsi" w:cstheme="minorHAnsi"/>
          <w:sz w:val="24"/>
          <w:szCs w:val="24"/>
        </w:rPr>
      </w:pPr>
      <w:r w:rsidRPr="00127E69">
        <w:rPr>
          <w:rFonts w:asciiTheme="minorHAnsi" w:hAnsiTheme="minorHAnsi" w:cstheme="minorHAnsi"/>
          <w:sz w:val="24"/>
          <w:szCs w:val="24"/>
        </w:rPr>
        <w:lastRenderedPageBreak/>
        <w:t>develop and follow internal investment restrictions and polices</w:t>
      </w:r>
      <w:r w:rsidR="00AA75E7" w:rsidRPr="00127E69">
        <w:rPr>
          <w:rFonts w:asciiTheme="minorHAnsi" w:hAnsiTheme="minorHAnsi" w:cstheme="minorHAnsi"/>
          <w:sz w:val="24"/>
          <w:szCs w:val="24"/>
        </w:rPr>
        <w:t>;</w:t>
      </w:r>
    </w:p>
    <w:p w:rsidR="00B7555E" w:rsidRPr="00127E69" w:rsidRDefault="00B7555E" w:rsidP="00127E69">
      <w:pPr>
        <w:pStyle w:val="ListParagraph"/>
        <w:ind w:hanging="513"/>
        <w:rPr>
          <w:rFonts w:asciiTheme="minorHAnsi" w:hAnsiTheme="minorHAnsi" w:cstheme="minorHAnsi"/>
          <w:sz w:val="24"/>
          <w:szCs w:val="24"/>
        </w:rPr>
      </w:pPr>
    </w:p>
    <w:p w:rsidR="00AA75E7" w:rsidRPr="00127E69" w:rsidRDefault="00B7555E" w:rsidP="00140577">
      <w:pPr>
        <w:numPr>
          <w:ilvl w:val="0"/>
          <w:numId w:val="8"/>
        </w:numPr>
        <w:tabs>
          <w:tab w:val="left" w:pos="1080"/>
        </w:tabs>
        <w:ind w:left="1080" w:hanging="513"/>
        <w:jc w:val="both"/>
        <w:rPr>
          <w:rFonts w:asciiTheme="minorHAnsi" w:hAnsiTheme="minorHAnsi" w:cstheme="minorHAnsi"/>
          <w:sz w:val="24"/>
          <w:szCs w:val="24"/>
        </w:rPr>
      </w:pPr>
      <w:r w:rsidRPr="00127E69">
        <w:rPr>
          <w:rFonts w:asciiTheme="minorHAnsi" w:hAnsiTheme="minorHAnsi" w:cstheme="minorHAnsi"/>
          <w:sz w:val="24"/>
          <w:szCs w:val="24"/>
        </w:rPr>
        <w:t xml:space="preserve">review the performance of the Private Fund on regular and timely basis; </w:t>
      </w:r>
    </w:p>
    <w:p w:rsidR="00AA75E7" w:rsidRPr="00127E69" w:rsidRDefault="00AA75E7" w:rsidP="00127E69">
      <w:pPr>
        <w:pStyle w:val="ListParagraph"/>
        <w:rPr>
          <w:rFonts w:asciiTheme="minorHAnsi" w:hAnsiTheme="minorHAnsi" w:cstheme="minorHAnsi"/>
          <w:sz w:val="24"/>
          <w:szCs w:val="24"/>
        </w:rPr>
      </w:pPr>
    </w:p>
    <w:p w:rsidR="00B7555E" w:rsidRPr="00127E69" w:rsidRDefault="00B7555E" w:rsidP="00140577">
      <w:pPr>
        <w:numPr>
          <w:ilvl w:val="0"/>
          <w:numId w:val="8"/>
        </w:numPr>
        <w:tabs>
          <w:tab w:val="left" w:pos="1080"/>
        </w:tabs>
        <w:ind w:left="1080" w:hanging="513"/>
        <w:jc w:val="both"/>
        <w:rPr>
          <w:rFonts w:asciiTheme="minorHAnsi" w:hAnsiTheme="minorHAnsi" w:cstheme="minorHAnsi"/>
          <w:sz w:val="24"/>
          <w:szCs w:val="24"/>
        </w:rPr>
      </w:pPr>
      <w:r w:rsidRPr="00127E69">
        <w:rPr>
          <w:rFonts w:asciiTheme="minorHAnsi" w:hAnsiTheme="minorHAnsi" w:cstheme="minorHAnsi"/>
          <w:sz w:val="24"/>
          <w:szCs w:val="24"/>
        </w:rPr>
        <w:t xml:space="preserve"> ensure that proper record of investment decisions is maintained;</w:t>
      </w:r>
    </w:p>
    <w:p w:rsidR="00B7555E" w:rsidRPr="00127E69" w:rsidRDefault="00B7555E" w:rsidP="00127E69">
      <w:pPr>
        <w:pStyle w:val="ListParagraph"/>
        <w:ind w:hanging="513"/>
        <w:rPr>
          <w:rFonts w:asciiTheme="minorHAnsi" w:hAnsiTheme="minorHAnsi" w:cstheme="minorHAnsi"/>
          <w:sz w:val="24"/>
          <w:szCs w:val="24"/>
        </w:rPr>
      </w:pPr>
    </w:p>
    <w:p w:rsidR="00B7555E" w:rsidRPr="00127E69" w:rsidRDefault="00B7555E" w:rsidP="00140577">
      <w:pPr>
        <w:numPr>
          <w:ilvl w:val="0"/>
          <w:numId w:val="8"/>
        </w:numPr>
        <w:tabs>
          <w:tab w:val="left" w:pos="1080"/>
        </w:tabs>
        <w:ind w:left="1080" w:hanging="513"/>
        <w:jc w:val="both"/>
        <w:rPr>
          <w:rFonts w:asciiTheme="minorHAnsi" w:hAnsiTheme="minorHAnsi" w:cstheme="minorHAnsi"/>
          <w:sz w:val="24"/>
          <w:szCs w:val="24"/>
        </w:rPr>
      </w:pPr>
      <w:r w:rsidRPr="00127E69">
        <w:rPr>
          <w:rFonts w:asciiTheme="minorHAnsi" w:hAnsiTheme="minorHAnsi" w:cstheme="minorHAnsi"/>
          <w:sz w:val="24"/>
          <w:szCs w:val="24"/>
        </w:rPr>
        <w:t xml:space="preserve">manage the Private Funds according to its Constitutive Documents, the </w:t>
      </w:r>
      <w:r w:rsidR="00AA75E7" w:rsidRPr="00127E69">
        <w:rPr>
          <w:rFonts w:asciiTheme="minorHAnsi" w:hAnsiTheme="minorHAnsi" w:cstheme="minorHAnsi"/>
          <w:sz w:val="24"/>
          <w:szCs w:val="24"/>
        </w:rPr>
        <w:t>R</w:t>
      </w:r>
      <w:r w:rsidRPr="00127E69">
        <w:rPr>
          <w:rFonts w:asciiTheme="minorHAnsi" w:hAnsiTheme="minorHAnsi" w:cstheme="minorHAnsi"/>
          <w:sz w:val="24"/>
          <w:szCs w:val="24"/>
        </w:rPr>
        <w:t xml:space="preserve">ules, </w:t>
      </w:r>
      <w:r w:rsidR="00067E51">
        <w:rPr>
          <w:rFonts w:asciiTheme="minorHAnsi" w:hAnsiTheme="minorHAnsi" w:cstheme="minorHAnsi"/>
          <w:sz w:val="24"/>
          <w:szCs w:val="24"/>
        </w:rPr>
        <w:t xml:space="preserve">the </w:t>
      </w:r>
      <w:r w:rsidR="00AA75E7" w:rsidRPr="00127E69">
        <w:rPr>
          <w:rFonts w:asciiTheme="minorHAnsi" w:hAnsiTheme="minorHAnsi" w:cstheme="minorHAnsi"/>
          <w:sz w:val="24"/>
          <w:szCs w:val="24"/>
        </w:rPr>
        <w:t>Re</w:t>
      </w:r>
      <w:r w:rsidRPr="00127E69">
        <w:rPr>
          <w:rFonts w:asciiTheme="minorHAnsi" w:hAnsiTheme="minorHAnsi" w:cstheme="minorHAnsi"/>
          <w:sz w:val="24"/>
          <w:szCs w:val="24"/>
        </w:rPr>
        <w:t>gulations, circular or directives issued by the Commission;</w:t>
      </w:r>
    </w:p>
    <w:p w:rsidR="00B7555E" w:rsidRPr="00127E69" w:rsidRDefault="00B7555E" w:rsidP="00127E69">
      <w:pPr>
        <w:pStyle w:val="ListParagraph"/>
        <w:ind w:hanging="513"/>
        <w:rPr>
          <w:rFonts w:asciiTheme="minorHAnsi" w:hAnsiTheme="minorHAnsi" w:cstheme="minorHAnsi"/>
          <w:sz w:val="24"/>
          <w:szCs w:val="24"/>
        </w:rPr>
      </w:pPr>
    </w:p>
    <w:p w:rsidR="00B7555E" w:rsidRPr="00127E69" w:rsidRDefault="00B7555E" w:rsidP="00140577">
      <w:pPr>
        <w:numPr>
          <w:ilvl w:val="0"/>
          <w:numId w:val="8"/>
        </w:numPr>
        <w:tabs>
          <w:tab w:val="left" w:pos="1080"/>
        </w:tabs>
        <w:ind w:left="1080" w:hanging="513"/>
        <w:jc w:val="both"/>
        <w:rPr>
          <w:rFonts w:asciiTheme="minorHAnsi" w:hAnsiTheme="minorHAnsi" w:cstheme="minorHAnsi"/>
          <w:sz w:val="24"/>
          <w:szCs w:val="24"/>
        </w:rPr>
      </w:pPr>
      <w:r w:rsidRPr="00127E69">
        <w:rPr>
          <w:rFonts w:asciiTheme="minorHAnsi" w:hAnsiTheme="minorHAnsi" w:cstheme="minorHAnsi"/>
          <w:sz w:val="24"/>
          <w:szCs w:val="24"/>
        </w:rPr>
        <w:t>establish and maintain sufficient risk management system and controls to enable it to identify, assess, mitigate, control and monitor risk in the best interest of the unit holders;</w:t>
      </w:r>
    </w:p>
    <w:p w:rsidR="00B7555E" w:rsidRPr="00127E69" w:rsidRDefault="00B7555E" w:rsidP="00127E69">
      <w:pPr>
        <w:widowControl w:val="0"/>
        <w:autoSpaceDE w:val="0"/>
        <w:autoSpaceDN w:val="0"/>
        <w:adjustRightInd w:val="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Formulate and implement Board’s approved internal control policies and procedures ensuring:</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pStyle w:val="ListParagraph"/>
        <w:numPr>
          <w:ilvl w:val="0"/>
          <w:numId w:val="19"/>
        </w:numPr>
        <w:ind w:left="851" w:hanging="284"/>
        <w:jc w:val="both"/>
        <w:rPr>
          <w:rFonts w:asciiTheme="minorHAnsi" w:hAnsiTheme="minorHAnsi" w:cstheme="minorHAnsi"/>
          <w:sz w:val="24"/>
          <w:szCs w:val="24"/>
        </w:rPr>
      </w:pPr>
      <w:r w:rsidRPr="00127E69">
        <w:rPr>
          <w:rFonts w:asciiTheme="minorHAnsi" w:hAnsiTheme="minorHAnsi" w:cstheme="minorHAnsi"/>
          <w:sz w:val="24"/>
          <w:szCs w:val="24"/>
        </w:rPr>
        <w:t xml:space="preserve">appropriate segregation of duties and information barriers between the trading, risk management and processing functions, commonly referred to as the front, middle and back offices; </w:t>
      </w:r>
    </w:p>
    <w:p w:rsidR="00B7555E" w:rsidRPr="00127E69" w:rsidRDefault="00B7555E" w:rsidP="00127E69">
      <w:pPr>
        <w:pStyle w:val="ListParagraph"/>
        <w:ind w:left="851" w:hanging="284"/>
        <w:jc w:val="both"/>
        <w:rPr>
          <w:rFonts w:asciiTheme="minorHAnsi" w:hAnsiTheme="minorHAnsi" w:cstheme="minorHAnsi"/>
          <w:sz w:val="24"/>
          <w:szCs w:val="24"/>
        </w:rPr>
      </w:pPr>
    </w:p>
    <w:p w:rsidR="00B7555E" w:rsidRPr="00127E69" w:rsidRDefault="00B7555E" w:rsidP="00140577">
      <w:pPr>
        <w:pStyle w:val="ListParagraph"/>
        <w:numPr>
          <w:ilvl w:val="0"/>
          <w:numId w:val="19"/>
        </w:numPr>
        <w:ind w:left="851" w:hanging="284"/>
        <w:jc w:val="both"/>
        <w:rPr>
          <w:rFonts w:asciiTheme="minorHAnsi" w:hAnsiTheme="minorHAnsi" w:cstheme="minorHAnsi"/>
          <w:sz w:val="24"/>
          <w:szCs w:val="24"/>
        </w:rPr>
      </w:pPr>
      <w:r w:rsidRPr="00127E69">
        <w:rPr>
          <w:rFonts w:asciiTheme="minorHAnsi" w:hAnsiTheme="minorHAnsi" w:cstheme="minorHAnsi"/>
          <w:sz w:val="24"/>
          <w:szCs w:val="24"/>
        </w:rPr>
        <w:t xml:space="preserve">segregation between trading, research, and corporate finance functions; </w:t>
      </w:r>
    </w:p>
    <w:p w:rsidR="00B7555E" w:rsidRPr="00127E69" w:rsidRDefault="00B7555E" w:rsidP="00127E69">
      <w:pPr>
        <w:ind w:left="851" w:hanging="284"/>
        <w:jc w:val="both"/>
        <w:rPr>
          <w:rFonts w:asciiTheme="minorHAnsi" w:hAnsiTheme="minorHAnsi" w:cstheme="minorHAnsi"/>
          <w:sz w:val="24"/>
          <w:szCs w:val="24"/>
        </w:rPr>
      </w:pPr>
    </w:p>
    <w:p w:rsidR="00B7555E" w:rsidRPr="00127E69" w:rsidRDefault="00B7555E" w:rsidP="00140577">
      <w:pPr>
        <w:pStyle w:val="ListParagraph"/>
        <w:numPr>
          <w:ilvl w:val="0"/>
          <w:numId w:val="19"/>
        </w:numPr>
        <w:ind w:left="851" w:hanging="284"/>
        <w:jc w:val="both"/>
        <w:rPr>
          <w:rFonts w:asciiTheme="minorHAnsi" w:hAnsiTheme="minorHAnsi" w:cstheme="minorHAnsi"/>
          <w:sz w:val="24"/>
          <w:szCs w:val="24"/>
        </w:rPr>
      </w:pPr>
      <w:r w:rsidRPr="00127E69">
        <w:rPr>
          <w:rFonts w:asciiTheme="minorHAnsi" w:hAnsiTheme="minorHAnsi" w:cstheme="minorHAnsi"/>
          <w:sz w:val="24"/>
          <w:szCs w:val="24"/>
        </w:rPr>
        <w:t xml:space="preserve">establishes ‘Chinese Walls’ along with implementation of policies and physical apparatus designed to prevent the improper or unintended dissemination of market sensitive information from one division of a multiservice firm to another division; </w:t>
      </w:r>
    </w:p>
    <w:p w:rsidR="00B7555E" w:rsidRPr="00127E69" w:rsidRDefault="00B7555E" w:rsidP="00127E69">
      <w:pPr>
        <w:ind w:left="851" w:hanging="284"/>
        <w:jc w:val="both"/>
        <w:rPr>
          <w:rFonts w:asciiTheme="minorHAnsi" w:hAnsiTheme="minorHAnsi" w:cstheme="minorHAnsi"/>
          <w:sz w:val="24"/>
          <w:szCs w:val="24"/>
        </w:rPr>
      </w:pPr>
    </w:p>
    <w:p w:rsidR="00B7555E" w:rsidRPr="00127E69" w:rsidRDefault="00B7555E" w:rsidP="00140577">
      <w:pPr>
        <w:pStyle w:val="ListParagraph"/>
        <w:numPr>
          <w:ilvl w:val="0"/>
          <w:numId w:val="19"/>
        </w:numPr>
        <w:ind w:left="851" w:hanging="284"/>
        <w:jc w:val="both"/>
        <w:rPr>
          <w:rFonts w:asciiTheme="minorHAnsi" w:hAnsiTheme="minorHAnsi" w:cstheme="minorHAnsi"/>
          <w:sz w:val="24"/>
          <w:szCs w:val="24"/>
        </w:rPr>
      </w:pPr>
      <w:r w:rsidRPr="00127E69">
        <w:rPr>
          <w:rFonts w:asciiTheme="minorHAnsi" w:hAnsiTheme="minorHAnsi" w:cstheme="minorHAnsi"/>
          <w:sz w:val="24"/>
          <w:szCs w:val="24"/>
        </w:rPr>
        <w:t>establish polices and procedure, reasonable under the circumstances, to ensure that individuals making investment decisions for the Private Fund Management Company are not trading on the basis of material nonpublic information obtained from another area of the Private Fund Management Company;</w:t>
      </w:r>
    </w:p>
    <w:p w:rsidR="00B7555E" w:rsidRPr="00127E69" w:rsidRDefault="00B7555E" w:rsidP="00127E69">
      <w:pPr>
        <w:ind w:left="851" w:hanging="284"/>
        <w:rPr>
          <w:rFonts w:asciiTheme="minorHAnsi" w:hAnsiTheme="minorHAnsi" w:cstheme="minorHAnsi"/>
          <w:sz w:val="24"/>
          <w:szCs w:val="24"/>
        </w:rPr>
      </w:pPr>
    </w:p>
    <w:p w:rsidR="00B7555E" w:rsidRPr="00127E69" w:rsidRDefault="00B7555E" w:rsidP="00140577">
      <w:pPr>
        <w:pStyle w:val="ListParagraph"/>
        <w:numPr>
          <w:ilvl w:val="0"/>
          <w:numId w:val="19"/>
        </w:numPr>
        <w:ind w:left="851" w:hanging="284"/>
        <w:jc w:val="both"/>
        <w:rPr>
          <w:rFonts w:asciiTheme="minorHAnsi" w:hAnsiTheme="minorHAnsi" w:cstheme="minorHAnsi"/>
          <w:sz w:val="24"/>
          <w:szCs w:val="24"/>
        </w:rPr>
      </w:pPr>
      <w:r w:rsidRPr="00127E69">
        <w:rPr>
          <w:rFonts w:asciiTheme="minorHAnsi" w:hAnsiTheme="minorHAnsi" w:cstheme="minorHAnsi"/>
          <w:sz w:val="24"/>
          <w:szCs w:val="24"/>
        </w:rPr>
        <w:t xml:space="preserve">establishes policies and procedures for managing, minimization and disclosure of conflict of interest. </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Formulate a Board approved risk management policy for identifying, measuring and managing the risks of the investments, including the sources, nature and degree of such risks and shall also make compliance manuals</w:t>
      </w:r>
      <w:r w:rsidR="00AA75E7" w:rsidRPr="00127E69">
        <w:rPr>
          <w:rFonts w:asciiTheme="minorHAnsi" w:hAnsiTheme="minorHAnsi" w:cstheme="minorHAnsi"/>
          <w:sz w:val="24"/>
          <w:szCs w:val="24"/>
        </w:rPr>
        <w:t>.</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Identify and assign unit, department or personnel for carrying out risk management function which shall be, hierarchically and functionally, independent of the operating units and shall be responsible for the identification, monitoring / measurement and proper management of all risks</w:t>
      </w:r>
      <w:r w:rsidR="00AA75E7" w:rsidRPr="00127E69">
        <w:rPr>
          <w:rFonts w:asciiTheme="minorHAnsi" w:hAnsiTheme="minorHAnsi" w:cstheme="minorHAnsi"/>
          <w:sz w:val="24"/>
          <w:szCs w:val="24"/>
        </w:rPr>
        <w:t>.</w:t>
      </w:r>
    </w:p>
    <w:p w:rsidR="00B7555E" w:rsidRPr="00127E69" w:rsidRDefault="00B7555E" w:rsidP="00127E69">
      <w:pPr>
        <w:widowControl w:val="0"/>
        <w:autoSpaceDE w:val="0"/>
        <w:autoSpaceDN w:val="0"/>
        <w:adjustRightInd w:val="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The Private Fund Management Company may from time to time, with the consent of the Trustee, frame procedures for conducting the business of the Private Fund or in respect of any other matter incidental thereto; provided that such procedures are not inconsistent with the provisions of Applicable Law and the Constitutive Documents.</w:t>
      </w:r>
    </w:p>
    <w:p w:rsidR="00B7555E" w:rsidRPr="00127E69" w:rsidRDefault="00B7555E" w:rsidP="00127E69">
      <w:pPr>
        <w:widowControl w:val="0"/>
        <w:autoSpaceDE w:val="0"/>
        <w:autoSpaceDN w:val="0"/>
        <w:adjustRightInd w:val="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shall not be under any liability except such liability as may be expressly imposed on it under Applicable Law and the Constitutive Documents, nor shall the Private Fund Management Company  be liable for any act or omission of the Trustee, nor for anything except for its own gross negligence or willful breach of duty and the acts and omission, and the acts and omission of all persons to whom it may delegates any of its functions, as if they were its own acts and omissions. If for any reason it becomes impossible or </w:t>
      </w:r>
      <w:r w:rsidRPr="00127E69">
        <w:rPr>
          <w:rFonts w:asciiTheme="minorHAnsi" w:hAnsiTheme="minorHAnsi" w:cstheme="minorHAnsi"/>
          <w:sz w:val="24"/>
          <w:szCs w:val="24"/>
        </w:rPr>
        <w:lastRenderedPageBreak/>
        <w:t xml:space="preserve">impracticable to carry out the provisions of this Deed and the </w:t>
      </w:r>
      <w:r w:rsidR="00A378D6"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 xml:space="preserve">Placement Memorandum, the Private Fund Management Company shall not be under any liability thereof or thereby and it shall not incur any liability by reason of any error of law or any matter or thing done or suffered or omitted to be done in good faith.    </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shall nominate by way of an authority letter /power of attorney or other document as proof of authorization, one or more of its officers(s) to act as authorized persons for interacting with and giving instructions to the Trustee, and shall notify the Trustee of the identities of such authorized persons. Any instruction or notice given by such authorized persons shall be deemed to be the instruction or notice given by the Private Fund Management Company. Any change in such authorized persons shall promptly be notified to the Trustee. </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The Private Fund Management Company shall, from time to time, advice the Trustee of any settlement instruction relating to any transactions entered into by it on behalf of the Private Fund. The Private Fund Management Company shall ensure that settlement instructions are given promptly after entering into the transaction so as to facilitate timely settlement.</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shall not hold client money. Money within the Private Fund shall be held in accordance with the provision of Applicable Law and the Constitutive Documents.  </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The Private Fund Management Company shall not have authority to hold or have possession of any Investments or other assets of the Private Fund and, unless otherwise directed by the Trustee on behalf of the Private Fund or in any particular respect, custody of all investments and other assets of the Private Fund shall be entrusted to the Trustee. In the exercise of its discretionary investment management of the Private Fund, the Private Fund Management Company shall itself be responsible for reviewing, and taking such actions as it may consider appropriate, in respect of rights, other than income, conferred in respect of any Investments or other assets within the Private Fund.</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The Private Fund Management Company shall be responsible for negotiating and establishing all agreements or arrangements with any other party in relation to the negotiation and implementation of equity and debt arrangement, whether on a secured or unsecured basis, financing, trading investment or custody of the assets of the Private Fund including, without limitation, agreements with any broker or the Custodian in relation to the assets of the Private Fund, the establishment of wholly or partly owned companies to hold the assets/including shares forming part of the Private Fund, account opening documentation, I</w:t>
      </w:r>
      <w:r w:rsidR="007270F7">
        <w:rPr>
          <w:rFonts w:asciiTheme="minorHAnsi" w:hAnsiTheme="minorHAnsi" w:cstheme="minorHAnsi"/>
          <w:sz w:val="24"/>
          <w:szCs w:val="24"/>
        </w:rPr>
        <w:t xml:space="preserve">nternational Swaps </w:t>
      </w:r>
      <w:r w:rsidR="00075709">
        <w:rPr>
          <w:rFonts w:asciiTheme="minorHAnsi" w:hAnsiTheme="minorHAnsi" w:cstheme="minorHAnsi"/>
          <w:sz w:val="24"/>
          <w:szCs w:val="24"/>
        </w:rPr>
        <w:t>&amp; Derivatives (I</w:t>
      </w:r>
      <w:r w:rsidRPr="00127E69">
        <w:rPr>
          <w:rFonts w:asciiTheme="minorHAnsi" w:hAnsiTheme="minorHAnsi" w:cstheme="minorHAnsi"/>
          <w:sz w:val="24"/>
          <w:szCs w:val="24"/>
        </w:rPr>
        <w:t>SDA</w:t>
      </w:r>
      <w:r w:rsidR="00075709">
        <w:rPr>
          <w:rFonts w:asciiTheme="minorHAnsi" w:hAnsiTheme="minorHAnsi" w:cstheme="minorHAnsi"/>
          <w:sz w:val="24"/>
          <w:szCs w:val="24"/>
        </w:rPr>
        <w:t>)</w:t>
      </w:r>
      <w:r w:rsidRPr="00127E69">
        <w:rPr>
          <w:rFonts w:asciiTheme="minorHAnsi" w:hAnsiTheme="minorHAnsi" w:cstheme="minorHAnsi"/>
          <w:sz w:val="24"/>
          <w:szCs w:val="24"/>
        </w:rPr>
        <w:t xml:space="preserve"> master agreements, repurchase agreement, stock lending agreement or other financing or trading agreements, schedule, credit support and other annexes and all documents relating thereto. </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is authorized to give the brokers, the Custodian, administrators, dealers and advisors or counterparties any trade instructions on behalf of the Private Fund, which may be necessary or desirable for the proper performance of the </w:t>
      </w:r>
      <w:r w:rsidR="00493AF5">
        <w:rPr>
          <w:rFonts w:asciiTheme="minorHAnsi" w:hAnsiTheme="minorHAnsi" w:cstheme="minorHAnsi"/>
          <w:sz w:val="24"/>
          <w:szCs w:val="24"/>
        </w:rPr>
        <w:t xml:space="preserve">Private Funds </w:t>
      </w:r>
      <w:r w:rsidRPr="00127E69">
        <w:rPr>
          <w:rFonts w:asciiTheme="minorHAnsi" w:hAnsiTheme="minorHAnsi" w:cstheme="minorHAnsi"/>
          <w:sz w:val="24"/>
          <w:szCs w:val="24"/>
        </w:rPr>
        <w:t xml:space="preserve">Management Company`s duties under the Constitutive Documents and the Trustee agrees to provide settlement instruction and confirm such authority to such parties on request. </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0E11BF"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may, if it considers necessary for the protection of Trust Property or safeguarding the interest of the Unit holders, request the Trustee to institute or defend any suit, proceeding, arbitration or inquiry or any corporate or shareholders action in respect of the Trust Property or any part thereof at the cost of the Private Fund. </w:t>
      </w: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lastRenderedPageBreak/>
        <w:t>The Private Fund Management Company shall not be liable in respect of any act or omission of any person, firm or company through whom transaction in Investments are affected for the account of the Private Fund or any other party having custody or possession of the assets of the Private Fund or any clearance or settlement system. Provided that Private Fund Management Company have employ</w:t>
      </w:r>
      <w:r w:rsidR="00312BC3" w:rsidRPr="00127E69">
        <w:rPr>
          <w:rFonts w:asciiTheme="minorHAnsi" w:hAnsiTheme="minorHAnsi" w:cstheme="minorHAnsi"/>
          <w:sz w:val="24"/>
          <w:szCs w:val="24"/>
        </w:rPr>
        <w:t xml:space="preserve">ed </w:t>
      </w:r>
      <w:r w:rsidRPr="00127E69">
        <w:rPr>
          <w:rFonts w:asciiTheme="minorHAnsi" w:hAnsiTheme="minorHAnsi" w:cstheme="minorHAnsi"/>
          <w:sz w:val="24"/>
          <w:szCs w:val="24"/>
        </w:rPr>
        <w:t>reasonable due care and due diligence in this regard.</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The Private Fund Management Company gives no warranty that assets acquired for the Investments will not depreciate in value or that they will not be affected by adverse tax consequences.</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will not be responsible for any loss of opportunity whereby the value of the Private Fund could have been increased or for any decline in the value of the Private Fund howsoever arising, except to the extent that such loss or decline is due to the Private Fund Management </w:t>
      </w:r>
      <w:r w:rsidR="00054BAD" w:rsidRPr="00127E69">
        <w:rPr>
          <w:rFonts w:asciiTheme="minorHAnsi" w:hAnsiTheme="minorHAnsi" w:cstheme="minorHAnsi"/>
          <w:sz w:val="24"/>
          <w:szCs w:val="24"/>
        </w:rPr>
        <w:t>Company</w:t>
      </w:r>
      <w:r w:rsidR="00054BAD">
        <w:rPr>
          <w:rFonts w:asciiTheme="minorHAnsi" w:hAnsiTheme="minorHAnsi" w:cstheme="minorHAnsi"/>
          <w:sz w:val="24"/>
          <w:szCs w:val="24"/>
        </w:rPr>
        <w:t>’s</w:t>
      </w:r>
      <w:r w:rsidR="00054BAD" w:rsidRPr="00127E69">
        <w:rPr>
          <w:rFonts w:asciiTheme="minorHAnsi" w:hAnsiTheme="minorHAnsi" w:cstheme="minorHAnsi"/>
          <w:sz w:val="24"/>
          <w:szCs w:val="24"/>
        </w:rPr>
        <w:t xml:space="preserve"> gross</w:t>
      </w:r>
      <w:r w:rsidRPr="00127E69">
        <w:rPr>
          <w:rFonts w:asciiTheme="minorHAnsi" w:hAnsiTheme="minorHAnsi" w:cstheme="minorHAnsi"/>
          <w:sz w:val="24"/>
          <w:szCs w:val="24"/>
        </w:rPr>
        <w:t xml:space="preserve"> negligence, willful default or fraud or that of any of its directors or employees.</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will not be liable for any loss arising from errors of fact or judgment or any action taken (or omitted to be taken) by it howsoever arising except to the extent that any such error or action (or the omission thereof) is due to the Private Fund Management Company`s gross negligence, willful default or fraud or that of any of its </w:t>
      </w:r>
      <w:r w:rsidR="003E7833">
        <w:rPr>
          <w:rFonts w:asciiTheme="minorHAnsi" w:hAnsiTheme="minorHAnsi" w:cstheme="minorHAnsi"/>
          <w:sz w:val="24"/>
          <w:szCs w:val="24"/>
        </w:rPr>
        <w:t>d</w:t>
      </w:r>
      <w:r w:rsidRPr="00127E69">
        <w:rPr>
          <w:rFonts w:asciiTheme="minorHAnsi" w:hAnsiTheme="minorHAnsi" w:cstheme="minorHAnsi"/>
          <w:sz w:val="24"/>
          <w:szCs w:val="24"/>
        </w:rPr>
        <w:t xml:space="preserve">irectors or employees. No warranty is given by the Trustee or Private Fund Management Company as to the performance or profitability of the Private Fund or its Investments or any part of it.  </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The services of the Private Fund Management Company hereunder are not to be deemed exclusive. The Private Fund acknowledges that the Private Fund Management Company and its members, officers, employees or associates may from time-to-time act as director</w:t>
      </w:r>
      <w:r w:rsidR="00255FDF">
        <w:rPr>
          <w:rFonts w:asciiTheme="minorHAnsi" w:hAnsiTheme="minorHAnsi" w:cstheme="minorHAnsi"/>
          <w:sz w:val="24"/>
          <w:szCs w:val="24"/>
        </w:rPr>
        <w:t>,</w:t>
      </w:r>
      <w:r w:rsidRPr="00127E69">
        <w:rPr>
          <w:rFonts w:asciiTheme="minorHAnsi" w:hAnsiTheme="minorHAnsi" w:cstheme="minorHAnsi"/>
          <w:sz w:val="24"/>
          <w:szCs w:val="24"/>
        </w:rPr>
        <w:t xml:space="preserve"> </w:t>
      </w:r>
      <w:r w:rsidR="00255FDF">
        <w:rPr>
          <w:rFonts w:asciiTheme="minorHAnsi" w:hAnsiTheme="minorHAnsi" w:cstheme="minorHAnsi"/>
          <w:sz w:val="24"/>
          <w:szCs w:val="24"/>
        </w:rPr>
        <w:t>i</w:t>
      </w:r>
      <w:r w:rsidRPr="00127E69">
        <w:rPr>
          <w:rFonts w:asciiTheme="minorHAnsi" w:hAnsiTheme="minorHAnsi" w:cstheme="minorHAnsi"/>
          <w:sz w:val="24"/>
          <w:szCs w:val="24"/>
        </w:rPr>
        <w:t>nvestment manager, manager, investment advisor or dealer in relation to, or be otherwise involved in, investment funds other than the Private Fund, which have similar or different objectives to that of the Private Fund. It is therefore possible that any of them may, in the course of business, have potential conflicts of interest with the Private Fund. Each will, at all times, have regard in such event to its obligations to the Private Fund and will endeavor to ensure that such conflicts are resolved fairly.</w:t>
      </w:r>
    </w:p>
    <w:p w:rsidR="00B7555E" w:rsidRPr="00127E69" w:rsidRDefault="00B7555E" w:rsidP="00127E69">
      <w:pPr>
        <w:pStyle w:val="ListParagrap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shall announce the Net Asset Value (NAV) of the Private Fund within such period and at such frequency as prescribed and disclosed in the </w:t>
      </w:r>
      <w:r w:rsidR="00A378D6"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 xml:space="preserve">Placement Memorandum of the Private Fund. </w:t>
      </w:r>
    </w:p>
    <w:p w:rsidR="00B7555E" w:rsidRPr="00127E69" w:rsidRDefault="00B7555E" w:rsidP="00127E69">
      <w:pPr>
        <w:widowControl w:val="0"/>
        <w:autoSpaceDE w:val="0"/>
        <w:autoSpaceDN w:val="0"/>
        <w:adjustRightInd w:val="0"/>
        <w:jc w:val="both"/>
        <w:rPr>
          <w:rFonts w:asciiTheme="minorHAnsi" w:hAnsiTheme="minorHAnsi" w:cstheme="minorHAnsi"/>
          <w:sz w:val="24"/>
          <w:szCs w:val="24"/>
        </w:rPr>
      </w:pPr>
    </w:p>
    <w:p w:rsidR="00B7555E" w:rsidRPr="00127E69" w:rsidRDefault="00312BC3"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D</w:t>
      </w:r>
      <w:r w:rsidR="00B7555E" w:rsidRPr="00127E69">
        <w:rPr>
          <w:rFonts w:asciiTheme="minorHAnsi" w:hAnsiTheme="minorHAnsi" w:cstheme="minorHAnsi"/>
          <w:sz w:val="24"/>
          <w:szCs w:val="24"/>
        </w:rPr>
        <w:t xml:space="preserve">isclose at least the following information on half yearly basis to the investor; </w:t>
      </w:r>
    </w:p>
    <w:p w:rsidR="00B7555E" w:rsidRPr="00127E69" w:rsidRDefault="00B7555E" w:rsidP="00127E69">
      <w:pPr>
        <w:pStyle w:val="ListParagraph"/>
        <w:rPr>
          <w:rFonts w:asciiTheme="minorHAnsi" w:hAnsiTheme="minorHAnsi" w:cstheme="minorHAnsi"/>
          <w:sz w:val="24"/>
          <w:szCs w:val="24"/>
        </w:rPr>
      </w:pPr>
    </w:p>
    <w:p w:rsidR="00B7555E" w:rsidRPr="00127E69" w:rsidRDefault="00B7555E" w:rsidP="00140577">
      <w:pPr>
        <w:widowControl w:val="0"/>
        <w:numPr>
          <w:ilvl w:val="0"/>
          <w:numId w:val="21"/>
        </w:numPr>
        <w:autoSpaceDE w:val="0"/>
        <w:autoSpaceDN w:val="0"/>
        <w:adjustRightInd w:val="0"/>
        <w:spacing w:line="276" w:lineRule="auto"/>
        <w:ind w:hanging="333"/>
        <w:jc w:val="both"/>
        <w:rPr>
          <w:rFonts w:asciiTheme="minorHAnsi" w:hAnsiTheme="minorHAnsi" w:cstheme="minorHAnsi"/>
          <w:sz w:val="24"/>
          <w:szCs w:val="24"/>
        </w:rPr>
      </w:pPr>
      <w:r w:rsidRPr="00127E69">
        <w:rPr>
          <w:rFonts w:asciiTheme="minorHAnsi" w:hAnsiTheme="minorHAnsi" w:cstheme="minorHAnsi"/>
          <w:sz w:val="24"/>
          <w:szCs w:val="24"/>
        </w:rPr>
        <w:t xml:space="preserve">Detail and composition of portfolio including value and description of the portfolio, value of each security held in the portfolio and cash balances as on the date of report; </w:t>
      </w:r>
    </w:p>
    <w:p w:rsidR="00B7555E" w:rsidRPr="00127E69" w:rsidRDefault="00B7555E" w:rsidP="00140577">
      <w:pPr>
        <w:widowControl w:val="0"/>
        <w:numPr>
          <w:ilvl w:val="0"/>
          <w:numId w:val="21"/>
        </w:numPr>
        <w:autoSpaceDE w:val="0"/>
        <w:autoSpaceDN w:val="0"/>
        <w:adjustRightInd w:val="0"/>
        <w:spacing w:line="276" w:lineRule="auto"/>
        <w:ind w:hanging="333"/>
        <w:jc w:val="both"/>
        <w:rPr>
          <w:rFonts w:asciiTheme="minorHAnsi" w:hAnsiTheme="minorHAnsi" w:cstheme="minorHAnsi"/>
          <w:sz w:val="24"/>
          <w:szCs w:val="24"/>
        </w:rPr>
      </w:pPr>
      <w:r w:rsidRPr="00127E69">
        <w:rPr>
          <w:rFonts w:asciiTheme="minorHAnsi" w:hAnsiTheme="minorHAnsi" w:cstheme="minorHAnsi"/>
          <w:sz w:val="24"/>
          <w:szCs w:val="24"/>
        </w:rPr>
        <w:t xml:space="preserve">Details of expense charged and expense ratio including management fee, </w:t>
      </w:r>
      <w:r w:rsidR="003E5721">
        <w:rPr>
          <w:rFonts w:asciiTheme="minorHAnsi" w:hAnsiTheme="minorHAnsi" w:cstheme="minorHAnsi"/>
          <w:sz w:val="24"/>
          <w:szCs w:val="24"/>
        </w:rPr>
        <w:t>T</w:t>
      </w:r>
      <w:r w:rsidRPr="00127E69">
        <w:rPr>
          <w:rFonts w:asciiTheme="minorHAnsi" w:hAnsiTheme="minorHAnsi" w:cstheme="minorHAnsi"/>
          <w:sz w:val="24"/>
          <w:szCs w:val="24"/>
        </w:rPr>
        <w:t>rustee fee, formation cost, auditor fee, brokerage commission, bank charges, other charges etc. as per the constitutive documents;</w:t>
      </w:r>
    </w:p>
    <w:p w:rsidR="00B7555E" w:rsidRPr="00127E69" w:rsidRDefault="00B7555E" w:rsidP="00140577">
      <w:pPr>
        <w:widowControl w:val="0"/>
        <w:numPr>
          <w:ilvl w:val="0"/>
          <w:numId w:val="21"/>
        </w:numPr>
        <w:autoSpaceDE w:val="0"/>
        <w:autoSpaceDN w:val="0"/>
        <w:adjustRightInd w:val="0"/>
        <w:spacing w:line="276" w:lineRule="auto"/>
        <w:ind w:hanging="333"/>
        <w:jc w:val="both"/>
        <w:rPr>
          <w:rFonts w:asciiTheme="minorHAnsi" w:hAnsiTheme="minorHAnsi" w:cstheme="minorHAnsi"/>
          <w:sz w:val="24"/>
          <w:szCs w:val="24"/>
        </w:rPr>
      </w:pPr>
      <w:r w:rsidRPr="00127E69">
        <w:rPr>
          <w:rFonts w:asciiTheme="minorHAnsi" w:hAnsiTheme="minorHAnsi" w:cstheme="minorHAnsi"/>
          <w:sz w:val="24"/>
          <w:szCs w:val="24"/>
        </w:rPr>
        <w:t>Details of benefit received during that period including interest, dividend, bonus units; and</w:t>
      </w:r>
    </w:p>
    <w:p w:rsidR="00B7555E" w:rsidRPr="00127E69" w:rsidRDefault="00B7555E" w:rsidP="00140577">
      <w:pPr>
        <w:widowControl w:val="0"/>
        <w:numPr>
          <w:ilvl w:val="0"/>
          <w:numId w:val="21"/>
        </w:numPr>
        <w:autoSpaceDE w:val="0"/>
        <w:autoSpaceDN w:val="0"/>
        <w:adjustRightInd w:val="0"/>
        <w:spacing w:line="276" w:lineRule="auto"/>
        <w:ind w:hanging="333"/>
        <w:jc w:val="both"/>
        <w:rPr>
          <w:rFonts w:asciiTheme="minorHAnsi" w:hAnsiTheme="minorHAnsi" w:cstheme="minorHAnsi"/>
          <w:sz w:val="24"/>
          <w:szCs w:val="24"/>
        </w:rPr>
      </w:pPr>
      <w:r w:rsidRPr="00127E69">
        <w:rPr>
          <w:rFonts w:asciiTheme="minorHAnsi" w:hAnsiTheme="minorHAnsi" w:cstheme="minorHAnsi"/>
          <w:sz w:val="24"/>
          <w:szCs w:val="24"/>
        </w:rPr>
        <w:t>Performance review</w:t>
      </w:r>
      <w:r w:rsidR="00B56C77" w:rsidRPr="00127E69">
        <w:rPr>
          <w:rFonts w:asciiTheme="minorHAnsi" w:hAnsiTheme="minorHAnsi" w:cstheme="minorHAnsi"/>
          <w:sz w:val="24"/>
          <w:szCs w:val="24"/>
        </w:rPr>
        <w:t>.</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2916AA"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Pr>
          <w:rFonts w:asciiTheme="minorHAnsi" w:hAnsiTheme="minorHAnsi" w:cstheme="minorHAnsi"/>
          <w:sz w:val="24"/>
          <w:szCs w:val="24"/>
        </w:rPr>
        <w:t>S</w:t>
      </w:r>
      <w:r w:rsidR="00B7555E" w:rsidRPr="00127E69">
        <w:rPr>
          <w:rFonts w:asciiTheme="minorHAnsi" w:hAnsiTheme="minorHAnsi" w:cstheme="minorHAnsi"/>
          <w:sz w:val="24"/>
          <w:szCs w:val="24"/>
        </w:rPr>
        <w:t xml:space="preserve">hall maintain at its registered office, proper books and records of accounts and activities undertaken in connection with the Private Fund in order to enable a true and fair view to be formed of the: </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0"/>
          <w:numId w:val="20"/>
        </w:numPr>
        <w:autoSpaceDE w:val="0"/>
        <w:autoSpaceDN w:val="0"/>
        <w:adjustRightInd w:val="0"/>
        <w:spacing w:line="276" w:lineRule="auto"/>
        <w:ind w:hanging="333"/>
        <w:jc w:val="both"/>
        <w:rPr>
          <w:rFonts w:asciiTheme="minorHAnsi" w:hAnsiTheme="minorHAnsi" w:cstheme="minorHAnsi"/>
          <w:sz w:val="24"/>
          <w:szCs w:val="24"/>
        </w:rPr>
      </w:pPr>
      <w:r w:rsidRPr="00127E69">
        <w:rPr>
          <w:rFonts w:asciiTheme="minorHAnsi" w:hAnsiTheme="minorHAnsi" w:cstheme="minorHAnsi"/>
          <w:sz w:val="24"/>
          <w:szCs w:val="24"/>
        </w:rPr>
        <w:t xml:space="preserve">assets and liabilities of the Private Fund; </w:t>
      </w:r>
    </w:p>
    <w:p w:rsidR="00B7555E" w:rsidRPr="00127E69" w:rsidRDefault="00B7555E" w:rsidP="00140577">
      <w:pPr>
        <w:widowControl w:val="0"/>
        <w:numPr>
          <w:ilvl w:val="0"/>
          <w:numId w:val="20"/>
        </w:numPr>
        <w:autoSpaceDE w:val="0"/>
        <w:autoSpaceDN w:val="0"/>
        <w:adjustRightInd w:val="0"/>
        <w:spacing w:line="276" w:lineRule="auto"/>
        <w:ind w:hanging="333"/>
        <w:jc w:val="both"/>
        <w:rPr>
          <w:rFonts w:asciiTheme="minorHAnsi" w:hAnsiTheme="minorHAnsi" w:cstheme="minorHAnsi"/>
          <w:sz w:val="24"/>
          <w:szCs w:val="24"/>
        </w:rPr>
      </w:pPr>
      <w:r w:rsidRPr="00127E69">
        <w:rPr>
          <w:rFonts w:asciiTheme="minorHAnsi" w:hAnsiTheme="minorHAnsi" w:cstheme="minorHAnsi"/>
          <w:sz w:val="24"/>
          <w:szCs w:val="24"/>
        </w:rPr>
        <w:t xml:space="preserve">the profit and loss accruing out of the operation of the Private Fund; </w:t>
      </w:r>
    </w:p>
    <w:p w:rsidR="00B7555E" w:rsidRPr="00127E69" w:rsidRDefault="00B7555E" w:rsidP="00140577">
      <w:pPr>
        <w:widowControl w:val="0"/>
        <w:numPr>
          <w:ilvl w:val="0"/>
          <w:numId w:val="20"/>
        </w:numPr>
        <w:autoSpaceDE w:val="0"/>
        <w:autoSpaceDN w:val="0"/>
        <w:adjustRightInd w:val="0"/>
        <w:spacing w:line="276" w:lineRule="auto"/>
        <w:ind w:hanging="333"/>
        <w:jc w:val="both"/>
        <w:rPr>
          <w:rFonts w:asciiTheme="minorHAnsi" w:hAnsiTheme="minorHAnsi" w:cstheme="minorHAnsi"/>
          <w:sz w:val="24"/>
          <w:szCs w:val="24"/>
        </w:rPr>
      </w:pPr>
      <w:r w:rsidRPr="00127E69">
        <w:rPr>
          <w:rFonts w:asciiTheme="minorHAnsi" w:hAnsiTheme="minorHAnsi" w:cstheme="minorHAnsi"/>
          <w:sz w:val="24"/>
          <w:szCs w:val="24"/>
        </w:rPr>
        <w:t xml:space="preserve">transactions undertaken with respect to the Private Fund; </w:t>
      </w:r>
    </w:p>
    <w:p w:rsidR="00B7555E" w:rsidRPr="00127E69" w:rsidRDefault="00B7555E" w:rsidP="00140577">
      <w:pPr>
        <w:widowControl w:val="0"/>
        <w:numPr>
          <w:ilvl w:val="0"/>
          <w:numId w:val="20"/>
        </w:numPr>
        <w:autoSpaceDE w:val="0"/>
        <w:autoSpaceDN w:val="0"/>
        <w:adjustRightInd w:val="0"/>
        <w:spacing w:line="276" w:lineRule="auto"/>
        <w:ind w:hanging="333"/>
        <w:jc w:val="both"/>
        <w:rPr>
          <w:rFonts w:asciiTheme="minorHAnsi" w:hAnsiTheme="minorHAnsi" w:cstheme="minorHAnsi"/>
          <w:sz w:val="24"/>
          <w:szCs w:val="24"/>
        </w:rPr>
      </w:pPr>
      <w:r w:rsidRPr="00127E69">
        <w:rPr>
          <w:rFonts w:asciiTheme="minorHAnsi" w:hAnsiTheme="minorHAnsi" w:cstheme="minorHAnsi"/>
          <w:sz w:val="24"/>
          <w:szCs w:val="24"/>
        </w:rPr>
        <w:t xml:space="preserve">amounts received in respect of issue of Units; and </w:t>
      </w:r>
    </w:p>
    <w:p w:rsidR="00B7555E" w:rsidRPr="00127E69" w:rsidRDefault="00B7555E" w:rsidP="00140577">
      <w:pPr>
        <w:widowControl w:val="0"/>
        <w:numPr>
          <w:ilvl w:val="0"/>
          <w:numId w:val="20"/>
        </w:numPr>
        <w:autoSpaceDE w:val="0"/>
        <w:autoSpaceDN w:val="0"/>
        <w:adjustRightInd w:val="0"/>
        <w:spacing w:line="276" w:lineRule="auto"/>
        <w:ind w:hanging="333"/>
        <w:jc w:val="both"/>
        <w:rPr>
          <w:rFonts w:asciiTheme="minorHAnsi" w:hAnsiTheme="minorHAnsi" w:cstheme="minorHAnsi"/>
          <w:sz w:val="24"/>
          <w:szCs w:val="24"/>
        </w:rPr>
      </w:pPr>
      <w:r w:rsidRPr="00127E69">
        <w:rPr>
          <w:rFonts w:asciiTheme="minorHAnsi" w:hAnsiTheme="minorHAnsi" w:cstheme="minorHAnsi"/>
          <w:sz w:val="24"/>
          <w:szCs w:val="24"/>
        </w:rPr>
        <w:t>pay-outs, if any, by way of distributions to the</w:t>
      </w:r>
      <w:r w:rsidR="00EA451E">
        <w:rPr>
          <w:rFonts w:asciiTheme="minorHAnsi" w:hAnsiTheme="minorHAnsi" w:cstheme="minorHAnsi"/>
          <w:sz w:val="24"/>
          <w:szCs w:val="24"/>
        </w:rPr>
        <w:t xml:space="preserve"> Unit</w:t>
      </w:r>
      <w:r w:rsidRPr="00127E69">
        <w:rPr>
          <w:rFonts w:asciiTheme="minorHAnsi" w:hAnsiTheme="minorHAnsi" w:cstheme="minorHAnsi"/>
          <w:sz w:val="24"/>
          <w:szCs w:val="24"/>
        </w:rPr>
        <w:t xml:space="preserve"> Holders.</w:t>
      </w:r>
    </w:p>
    <w:p w:rsidR="00B7555E" w:rsidRPr="00127E69" w:rsidRDefault="00B7555E" w:rsidP="00127E69">
      <w:pPr>
        <w:pStyle w:val="ListParagrap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Maintain the books of accounts and other records of the Private Fund at least for ten (10) years.</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Maintain register of unit holders as part of the records and exercise due diligence and take reasonable care to ensure that the register is accurate, complete and up-to-date and ensure that persons recorded in the register are eligible investors;</w:t>
      </w:r>
    </w:p>
    <w:p w:rsidR="00B7555E" w:rsidRPr="00127E69" w:rsidRDefault="00B7555E" w:rsidP="00127E69">
      <w:pPr>
        <w:pStyle w:val="ListParagrap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Only undertake sale and purchase transactions between Private Funds under its management or with client of the Private Fund Management company (cross trades) where the: -</w:t>
      </w:r>
    </w:p>
    <w:p w:rsidR="00B7555E" w:rsidRPr="00127E69" w:rsidRDefault="00B7555E" w:rsidP="00127E69">
      <w:pPr>
        <w:widowControl w:val="0"/>
        <w:autoSpaceDE w:val="0"/>
        <w:autoSpaceDN w:val="0"/>
        <w:adjustRightInd w:val="0"/>
        <w:jc w:val="both"/>
        <w:rPr>
          <w:rFonts w:asciiTheme="minorHAnsi" w:hAnsiTheme="minorHAnsi" w:cstheme="minorHAnsi"/>
          <w:sz w:val="24"/>
          <w:szCs w:val="24"/>
        </w:rPr>
      </w:pPr>
    </w:p>
    <w:p w:rsidR="00B7555E" w:rsidRPr="00127E69" w:rsidRDefault="00F1717C" w:rsidP="00140577">
      <w:pPr>
        <w:widowControl w:val="0"/>
        <w:numPr>
          <w:ilvl w:val="0"/>
          <w:numId w:val="22"/>
        </w:numPr>
        <w:autoSpaceDE w:val="0"/>
        <w:autoSpaceDN w:val="0"/>
        <w:adjustRightInd w:val="0"/>
        <w:spacing w:line="276" w:lineRule="auto"/>
        <w:ind w:hanging="333"/>
        <w:jc w:val="both"/>
        <w:rPr>
          <w:rFonts w:asciiTheme="minorHAnsi" w:hAnsiTheme="minorHAnsi" w:cstheme="minorHAnsi"/>
          <w:sz w:val="24"/>
          <w:szCs w:val="24"/>
        </w:rPr>
      </w:pPr>
      <w:r>
        <w:rPr>
          <w:rFonts w:asciiTheme="minorHAnsi" w:hAnsiTheme="minorHAnsi" w:cstheme="minorHAnsi"/>
          <w:sz w:val="24"/>
          <w:szCs w:val="24"/>
        </w:rPr>
        <w:t>S</w:t>
      </w:r>
      <w:r w:rsidR="00B7555E" w:rsidRPr="00127E69">
        <w:rPr>
          <w:rFonts w:asciiTheme="minorHAnsi" w:hAnsiTheme="minorHAnsi" w:cstheme="minorHAnsi"/>
          <w:sz w:val="24"/>
          <w:szCs w:val="24"/>
        </w:rPr>
        <w:t xml:space="preserve">ale and purchase decisions are in the best interest of both clients/ Private Funds; </w:t>
      </w:r>
    </w:p>
    <w:p w:rsidR="00B7555E" w:rsidRPr="00127E69" w:rsidRDefault="00F1717C" w:rsidP="00140577">
      <w:pPr>
        <w:widowControl w:val="0"/>
        <w:numPr>
          <w:ilvl w:val="0"/>
          <w:numId w:val="22"/>
        </w:numPr>
        <w:autoSpaceDE w:val="0"/>
        <w:autoSpaceDN w:val="0"/>
        <w:adjustRightInd w:val="0"/>
        <w:spacing w:line="276" w:lineRule="auto"/>
        <w:ind w:hanging="333"/>
        <w:jc w:val="both"/>
        <w:rPr>
          <w:rFonts w:asciiTheme="minorHAnsi" w:hAnsiTheme="minorHAnsi" w:cstheme="minorHAnsi"/>
          <w:sz w:val="24"/>
          <w:szCs w:val="24"/>
        </w:rPr>
      </w:pPr>
      <w:r>
        <w:rPr>
          <w:rFonts w:asciiTheme="minorHAnsi" w:hAnsiTheme="minorHAnsi" w:cstheme="minorHAnsi"/>
          <w:sz w:val="24"/>
          <w:szCs w:val="24"/>
        </w:rPr>
        <w:t>T</w:t>
      </w:r>
      <w:r w:rsidR="00B7555E" w:rsidRPr="00127E69">
        <w:rPr>
          <w:rFonts w:asciiTheme="minorHAnsi" w:hAnsiTheme="minorHAnsi" w:cstheme="minorHAnsi"/>
          <w:sz w:val="24"/>
          <w:szCs w:val="24"/>
        </w:rPr>
        <w:t>ransactions are executed on an arm’s length and fair value basis;</w:t>
      </w:r>
    </w:p>
    <w:p w:rsidR="00B7555E" w:rsidRPr="00127E69" w:rsidRDefault="00F1717C" w:rsidP="00140577">
      <w:pPr>
        <w:widowControl w:val="0"/>
        <w:numPr>
          <w:ilvl w:val="0"/>
          <w:numId w:val="22"/>
        </w:numPr>
        <w:autoSpaceDE w:val="0"/>
        <w:autoSpaceDN w:val="0"/>
        <w:adjustRightInd w:val="0"/>
        <w:spacing w:line="276" w:lineRule="auto"/>
        <w:ind w:hanging="333"/>
        <w:jc w:val="both"/>
        <w:rPr>
          <w:rFonts w:asciiTheme="minorHAnsi" w:hAnsiTheme="minorHAnsi" w:cstheme="minorHAnsi"/>
          <w:sz w:val="24"/>
          <w:szCs w:val="24"/>
        </w:rPr>
      </w:pPr>
      <w:r>
        <w:rPr>
          <w:rFonts w:asciiTheme="minorHAnsi" w:hAnsiTheme="minorHAnsi" w:cstheme="minorHAnsi"/>
          <w:sz w:val="24"/>
          <w:szCs w:val="24"/>
        </w:rPr>
        <w:t>R</w:t>
      </w:r>
      <w:r w:rsidR="00B7555E" w:rsidRPr="00127E69">
        <w:rPr>
          <w:rFonts w:asciiTheme="minorHAnsi" w:hAnsiTheme="minorHAnsi" w:cstheme="minorHAnsi"/>
          <w:sz w:val="24"/>
          <w:szCs w:val="24"/>
        </w:rPr>
        <w:t>easons for such transactions are documented prior to execution; and</w:t>
      </w:r>
    </w:p>
    <w:p w:rsidR="00B7555E" w:rsidRPr="00127E69" w:rsidRDefault="00F1717C" w:rsidP="00140577">
      <w:pPr>
        <w:widowControl w:val="0"/>
        <w:numPr>
          <w:ilvl w:val="0"/>
          <w:numId w:val="22"/>
        </w:numPr>
        <w:autoSpaceDE w:val="0"/>
        <w:autoSpaceDN w:val="0"/>
        <w:adjustRightInd w:val="0"/>
        <w:spacing w:line="276" w:lineRule="auto"/>
        <w:ind w:hanging="333"/>
        <w:jc w:val="both"/>
        <w:rPr>
          <w:rFonts w:asciiTheme="minorHAnsi" w:hAnsiTheme="minorHAnsi" w:cstheme="minorHAnsi"/>
          <w:sz w:val="24"/>
          <w:szCs w:val="24"/>
        </w:rPr>
      </w:pPr>
      <w:r>
        <w:rPr>
          <w:rFonts w:asciiTheme="minorHAnsi" w:hAnsiTheme="minorHAnsi" w:cstheme="minorHAnsi"/>
          <w:sz w:val="24"/>
          <w:szCs w:val="24"/>
        </w:rPr>
        <w:t>A</w:t>
      </w:r>
      <w:r w:rsidR="00B7555E" w:rsidRPr="00127E69">
        <w:rPr>
          <w:rFonts w:asciiTheme="minorHAnsi" w:hAnsiTheme="minorHAnsi" w:cstheme="minorHAnsi"/>
          <w:sz w:val="24"/>
          <w:szCs w:val="24"/>
        </w:rPr>
        <w:t>ctivities are identified to both clients/ Private Funds in their respective periodic transaction reports or statements.</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AD2B86"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Pr>
          <w:rFonts w:asciiTheme="minorHAnsi" w:hAnsiTheme="minorHAnsi" w:cstheme="minorHAnsi"/>
          <w:sz w:val="24"/>
          <w:szCs w:val="24"/>
        </w:rPr>
        <w:t>W</w:t>
      </w:r>
      <w:r w:rsidR="00B7555E" w:rsidRPr="00127E69">
        <w:rPr>
          <w:rFonts w:asciiTheme="minorHAnsi" w:hAnsiTheme="minorHAnsi" w:cstheme="minorHAnsi"/>
          <w:sz w:val="24"/>
          <w:szCs w:val="24"/>
        </w:rPr>
        <w:t>ithin four (4) months of close of the financial year of the Private Fund, prepare as per the approved applicable International Accounting Standards and International Financial Reporting Standards, and transmit to the unit holders and the Commission, with respect to the Private Fund:</w:t>
      </w:r>
    </w:p>
    <w:p w:rsidR="00B7555E" w:rsidRPr="00127E69" w:rsidRDefault="00B7555E" w:rsidP="00127E69">
      <w:pPr>
        <w:pStyle w:val="ListParagraph"/>
        <w:rPr>
          <w:rFonts w:asciiTheme="minorHAnsi" w:hAnsiTheme="minorHAnsi" w:cstheme="minorHAnsi"/>
          <w:sz w:val="24"/>
          <w:szCs w:val="24"/>
        </w:rPr>
      </w:pPr>
    </w:p>
    <w:p w:rsidR="00B7555E" w:rsidRPr="00127E69" w:rsidRDefault="00F1717C" w:rsidP="00140577">
      <w:pPr>
        <w:widowControl w:val="0"/>
        <w:numPr>
          <w:ilvl w:val="0"/>
          <w:numId w:val="22"/>
        </w:numPr>
        <w:autoSpaceDE w:val="0"/>
        <w:autoSpaceDN w:val="0"/>
        <w:adjustRightInd w:val="0"/>
        <w:spacing w:line="276" w:lineRule="auto"/>
        <w:ind w:hanging="333"/>
        <w:jc w:val="both"/>
        <w:rPr>
          <w:rFonts w:asciiTheme="minorHAnsi" w:hAnsiTheme="minorHAnsi" w:cstheme="minorHAnsi"/>
          <w:sz w:val="24"/>
          <w:szCs w:val="24"/>
        </w:rPr>
      </w:pPr>
      <w:r>
        <w:rPr>
          <w:rFonts w:asciiTheme="minorHAnsi" w:hAnsiTheme="minorHAnsi" w:cstheme="minorHAnsi"/>
          <w:sz w:val="24"/>
          <w:szCs w:val="24"/>
        </w:rPr>
        <w:t>T</w:t>
      </w:r>
      <w:r w:rsidR="00B7555E" w:rsidRPr="00127E69">
        <w:rPr>
          <w:rFonts w:asciiTheme="minorHAnsi" w:hAnsiTheme="minorHAnsi" w:cstheme="minorHAnsi"/>
          <w:sz w:val="24"/>
          <w:szCs w:val="24"/>
        </w:rPr>
        <w:t xml:space="preserve">he balance sheet stating details of investments depicting cost and realizable value of such investments; </w:t>
      </w:r>
    </w:p>
    <w:p w:rsidR="00B7555E" w:rsidRPr="00127E69" w:rsidRDefault="00F1717C" w:rsidP="00140577">
      <w:pPr>
        <w:widowControl w:val="0"/>
        <w:numPr>
          <w:ilvl w:val="0"/>
          <w:numId w:val="22"/>
        </w:numPr>
        <w:autoSpaceDE w:val="0"/>
        <w:autoSpaceDN w:val="0"/>
        <w:adjustRightInd w:val="0"/>
        <w:spacing w:line="276" w:lineRule="auto"/>
        <w:ind w:hanging="333"/>
        <w:jc w:val="both"/>
        <w:rPr>
          <w:rFonts w:asciiTheme="minorHAnsi" w:hAnsiTheme="minorHAnsi" w:cstheme="minorHAnsi"/>
          <w:sz w:val="24"/>
          <w:szCs w:val="24"/>
        </w:rPr>
      </w:pPr>
      <w:r>
        <w:rPr>
          <w:rFonts w:asciiTheme="minorHAnsi" w:hAnsiTheme="minorHAnsi" w:cstheme="minorHAnsi"/>
          <w:sz w:val="24"/>
          <w:szCs w:val="24"/>
        </w:rPr>
        <w:t>P</w:t>
      </w:r>
      <w:r w:rsidR="00B7555E" w:rsidRPr="00127E69">
        <w:rPr>
          <w:rFonts w:asciiTheme="minorHAnsi" w:hAnsiTheme="minorHAnsi" w:cstheme="minorHAnsi"/>
          <w:sz w:val="24"/>
          <w:szCs w:val="24"/>
        </w:rPr>
        <w:t>rofit and loss statement;</w:t>
      </w:r>
    </w:p>
    <w:p w:rsidR="00B7555E" w:rsidRPr="00127E69" w:rsidRDefault="00F1717C" w:rsidP="00140577">
      <w:pPr>
        <w:widowControl w:val="0"/>
        <w:numPr>
          <w:ilvl w:val="0"/>
          <w:numId w:val="22"/>
        </w:numPr>
        <w:autoSpaceDE w:val="0"/>
        <w:autoSpaceDN w:val="0"/>
        <w:adjustRightInd w:val="0"/>
        <w:spacing w:line="276" w:lineRule="auto"/>
        <w:ind w:hanging="333"/>
        <w:jc w:val="both"/>
        <w:rPr>
          <w:rFonts w:asciiTheme="minorHAnsi" w:hAnsiTheme="minorHAnsi" w:cstheme="minorHAnsi"/>
          <w:sz w:val="24"/>
          <w:szCs w:val="24"/>
        </w:rPr>
      </w:pPr>
      <w:r>
        <w:rPr>
          <w:rFonts w:asciiTheme="minorHAnsi" w:hAnsiTheme="minorHAnsi" w:cstheme="minorHAnsi"/>
          <w:sz w:val="24"/>
          <w:szCs w:val="24"/>
        </w:rPr>
        <w:t>C</w:t>
      </w:r>
      <w:r w:rsidR="00B7555E" w:rsidRPr="00127E69">
        <w:rPr>
          <w:rFonts w:asciiTheme="minorHAnsi" w:hAnsiTheme="minorHAnsi" w:cstheme="minorHAnsi"/>
          <w:sz w:val="24"/>
          <w:szCs w:val="24"/>
        </w:rPr>
        <w:t>ash flow statement; and</w:t>
      </w:r>
    </w:p>
    <w:p w:rsidR="00B7555E" w:rsidRPr="00127E69" w:rsidRDefault="00F1717C" w:rsidP="00140577">
      <w:pPr>
        <w:widowControl w:val="0"/>
        <w:numPr>
          <w:ilvl w:val="0"/>
          <w:numId w:val="22"/>
        </w:numPr>
        <w:autoSpaceDE w:val="0"/>
        <w:autoSpaceDN w:val="0"/>
        <w:adjustRightInd w:val="0"/>
        <w:spacing w:line="276" w:lineRule="auto"/>
        <w:ind w:hanging="333"/>
        <w:jc w:val="both"/>
        <w:rPr>
          <w:rFonts w:asciiTheme="minorHAnsi" w:hAnsiTheme="minorHAnsi" w:cstheme="minorHAnsi"/>
          <w:sz w:val="24"/>
          <w:szCs w:val="24"/>
        </w:rPr>
      </w:pPr>
      <w:r>
        <w:rPr>
          <w:rFonts w:asciiTheme="minorHAnsi" w:hAnsiTheme="minorHAnsi" w:cstheme="minorHAnsi"/>
          <w:sz w:val="24"/>
          <w:szCs w:val="24"/>
        </w:rPr>
        <w:t>S</w:t>
      </w:r>
      <w:r w:rsidR="00B7555E" w:rsidRPr="00127E69">
        <w:rPr>
          <w:rFonts w:asciiTheme="minorHAnsi" w:hAnsiTheme="minorHAnsi" w:cstheme="minorHAnsi"/>
          <w:sz w:val="24"/>
          <w:szCs w:val="24"/>
        </w:rPr>
        <w:t xml:space="preserve">tatement of movement in NAV per Unit of the </w:t>
      </w:r>
      <w:r w:rsidR="002D12D3">
        <w:rPr>
          <w:rFonts w:asciiTheme="minorHAnsi" w:hAnsiTheme="minorHAnsi" w:cstheme="minorHAnsi"/>
          <w:sz w:val="24"/>
          <w:szCs w:val="24"/>
        </w:rPr>
        <w:t>P</w:t>
      </w:r>
      <w:r w:rsidR="00B7555E" w:rsidRPr="00127E69">
        <w:rPr>
          <w:rFonts w:asciiTheme="minorHAnsi" w:hAnsiTheme="minorHAnsi" w:cstheme="minorHAnsi"/>
          <w:sz w:val="24"/>
          <w:szCs w:val="24"/>
        </w:rPr>
        <w:t xml:space="preserve">rivate </w:t>
      </w:r>
      <w:r w:rsidR="002D12D3">
        <w:rPr>
          <w:rFonts w:asciiTheme="minorHAnsi" w:hAnsiTheme="minorHAnsi" w:cstheme="minorHAnsi"/>
          <w:sz w:val="24"/>
          <w:szCs w:val="24"/>
        </w:rPr>
        <w:t>F</w:t>
      </w:r>
      <w:r w:rsidR="00B7555E" w:rsidRPr="00127E69">
        <w:rPr>
          <w:rFonts w:asciiTheme="minorHAnsi" w:hAnsiTheme="minorHAnsi" w:cstheme="minorHAnsi"/>
          <w:sz w:val="24"/>
          <w:szCs w:val="24"/>
        </w:rPr>
        <w:t>und.</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F1717C"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Pr>
          <w:rFonts w:asciiTheme="minorHAnsi" w:hAnsiTheme="minorHAnsi" w:cstheme="minorHAnsi"/>
          <w:sz w:val="24"/>
          <w:szCs w:val="24"/>
        </w:rPr>
        <w:t>A</w:t>
      </w:r>
      <w:r w:rsidR="00B7555E" w:rsidRPr="00127E69">
        <w:rPr>
          <w:rFonts w:asciiTheme="minorHAnsi" w:hAnsiTheme="minorHAnsi" w:cstheme="minorHAnsi"/>
          <w:sz w:val="24"/>
          <w:szCs w:val="24"/>
        </w:rPr>
        <w:t>ppoint external auditor of the Private Fund who shall be a Chartered Accountant and has received satisfactory rating under the Quality Control Review (QCR) Program of the Institute of Chartered Accountants of Pakistan and the appointed auditor shall give the report on annual accounts of the Private Fund containing the following; -</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0"/>
          <w:numId w:val="23"/>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Whether in the auditor's opinion the accounts prepared for that period have been properly prepared in accordance with the relevant provisions of the Regulations; </w:t>
      </w:r>
    </w:p>
    <w:p w:rsidR="00B7555E" w:rsidRPr="00127E69" w:rsidRDefault="00B7555E" w:rsidP="00127E69">
      <w:pPr>
        <w:widowControl w:val="0"/>
        <w:autoSpaceDE w:val="0"/>
        <w:autoSpaceDN w:val="0"/>
        <w:adjustRightInd w:val="0"/>
        <w:ind w:left="900"/>
        <w:jc w:val="both"/>
        <w:rPr>
          <w:rFonts w:asciiTheme="minorHAnsi" w:hAnsiTheme="minorHAnsi" w:cstheme="minorHAnsi"/>
          <w:sz w:val="24"/>
          <w:szCs w:val="24"/>
        </w:rPr>
      </w:pPr>
    </w:p>
    <w:p w:rsidR="00B7555E" w:rsidRPr="00127E69" w:rsidRDefault="00B7555E" w:rsidP="00140577">
      <w:pPr>
        <w:widowControl w:val="0"/>
        <w:numPr>
          <w:ilvl w:val="0"/>
          <w:numId w:val="23"/>
        </w:numPr>
        <w:autoSpaceDE w:val="0"/>
        <w:autoSpaceDN w:val="0"/>
        <w:adjustRightInd w:val="0"/>
        <w:ind w:hanging="333"/>
        <w:jc w:val="both"/>
        <w:rPr>
          <w:rFonts w:asciiTheme="minorHAnsi" w:hAnsiTheme="minorHAnsi" w:cstheme="minorHAnsi"/>
          <w:sz w:val="24"/>
          <w:szCs w:val="24"/>
        </w:rPr>
      </w:pPr>
      <w:r w:rsidRPr="00127E69">
        <w:rPr>
          <w:rFonts w:asciiTheme="minorHAnsi" w:hAnsiTheme="minorHAnsi" w:cstheme="minorHAnsi"/>
          <w:sz w:val="24"/>
          <w:szCs w:val="24"/>
        </w:rPr>
        <w:t xml:space="preserve">Statement to the effect that the auditor has conducted audit of the Private Fund in accordance with the international standards on auditing as applicable in Pakistan; </w:t>
      </w:r>
    </w:p>
    <w:p w:rsidR="00B7555E" w:rsidRPr="00127E69" w:rsidRDefault="00B7555E" w:rsidP="00127E69">
      <w:pPr>
        <w:widowControl w:val="0"/>
        <w:autoSpaceDE w:val="0"/>
        <w:autoSpaceDN w:val="0"/>
        <w:adjustRightInd w:val="0"/>
        <w:ind w:left="900"/>
        <w:jc w:val="both"/>
        <w:rPr>
          <w:rFonts w:asciiTheme="minorHAnsi" w:hAnsiTheme="minorHAnsi" w:cstheme="minorHAnsi"/>
          <w:sz w:val="24"/>
          <w:szCs w:val="24"/>
        </w:rPr>
      </w:pPr>
    </w:p>
    <w:p w:rsidR="00B7555E" w:rsidRPr="00127E69" w:rsidRDefault="00B7555E" w:rsidP="00140577">
      <w:pPr>
        <w:widowControl w:val="0"/>
        <w:numPr>
          <w:ilvl w:val="0"/>
          <w:numId w:val="23"/>
        </w:numPr>
        <w:autoSpaceDE w:val="0"/>
        <w:autoSpaceDN w:val="0"/>
        <w:adjustRightInd w:val="0"/>
        <w:ind w:hanging="333"/>
        <w:jc w:val="both"/>
        <w:rPr>
          <w:rFonts w:asciiTheme="minorHAnsi" w:hAnsiTheme="minorHAnsi" w:cstheme="minorHAnsi"/>
          <w:sz w:val="24"/>
          <w:szCs w:val="24"/>
        </w:rPr>
      </w:pPr>
      <w:r w:rsidRPr="00127E69">
        <w:rPr>
          <w:rFonts w:asciiTheme="minorHAnsi" w:hAnsiTheme="minorHAnsi" w:cstheme="minorHAnsi"/>
          <w:sz w:val="24"/>
          <w:szCs w:val="24"/>
        </w:rPr>
        <w:t xml:space="preserve">Without prejudice to the foregoing, whether in the auditor's opinion, a true and fair view is given of the disposition of Private Fund at the end of the period and of the transactions of the Private Fund of the period; </w:t>
      </w:r>
    </w:p>
    <w:p w:rsidR="00B7555E" w:rsidRPr="00127E69" w:rsidRDefault="00B7555E" w:rsidP="00127E69">
      <w:pPr>
        <w:widowControl w:val="0"/>
        <w:autoSpaceDE w:val="0"/>
        <w:autoSpaceDN w:val="0"/>
        <w:adjustRightInd w:val="0"/>
        <w:ind w:left="900"/>
        <w:jc w:val="both"/>
        <w:rPr>
          <w:rFonts w:asciiTheme="minorHAnsi" w:hAnsiTheme="minorHAnsi" w:cstheme="minorHAnsi"/>
          <w:sz w:val="24"/>
          <w:szCs w:val="24"/>
        </w:rPr>
      </w:pPr>
    </w:p>
    <w:p w:rsidR="00B7555E" w:rsidRPr="00127E69" w:rsidRDefault="00B7555E" w:rsidP="00140577">
      <w:pPr>
        <w:widowControl w:val="0"/>
        <w:numPr>
          <w:ilvl w:val="0"/>
          <w:numId w:val="23"/>
        </w:numPr>
        <w:autoSpaceDE w:val="0"/>
        <w:autoSpaceDN w:val="0"/>
        <w:adjustRightInd w:val="0"/>
        <w:ind w:hanging="333"/>
        <w:jc w:val="both"/>
        <w:rPr>
          <w:rFonts w:asciiTheme="minorHAnsi" w:hAnsiTheme="minorHAnsi" w:cstheme="minorHAnsi"/>
          <w:sz w:val="24"/>
          <w:szCs w:val="24"/>
        </w:rPr>
      </w:pPr>
      <w:r w:rsidRPr="00127E69">
        <w:rPr>
          <w:rFonts w:asciiTheme="minorHAnsi" w:hAnsiTheme="minorHAnsi" w:cstheme="minorHAnsi"/>
          <w:sz w:val="24"/>
          <w:szCs w:val="24"/>
        </w:rPr>
        <w:t xml:space="preserve">if the auditor is of the opinion that proper books and records have not been kept by the Private Fund or the accounts prepared are not in agreement with </w:t>
      </w:r>
      <w:r w:rsidRPr="00127E69">
        <w:rPr>
          <w:rFonts w:asciiTheme="minorHAnsi" w:hAnsiTheme="minorHAnsi" w:cstheme="minorHAnsi"/>
          <w:sz w:val="24"/>
          <w:szCs w:val="24"/>
        </w:rPr>
        <w:lastRenderedPageBreak/>
        <w:t xml:space="preserve">the books and records of the Private Fund, that fact; and </w:t>
      </w:r>
    </w:p>
    <w:p w:rsidR="00B7555E" w:rsidRPr="00127E69" w:rsidRDefault="00B7555E" w:rsidP="00127E69">
      <w:pPr>
        <w:widowControl w:val="0"/>
        <w:autoSpaceDE w:val="0"/>
        <w:autoSpaceDN w:val="0"/>
        <w:adjustRightInd w:val="0"/>
        <w:ind w:left="900"/>
        <w:jc w:val="both"/>
        <w:rPr>
          <w:rFonts w:asciiTheme="minorHAnsi" w:hAnsiTheme="minorHAnsi" w:cstheme="minorHAnsi"/>
          <w:sz w:val="24"/>
          <w:szCs w:val="24"/>
        </w:rPr>
      </w:pPr>
    </w:p>
    <w:p w:rsidR="00B7555E" w:rsidRPr="00127E69" w:rsidRDefault="00B7555E" w:rsidP="00140577">
      <w:pPr>
        <w:widowControl w:val="0"/>
        <w:numPr>
          <w:ilvl w:val="0"/>
          <w:numId w:val="23"/>
        </w:numPr>
        <w:autoSpaceDE w:val="0"/>
        <w:autoSpaceDN w:val="0"/>
        <w:adjustRightInd w:val="0"/>
        <w:ind w:hanging="333"/>
        <w:jc w:val="both"/>
        <w:rPr>
          <w:rFonts w:asciiTheme="minorHAnsi" w:hAnsiTheme="minorHAnsi" w:cstheme="minorHAnsi"/>
          <w:sz w:val="24"/>
          <w:szCs w:val="24"/>
        </w:rPr>
      </w:pPr>
      <w:r w:rsidRPr="00127E69">
        <w:rPr>
          <w:rFonts w:asciiTheme="minorHAnsi" w:hAnsiTheme="minorHAnsi" w:cstheme="minorHAnsi"/>
          <w:sz w:val="24"/>
          <w:szCs w:val="24"/>
        </w:rPr>
        <w:t>If the auditor has failed to obtain all the information and explanations which, to the best of his knowledge and belief, are necessary for the purpose of the audit, that fact.</w:t>
      </w:r>
    </w:p>
    <w:p w:rsidR="00B7555E" w:rsidRPr="00127E69" w:rsidRDefault="00B7555E" w:rsidP="00127E69">
      <w:pPr>
        <w:widowControl w:val="0"/>
        <w:autoSpaceDE w:val="0"/>
        <w:autoSpaceDN w:val="0"/>
        <w:adjustRightInd w:val="0"/>
        <w:ind w:left="540"/>
        <w:jc w:val="both"/>
        <w:rPr>
          <w:rFonts w:asciiTheme="minorHAnsi" w:hAnsiTheme="minorHAnsi" w:cstheme="minorHAnsi"/>
          <w:sz w:val="24"/>
          <w:szCs w:val="24"/>
        </w:rPr>
      </w:pPr>
    </w:p>
    <w:p w:rsidR="00B7555E" w:rsidRPr="00127E69" w:rsidRDefault="00B7555E" w:rsidP="00140577">
      <w:pPr>
        <w:widowControl w:val="0"/>
        <w:numPr>
          <w:ilvl w:val="1"/>
          <w:numId w:val="15"/>
        </w:numPr>
        <w:autoSpaceDE w:val="0"/>
        <w:autoSpaceDN w:val="0"/>
        <w:adjustRightInd w:val="0"/>
        <w:ind w:left="540" w:hanging="630"/>
        <w:jc w:val="both"/>
        <w:rPr>
          <w:rFonts w:asciiTheme="minorHAnsi" w:hAnsiTheme="minorHAnsi" w:cstheme="minorHAnsi"/>
          <w:sz w:val="24"/>
          <w:szCs w:val="24"/>
        </w:rPr>
      </w:pPr>
      <w:r w:rsidRPr="00127E69">
        <w:rPr>
          <w:rFonts w:asciiTheme="minorHAnsi" w:hAnsiTheme="minorHAnsi" w:cstheme="minorHAnsi"/>
          <w:sz w:val="24"/>
          <w:szCs w:val="24"/>
        </w:rPr>
        <w:t xml:space="preserve">The </w:t>
      </w:r>
      <w:r w:rsidR="001B2991">
        <w:rPr>
          <w:rFonts w:asciiTheme="minorHAnsi" w:hAnsiTheme="minorHAnsi" w:cstheme="minorHAnsi"/>
          <w:sz w:val="24"/>
          <w:szCs w:val="24"/>
        </w:rPr>
        <w:t>Private F</w:t>
      </w:r>
      <w:r w:rsidRPr="00127E69">
        <w:rPr>
          <w:rFonts w:asciiTheme="minorHAnsi" w:hAnsiTheme="minorHAnsi" w:cstheme="minorHAnsi"/>
          <w:sz w:val="24"/>
          <w:szCs w:val="24"/>
        </w:rPr>
        <w:t xml:space="preserve">und is valued at least once in a financial year by an independent valuer appointed with the consent of the </w:t>
      </w:r>
      <w:r w:rsidR="003C0612">
        <w:rPr>
          <w:rFonts w:asciiTheme="minorHAnsi" w:hAnsiTheme="minorHAnsi" w:cstheme="minorHAnsi"/>
          <w:sz w:val="24"/>
          <w:szCs w:val="24"/>
        </w:rPr>
        <w:t>T</w:t>
      </w:r>
      <w:r w:rsidRPr="00127E69">
        <w:rPr>
          <w:rFonts w:asciiTheme="minorHAnsi" w:hAnsiTheme="minorHAnsi" w:cstheme="minorHAnsi"/>
          <w:sz w:val="24"/>
          <w:szCs w:val="24"/>
        </w:rPr>
        <w:t xml:space="preserve">rustee; (Provided that a </w:t>
      </w:r>
      <w:r w:rsidR="001B2991">
        <w:rPr>
          <w:rFonts w:asciiTheme="minorHAnsi" w:hAnsiTheme="minorHAnsi" w:cstheme="minorHAnsi"/>
          <w:sz w:val="24"/>
          <w:szCs w:val="24"/>
        </w:rPr>
        <w:t>Private F</w:t>
      </w:r>
      <w:r w:rsidRPr="00127E69">
        <w:rPr>
          <w:rFonts w:asciiTheme="minorHAnsi" w:hAnsiTheme="minorHAnsi" w:cstheme="minorHAnsi"/>
          <w:sz w:val="24"/>
          <w:szCs w:val="24"/>
        </w:rPr>
        <w:t xml:space="preserve">und sub-categorized as </w:t>
      </w:r>
      <w:r w:rsidR="00312BC3" w:rsidRPr="00127E69">
        <w:rPr>
          <w:rFonts w:asciiTheme="minorHAnsi" w:hAnsiTheme="minorHAnsi" w:cstheme="minorHAnsi"/>
          <w:sz w:val="24"/>
          <w:szCs w:val="24"/>
        </w:rPr>
        <w:t>V</w:t>
      </w:r>
      <w:r w:rsidRPr="00127E69">
        <w:rPr>
          <w:rFonts w:asciiTheme="minorHAnsi" w:hAnsiTheme="minorHAnsi" w:cstheme="minorHAnsi"/>
          <w:sz w:val="24"/>
          <w:szCs w:val="24"/>
        </w:rPr>
        <w:t xml:space="preserve">enture Capital Fund shall be valued once in two years by independent valuer appointed with the consent of </w:t>
      </w:r>
      <w:r w:rsidR="003E5263">
        <w:rPr>
          <w:rFonts w:asciiTheme="minorHAnsi" w:hAnsiTheme="minorHAnsi" w:cstheme="minorHAnsi"/>
          <w:sz w:val="24"/>
          <w:szCs w:val="24"/>
        </w:rPr>
        <w:t>T</w:t>
      </w:r>
      <w:r w:rsidRPr="00127E69">
        <w:rPr>
          <w:rFonts w:asciiTheme="minorHAnsi" w:hAnsiTheme="minorHAnsi" w:cstheme="minorHAnsi"/>
          <w:sz w:val="24"/>
          <w:szCs w:val="24"/>
        </w:rPr>
        <w:t>rustee).</w:t>
      </w:r>
    </w:p>
    <w:p w:rsidR="00B7555E" w:rsidRPr="00127E69" w:rsidRDefault="00B7555E" w:rsidP="00127E69">
      <w:pPr>
        <w:rPr>
          <w:rFonts w:asciiTheme="minorHAnsi" w:hAnsiTheme="minorHAnsi" w:cstheme="minorHAnsi"/>
          <w:sz w:val="24"/>
          <w:szCs w:val="24"/>
        </w:rPr>
      </w:pPr>
    </w:p>
    <w:p w:rsidR="004C6D3A" w:rsidRPr="00E570AC" w:rsidRDefault="004C6D3A" w:rsidP="00140577">
      <w:pPr>
        <w:pStyle w:val="Heading1"/>
        <w:numPr>
          <w:ilvl w:val="0"/>
          <w:numId w:val="38"/>
        </w:numPr>
        <w:ind w:left="0" w:hanging="567"/>
        <w:rPr>
          <w:rFonts w:asciiTheme="minorHAnsi" w:hAnsiTheme="minorHAnsi" w:cstheme="minorHAnsi"/>
        </w:rPr>
      </w:pPr>
      <w:r w:rsidRPr="00313F47">
        <w:t xml:space="preserve">  </w:t>
      </w:r>
      <w:bookmarkStart w:id="79" w:name="_Toc98423517"/>
      <w:bookmarkStart w:id="80" w:name="_Toc136525992"/>
      <w:bookmarkStart w:id="81" w:name="_Toc143182568"/>
      <w:r w:rsidRPr="00E570AC">
        <w:rPr>
          <w:rFonts w:asciiTheme="minorHAnsi" w:hAnsiTheme="minorHAnsi" w:cstheme="minorHAnsi"/>
        </w:rPr>
        <w:t>Trust Property</w:t>
      </w:r>
      <w:bookmarkEnd w:id="79"/>
      <w:bookmarkEnd w:id="80"/>
      <w:bookmarkEnd w:id="81"/>
    </w:p>
    <w:p w:rsidR="004C6D3A" w:rsidRPr="00127E69" w:rsidRDefault="004C6D3A" w:rsidP="00127E69">
      <w:pPr>
        <w:jc w:val="both"/>
        <w:rPr>
          <w:rFonts w:asciiTheme="minorHAnsi" w:hAnsiTheme="minorHAnsi" w:cstheme="minorHAnsi"/>
          <w:sz w:val="24"/>
          <w:szCs w:val="24"/>
        </w:rPr>
      </w:pPr>
    </w:p>
    <w:p w:rsidR="004C6D3A" w:rsidRPr="00127E69" w:rsidRDefault="004C6D3A" w:rsidP="00140577">
      <w:pPr>
        <w:widowControl w:val="0"/>
        <w:numPr>
          <w:ilvl w:val="1"/>
          <w:numId w:val="16"/>
        </w:numPr>
        <w:autoSpaceDE w:val="0"/>
        <w:autoSpaceDN w:val="0"/>
        <w:adjustRightInd w:val="0"/>
        <w:ind w:left="540" w:hanging="630"/>
        <w:jc w:val="both"/>
        <w:rPr>
          <w:rFonts w:asciiTheme="minorHAnsi" w:hAnsiTheme="minorHAnsi" w:cstheme="minorHAnsi"/>
          <w:bCs/>
          <w:sz w:val="24"/>
          <w:szCs w:val="24"/>
        </w:rPr>
      </w:pPr>
      <w:r w:rsidRPr="00127E69">
        <w:rPr>
          <w:rFonts w:asciiTheme="minorHAnsi" w:hAnsiTheme="minorHAnsi" w:cstheme="minorHAnsi"/>
          <w:bCs/>
          <w:sz w:val="24"/>
          <w:szCs w:val="24"/>
        </w:rPr>
        <w:t xml:space="preserve">The aggregate proceeds of all Units issued to all Unit Holders from time to time shall constitute part of the Trust Property and includes the Investment and all income, profit and other benefits arising therefrom and all cash, bank balances and other assets and property of every description for the time being held or deemed to be held upon trust by the Trustee for the benefit of the Unit Holder(s) pursuant to this Deed but does not include any amount payable to the Unit Holders as distribution. However, any profit earned on the amount payable to the Unit Holders as distribution shall become part of the Trust Property.  </w:t>
      </w:r>
    </w:p>
    <w:p w:rsidR="004C6D3A" w:rsidRPr="00127E69" w:rsidRDefault="004C6D3A" w:rsidP="00127E69">
      <w:pPr>
        <w:widowControl w:val="0"/>
        <w:autoSpaceDE w:val="0"/>
        <w:autoSpaceDN w:val="0"/>
        <w:adjustRightInd w:val="0"/>
        <w:ind w:left="540"/>
        <w:jc w:val="both"/>
        <w:rPr>
          <w:rFonts w:asciiTheme="minorHAnsi" w:hAnsiTheme="minorHAnsi" w:cstheme="minorHAnsi"/>
          <w:bCs/>
          <w:sz w:val="24"/>
          <w:szCs w:val="24"/>
        </w:rPr>
      </w:pPr>
    </w:p>
    <w:p w:rsidR="004C6D3A" w:rsidRPr="00127E69" w:rsidRDefault="00140636" w:rsidP="00140577">
      <w:pPr>
        <w:widowControl w:val="0"/>
        <w:numPr>
          <w:ilvl w:val="1"/>
          <w:numId w:val="16"/>
        </w:numPr>
        <w:autoSpaceDE w:val="0"/>
        <w:autoSpaceDN w:val="0"/>
        <w:adjustRightInd w:val="0"/>
        <w:ind w:left="540" w:hanging="630"/>
        <w:jc w:val="both"/>
        <w:rPr>
          <w:rFonts w:asciiTheme="minorHAnsi" w:hAnsiTheme="minorHAnsi" w:cstheme="minorHAnsi"/>
          <w:bCs/>
          <w:sz w:val="24"/>
          <w:szCs w:val="24"/>
        </w:rPr>
      </w:pPr>
      <w:bookmarkStart w:id="82" w:name="_Hlk142770461"/>
      <w:r w:rsidRPr="00127E69">
        <w:rPr>
          <w:rFonts w:asciiTheme="minorHAnsi" w:hAnsiTheme="minorHAnsi" w:cstheme="minorHAnsi"/>
          <w:bCs/>
          <w:sz w:val="24"/>
          <w:szCs w:val="24"/>
        </w:rPr>
        <w:t xml:space="preserve">Bank accounts for the Private Fund (Shariah Compliant Bank Account in case of Shariah Compliant Private Fund) shall always be in the name of the </w:t>
      </w:r>
      <w:r w:rsidR="002266C4" w:rsidRPr="00127E69">
        <w:rPr>
          <w:rFonts w:asciiTheme="minorHAnsi" w:hAnsiTheme="minorHAnsi" w:cstheme="minorHAnsi"/>
          <w:bCs/>
          <w:sz w:val="24"/>
          <w:szCs w:val="24"/>
        </w:rPr>
        <w:t>Trustee</w:t>
      </w:r>
      <w:r w:rsidRPr="00127E69">
        <w:rPr>
          <w:rFonts w:asciiTheme="minorHAnsi" w:hAnsiTheme="minorHAnsi" w:cstheme="minorHAnsi"/>
          <w:bCs/>
          <w:sz w:val="24"/>
          <w:szCs w:val="24"/>
        </w:rPr>
        <w:t xml:space="preserve"> with the title “Name of </w:t>
      </w:r>
      <w:r w:rsidR="002266C4" w:rsidRPr="00127E69">
        <w:rPr>
          <w:rFonts w:asciiTheme="minorHAnsi" w:hAnsiTheme="minorHAnsi" w:cstheme="minorHAnsi"/>
          <w:bCs/>
          <w:sz w:val="24"/>
          <w:szCs w:val="24"/>
        </w:rPr>
        <w:t>Trustee</w:t>
      </w:r>
      <w:r w:rsidRPr="00127E69">
        <w:rPr>
          <w:rFonts w:asciiTheme="minorHAnsi" w:hAnsiTheme="minorHAnsi" w:cstheme="minorHAnsi"/>
          <w:bCs/>
          <w:sz w:val="24"/>
          <w:szCs w:val="24"/>
        </w:rPr>
        <w:t>-</w:t>
      </w:r>
      <w:r w:rsidR="002266C4" w:rsidRPr="00127E69">
        <w:rPr>
          <w:rFonts w:asciiTheme="minorHAnsi" w:hAnsiTheme="minorHAnsi" w:cstheme="minorHAnsi"/>
          <w:bCs/>
          <w:sz w:val="24"/>
          <w:szCs w:val="24"/>
        </w:rPr>
        <w:t>Trustee</w:t>
      </w:r>
      <w:r w:rsidRPr="00127E69">
        <w:rPr>
          <w:rFonts w:asciiTheme="minorHAnsi" w:hAnsiTheme="minorHAnsi" w:cstheme="minorHAnsi"/>
          <w:bCs/>
          <w:sz w:val="24"/>
          <w:szCs w:val="24"/>
        </w:rPr>
        <w:t xml:space="preserve"> [Name of the </w:t>
      </w:r>
      <w:r w:rsidR="002266C4"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Fund].</w:t>
      </w:r>
    </w:p>
    <w:bookmarkEnd w:id="82"/>
    <w:p w:rsidR="00E22A38" w:rsidRPr="00127E69" w:rsidRDefault="00E22A38" w:rsidP="00127E69">
      <w:pPr>
        <w:widowControl w:val="0"/>
        <w:autoSpaceDE w:val="0"/>
        <w:autoSpaceDN w:val="0"/>
        <w:adjustRightInd w:val="0"/>
        <w:jc w:val="both"/>
        <w:rPr>
          <w:rFonts w:asciiTheme="minorHAnsi" w:hAnsiTheme="minorHAnsi" w:cstheme="minorHAnsi"/>
          <w:bCs/>
          <w:sz w:val="24"/>
          <w:szCs w:val="24"/>
        </w:rPr>
      </w:pPr>
    </w:p>
    <w:p w:rsidR="004C6D3A" w:rsidRPr="00127E69" w:rsidRDefault="004C6D3A" w:rsidP="00140577">
      <w:pPr>
        <w:widowControl w:val="0"/>
        <w:numPr>
          <w:ilvl w:val="1"/>
          <w:numId w:val="16"/>
        </w:numPr>
        <w:autoSpaceDE w:val="0"/>
        <w:autoSpaceDN w:val="0"/>
        <w:adjustRightInd w:val="0"/>
        <w:ind w:left="540" w:hanging="630"/>
        <w:jc w:val="both"/>
        <w:rPr>
          <w:rFonts w:asciiTheme="minorHAnsi" w:hAnsiTheme="minorHAnsi" w:cstheme="minorHAnsi"/>
          <w:bCs/>
          <w:sz w:val="24"/>
          <w:szCs w:val="24"/>
        </w:rPr>
      </w:pPr>
      <w:r w:rsidRPr="00127E69">
        <w:rPr>
          <w:rFonts w:asciiTheme="minorHAnsi" w:hAnsiTheme="minorHAnsi" w:cstheme="minorHAnsi"/>
          <w:bCs/>
          <w:sz w:val="24"/>
          <w:szCs w:val="24"/>
        </w:rPr>
        <w:t xml:space="preserve">The Trust Property shall initially be constituted out of the proceeds received from </w:t>
      </w:r>
      <w:r w:rsidR="00550E25" w:rsidRPr="00127E69">
        <w:rPr>
          <w:rFonts w:asciiTheme="minorHAnsi" w:hAnsiTheme="minorHAnsi" w:cstheme="minorHAnsi"/>
          <w:bCs/>
          <w:sz w:val="24"/>
          <w:szCs w:val="24"/>
        </w:rPr>
        <w:t>e</w:t>
      </w:r>
      <w:r w:rsidRPr="00127E69">
        <w:rPr>
          <w:rFonts w:asciiTheme="minorHAnsi" w:hAnsiTheme="minorHAnsi" w:cstheme="minorHAnsi"/>
          <w:bCs/>
          <w:sz w:val="24"/>
          <w:szCs w:val="24"/>
        </w:rPr>
        <w:t xml:space="preserve">ligible Investors/Unit Holder after deducting any applicable charges therefrom.  </w:t>
      </w:r>
    </w:p>
    <w:p w:rsidR="004C6D3A" w:rsidRPr="00127E69" w:rsidRDefault="004C6D3A" w:rsidP="00127E69">
      <w:pPr>
        <w:widowControl w:val="0"/>
        <w:autoSpaceDE w:val="0"/>
        <w:autoSpaceDN w:val="0"/>
        <w:adjustRightInd w:val="0"/>
        <w:ind w:left="540"/>
        <w:jc w:val="both"/>
        <w:rPr>
          <w:rFonts w:asciiTheme="minorHAnsi" w:hAnsiTheme="minorHAnsi" w:cstheme="minorHAnsi"/>
          <w:bCs/>
          <w:sz w:val="24"/>
          <w:szCs w:val="24"/>
        </w:rPr>
      </w:pPr>
    </w:p>
    <w:p w:rsidR="004C6D3A" w:rsidRPr="00127E69" w:rsidRDefault="004C6D3A" w:rsidP="00140577">
      <w:pPr>
        <w:widowControl w:val="0"/>
        <w:numPr>
          <w:ilvl w:val="1"/>
          <w:numId w:val="16"/>
        </w:numPr>
        <w:autoSpaceDE w:val="0"/>
        <w:autoSpaceDN w:val="0"/>
        <w:adjustRightInd w:val="0"/>
        <w:ind w:left="540" w:hanging="630"/>
        <w:jc w:val="both"/>
        <w:rPr>
          <w:rFonts w:asciiTheme="minorHAnsi" w:hAnsiTheme="minorHAnsi" w:cstheme="minorHAnsi"/>
          <w:bCs/>
          <w:sz w:val="24"/>
          <w:szCs w:val="24"/>
        </w:rPr>
      </w:pPr>
      <w:r w:rsidRPr="00127E69">
        <w:rPr>
          <w:rFonts w:asciiTheme="minorHAnsi" w:hAnsiTheme="minorHAnsi" w:cstheme="minorHAnsi"/>
          <w:bCs/>
          <w:sz w:val="24"/>
          <w:szCs w:val="24"/>
        </w:rPr>
        <w:t xml:space="preserve">All expenses incurred by the Trustee in effecting the registerable Investments in its name shall be payable out of the Trust Property. </w:t>
      </w:r>
    </w:p>
    <w:p w:rsidR="004C6D3A" w:rsidRPr="00127E69" w:rsidRDefault="004C6D3A" w:rsidP="00127E69">
      <w:pPr>
        <w:widowControl w:val="0"/>
        <w:autoSpaceDE w:val="0"/>
        <w:autoSpaceDN w:val="0"/>
        <w:adjustRightInd w:val="0"/>
        <w:ind w:left="540"/>
        <w:jc w:val="both"/>
        <w:rPr>
          <w:rFonts w:asciiTheme="minorHAnsi" w:hAnsiTheme="minorHAnsi" w:cstheme="minorHAnsi"/>
          <w:bCs/>
          <w:sz w:val="24"/>
          <w:szCs w:val="24"/>
        </w:rPr>
      </w:pPr>
    </w:p>
    <w:p w:rsidR="004C6D3A" w:rsidRPr="00127E69" w:rsidRDefault="004C6D3A" w:rsidP="00140577">
      <w:pPr>
        <w:widowControl w:val="0"/>
        <w:numPr>
          <w:ilvl w:val="1"/>
          <w:numId w:val="16"/>
        </w:numPr>
        <w:autoSpaceDE w:val="0"/>
        <w:autoSpaceDN w:val="0"/>
        <w:adjustRightInd w:val="0"/>
        <w:ind w:left="540" w:hanging="630"/>
        <w:jc w:val="both"/>
        <w:rPr>
          <w:rFonts w:asciiTheme="minorHAnsi" w:hAnsiTheme="minorHAnsi" w:cstheme="minorHAnsi"/>
          <w:bCs/>
          <w:sz w:val="24"/>
          <w:szCs w:val="24"/>
        </w:rPr>
      </w:pPr>
      <w:r w:rsidRPr="00127E69">
        <w:rPr>
          <w:rFonts w:asciiTheme="minorHAnsi" w:hAnsiTheme="minorHAnsi" w:cstheme="minorHAnsi"/>
          <w:bCs/>
          <w:sz w:val="24"/>
          <w:szCs w:val="24"/>
        </w:rPr>
        <w:t xml:space="preserve">Except as specifically provided in this </w:t>
      </w:r>
      <w:r w:rsidR="000A6B34">
        <w:rPr>
          <w:rFonts w:asciiTheme="minorHAnsi" w:hAnsiTheme="minorHAnsi" w:cstheme="minorHAnsi"/>
          <w:bCs/>
          <w:sz w:val="24"/>
          <w:szCs w:val="24"/>
        </w:rPr>
        <w:t>Deed</w:t>
      </w:r>
      <w:r w:rsidRPr="00127E69">
        <w:rPr>
          <w:rFonts w:asciiTheme="minorHAnsi" w:hAnsiTheme="minorHAnsi" w:cstheme="minorHAnsi"/>
          <w:bCs/>
          <w:sz w:val="24"/>
          <w:szCs w:val="24"/>
        </w:rPr>
        <w:t xml:space="preserve">, </w:t>
      </w:r>
      <w:r w:rsidR="004609FF"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 xml:space="preserve">Placement Memorandum, and / or under Applicable Law, the Trust Property shall always be kept as separate property free from any mortgages, charges, liens or any other encumbrances whatsoever and the Trustee or the Custodian shall not, except for the purpose of the Private Fund as directed by the Private Fund Management Company, create or purport to create any mortgages, charges, liens or any other encumbrance whatsoever to secure any loan, guarantee or any other obligation actual or contingent incurred assumed or undertaken by the Trustee or the Custodian or any other person. </w:t>
      </w:r>
    </w:p>
    <w:p w:rsidR="004C6D3A" w:rsidRPr="00127E69" w:rsidRDefault="004C6D3A" w:rsidP="00127E69">
      <w:pPr>
        <w:widowControl w:val="0"/>
        <w:tabs>
          <w:tab w:val="left" w:pos="-1260"/>
        </w:tabs>
        <w:autoSpaceDE w:val="0"/>
        <w:autoSpaceDN w:val="0"/>
        <w:adjustRightInd w:val="0"/>
        <w:jc w:val="both"/>
        <w:outlineLvl w:val="0"/>
        <w:rPr>
          <w:rFonts w:asciiTheme="minorHAnsi" w:hAnsiTheme="minorHAnsi" w:cstheme="minorHAnsi"/>
          <w:b/>
          <w:sz w:val="24"/>
          <w:szCs w:val="24"/>
        </w:rPr>
      </w:pP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83" w:name="_Toc98423518"/>
      <w:bookmarkStart w:id="84" w:name="_Toc136525993"/>
      <w:bookmarkStart w:id="85" w:name="_Toc143182569"/>
      <w:r w:rsidRPr="00127E69">
        <w:rPr>
          <w:rFonts w:asciiTheme="minorHAnsi" w:hAnsiTheme="minorHAnsi" w:cstheme="minorHAnsi"/>
          <w:szCs w:val="24"/>
        </w:rPr>
        <w:t>Voting Rights on Trust Property</w:t>
      </w:r>
      <w:bookmarkEnd w:id="83"/>
      <w:bookmarkEnd w:id="84"/>
      <w:bookmarkEnd w:id="85"/>
    </w:p>
    <w:p w:rsidR="004C6D3A" w:rsidRPr="00127E69" w:rsidRDefault="004C6D3A" w:rsidP="00127E69">
      <w:pPr>
        <w:jc w:val="both"/>
        <w:rPr>
          <w:rFonts w:asciiTheme="minorHAnsi" w:hAnsiTheme="minorHAnsi" w:cstheme="minorHAnsi"/>
          <w:sz w:val="24"/>
          <w:szCs w:val="24"/>
        </w:rPr>
      </w:pPr>
    </w:p>
    <w:p w:rsidR="004C6D3A" w:rsidRPr="00127E69" w:rsidRDefault="004C6D3A" w:rsidP="00140577">
      <w:pPr>
        <w:widowControl w:val="0"/>
        <w:numPr>
          <w:ilvl w:val="1"/>
          <w:numId w:val="11"/>
        </w:numPr>
        <w:autoSpaceDE w:val="0"/>
        <w:autoSpaceDN w:val="0"/>
        <w:adjustRightInd w:val="0"/>
        <w:ind w:left="450" w:hanging="540"/>
        <w:jc w:val="both"/>
        <w:rPr>
          <w:rFonts w:asciiTheme="minorHAnsi" w:hAnsiTheme="minorHAnsi" w:cstheme="minorHAnsi"/>
          <w:bCs/>
          <w:sz w:val="24"/>
          <w:szCs w:val="24"/>
        </w:rPr>
      </w:pPr>
      <w:r w:rsidRPr="00127E69">
        <w:rPr>
          <w:rFonts w:asciiTheme="minorHAnsi" w:hAnsiTheme="minorHAnsi" w:cstheme="minorHAnsi"/>
          <w:bCs/>
          <w:sz w:val="24"/>
          <w:szCs w:val="24"/>
        </w:rPr>
        <w:t>All rights of voting attached to any Trust Property shall be exercisable by the Private Fund Management Company on behalf of the Trustee in such manner as the Private Fund Management Company, at its discretion, may deem fit and considers to be in the best interest of the Unit Holders, and the Private Fund Management Company may refrain at its own discretion from the exercise of any voting rights, without interference from the Trustee or the Unit Holders.</w:t>
      </w:r>
    </w:p>
    <w:p w:rsidR="004C6D3A" w:rsidRPr="00127E69" w:rsidRDefault="004C6D3A" w:rsidP="00127E69">
      <w:pPr>
        <w:widowControl w:val="0"/>
        <w:tabs>
          <w:tab w:val="left" w:pos="-1260"/>
        </w:tabs>
        <w:autoSpaceDE w:val="0"/>
        <w:autoSpaceDN w:val="0"/>
        <w:adjustRightInd w:val="0"/>
        <w:ind w:left="432"/>
        <w:jc w:val="both"/>
        <w:outlineLvl w:val="0"/>
        <w:rPr>
          <w:rFonts w:asciiTheme="minorHAnsi" w:hAnsiTheme="minorHAnsi" w:cstheme="minorHAnsi"/>
          <w:bCs/>
          <w:sz w:val="24"/>
          <w:szCs w:val="24"/>
        </w:rPr>
      </w:pPr>
    </w:p>
    <w:p w:rsidR="004C6D3A" w:rsidRPr="00127E69" w:rsidRDefault="004C6D3A" w:rsidP="00140577">
      <w:pPr>
        <w:widowControl w:val="0"/>
        <w:numPr>
          <w:ilvl w:val="1"/>
          <w:numId w:val="11"/>
        </w:numPr>
        <w:autoSpaceDE w:val="0"/>
        <w:autoSpaceDN w:val="0"/>
        <w:adjustRightInd w:val="0"/>
        <w:ind w:left="450" w:hanging="540"/>
        <w:jc w:val="both"/>
        <w:rPr>
          <w:rFonts w:asciiTheme="minorHAnsi" w:hAnsiTheme="minorHAnsi" w:cstheme="minorHAnsi"/>
          <w:bCs/>
          <w:sz w:val="24"/>
          <w:szCs w:val="24"/>
        </w:rPr>
      </w:pPr>
      <w:r w:rsidRPr="00127E69">
        <w:rPr>
          <w:rFonts w:asciiTheme="minorHAnsi" w:hAnsiTheme="minorHAnsi" w:cstheme="minorHAnsi"/>
          <w:bCs/>
          <w:sz w:val="24"/>
          <w:szCs w:val="24"/>
        </w:rPr>
        <w:t>The Trustee shall, upon written request by the Private Fund Management Company and on account of the Trust Property, from time to time execute and deliver or cause to be executed or delivered to the Private Fund Management Company or their nominees powers of attorneys or proxies, or any other authorization, authorizing such attorneys and proxies to vote, consent or otherwise act in respect of any investment in such form and in favor of such persons as the Private Fund Management Company may direct in writing.</w:t>
      </w:r>
    </w:p>
    <w:p w:rsidR="004C6D3A" w:rsidRPr="00127E69" w:rsidRDefault="004C6D3A" w:rsidP="00127E69">
      <w:pPr>
        <w:widowControl w:val="0"/>
        <w:autoSpaceDE w:val="0"/>
        <w:autoSpaceDN w:val="0"/>
        <w:adjustRightInd w:val="0"/>
        <w:ind w:left="450"/>
        <w:jc w:val="both"/>
        <w:rPr>
          <w:rFonts w:asciiTheme="minorHAnsi" w:hAnsiTheme="minorHAnsi" w:cstheme="minorHAnsi"/>
          <w:bCs/>
          <w:sz w:val="24"/>
          <w:szCs w:val="24"/>
        </w:rPr>
      </w:pPr>
    </w:p>
    <w:p w:rsidR="004C6D3A" w:rsidRPr="00127E69" w:rsidRDefault="004C6D3A" w:rsidP="00140577">
      <w:pPr>
        <w:widowControl w:val="0"/>
        <w:numPr>
          <w:ilvl w:val="1"/>
          <w:numId w:val="11"/>
        </w:numPr>
        <w:autoSpaceDE w:val="0"/>
        <w:autoSpaceDN w:val="0"/>
        <w:adjustRightInd w:val="0"/>
        <w:ind w:left="450" w:hanging="540"/>
        <w:jc w:val="both"/>
        <w:rPr>
          <w:rFonts w:asciiTheme="minorHAnsi" w:hAnsiTheme="minorHAnsi" w:cstheme="minorHAnsi"/>
          <w:bCs/>
          <w:sz w:val="24"/>
          <w:szCs w:val="24"/>
        </w:rPr>
      </w:pPr>
      <w:r w:rsidRPr="00127E69">
        <w:rPr>
          <w:rFonts w:asciiTheme="minorHAnsi" w:hAnsiTheme="minorHAnsi" w:cstheme="minorHAnsi"/>
          <w:bCs/>
          <w:sz w:val="24"/>
          <w:szCs w:val="24"/>
        </w:rPr>
        <w:t>The phrase “rights of voting” or the word “vote” used in this Clause shall have same meaning as defined in Companies Act, 2017 and shall be deemed to include not only a vote at a meeting but the right to elect or appoint directors, any consent to or approval of any arrangement scheme or resolution or any alteration in or abandonment of any rights attaching to any Investment and the right to requisition or join in a requisition to convene any meeting or to give notice of any resolution or to circulate any statement. The Private Fund Management Company shall keep records stating the reasons for casting the vote in favor or against any resolution for a period of ten years.</w:t>
      </w:r>
    </w:p>
    <w:p w:rsidR="00F25560" w:rsidRPr="00127E69" w:rsidRDefault="00F25560" w:rsidP="00127E69">
      <w:pPr>
        <w:widowControl w:val="0"/>
        <w:autoSpaceDE w:val="0"/>
        <w:autoSpaceDN w:val="0"/>
        <w:adjustRightInd w:val="0"/>
        <w:jc w:val="both"/>
        <w:rPr>
          <w:rFonts w:asciiTheme="minorHAnsi" w:hAnsiTheme="minorHAnsi" w:cstheme="minorHAnsi"/>
          <w:bCs/>
          <w:sz w:val="24"/>
          <w:szCs w:val="24"/>
        </w:rPr>
      </w:pPr>
    </w:p>
    <w:p w:rsidR="003E65C1" w:rsidRPr="00127E69" w:rsidRDefault="00567A17" w:rsidP="00140577">
      <w:pPr>
        <w:pStyle w:val="Heading1"/>
        <w:numPr>
          <w:ilvl w:val="0"/>
          <w:numId w:val="38"/>
        </w:numPr>
        <w:ind w:left="0" w:hanging="567"/>
        <w:rPr>
          <w:rFonts w:asciiTheme="minorHAnsi" w:hAnsiTheme="minorHAnsi" w:cstheme="minorHAnsi"/>
          <w:szCs w:val="24"/>
        </w:rPr>
      </w:pPr>
      <w:bookmarkStart w:id="86" w:name="_Toc136525994"/>
      <w:bookmarkStart w:id="87" w:name="_Toc143182570"/>
      <w:bookmarkStart w:id="88" w:name="_Toc518900820"/>
      <w:bookmarkStart w:id="89" w:name="_Toc23516969"/>
      <w:bookmarkStart w:id="90" w:name="_Toc98423519"/>
      <w:r w:rsidRPr="00127E69">
        <w:rPr>
          <w:rFonts w:asciiTheme="minorHAnsi" w:hAnsiTheme="minorHAnsi" w:cstheme="minorHAnsi"/>
          <w:szCs w:val="24"/>
        </w:rPr>
        <w:t>Transaction with connected persons</w:t>
      </w:r>
      <w:bookmarkEnd w:id="86"/>
      <w:bookmarkEnd w:id="87"/>
      <w:r w:rsidRPr="00127E69">
        <w:rPr>
          <w:rFonts w:asciiTheme="minorHAnsi" w:hAnsiTheme="minorHAnsi" w:cstheme="minorHAnsi"/>
          <w:szCs w:val="24"/>
        </w:rPr>
        <w:t xml:space="preserve"> </w:t>
      </w:r>
    </w:p>
    <w:p w:rsidR="00F25560" w:rsidRPr="00127E69" w:rsidRDefault="00F25560" w:rsidP="00127E69">
      <w:pPr>
        <w:rPr>
          <w:rFonts w:asciiTheme="minorHAnsi" w:hAnsiTheme="minorHAnsi" w:cstheme="minorHAnsi"/>
          <w:sz w:val="24"/>
          <w:szCs w:val="24"/>
        </w:rPr>
      </w:pPr>
    </w:p>
    <w:p w:rsidR="003E65C1" w:rsidRPr="00127E69" w:rsidRDefault="003E65C1" w:rsidP="00127E69">
      <w:pPr>
        <w:ind w:left="435"/>
        <w:jc w:val="both"/>
        <w:rPr>
          <w:rFonts w:asciiTheme="minorHAnsi" w:hAnsiTheme="minorHAnsi" w:cstheme="minorHAnsi"/>
          <w:bCs/>
          <w:sz w:val="24"/>
          <w:szCs w:val="24"/>
        </w:rPr>
      </w:pPr>
      <w:r w:rsidRPr="00127E69">
        <w:rPr>
          <w:rFonts w:asciiTheme="minorHAnsi" w:hAnsiTheme="minorHAnsi" w:cstheme="minorHAnsi"/>
          <w:bCs/>
          <w:sz w:val="24"/>
          <w:szCs w:val="24"/>
        </w:rPr>
        <w:t>Invest with its connected person or connected person of the Trustee only if adequate disclosure to this effect is given in the</w:t>
      </w:r>
      <w:r w:rsidR="002F2FC7" w:rsidRPr="00127E69">
        <w:rPr>
          <w:rFonts w:asciiTheme="minorHAnsi" w:hAnsiTheme="minorHAnsi" w:cstheme="minorHAnsi"/>
          <w:bCs/>
          <w:sz w:val="24"/>
          <w:szCs w:val="24"/>
        </w:rPr>
        <w:t xml:space="preserve"> Private</w:t>
      </w:r>
      <w:r w:rsidRPr="00127E69">
        <w:rPr>
          <w:rFonts w:asciiTheme="minorHAnsi" w:hAnsiTheme="minorHAnsi" w:cstheme="minorHAnsi"/>
          <w:bCs/>
          <w:sz w:val="24"/>
          <w:szCs w:val="24"/>
        </w:rPr>
        <w:t xml:space="preserve"> Placement Memorandum and provided that such transaction is done on an arm’s length basi</w:t>
      </w:r>
      <w:r w:rsidR="002137FE" w:rsidRPr="00127E69">
        <w:rPr>
          <w:rFonts w:asciiTheme="minorHAnsi" w:hAnsiTheme="minorHAnsi" w:cstheme="minorHAnsi"/>
          <w:bCs/>
          <w:sz w:val="24"/>
          <w:szCs w:val="24"/>
        </w:rPr>
        <w:t>s.</w:t>
      </w:r>
    </w:p>
    <w:p w:rsidR="00871691" w:rsidRPr="00127E69" w:rsidRDefault="003E65C1" w:rsidP="00127E69">
      <w:pPr>
        <w:rPr>
          <w:rFonts w:asciiTheme="minorHAnsi" w:hAnsiTheme="minorHAnsi" w:cstheme="minorHAnsi"/>
          <w:sz w:val="24"/>
          <w:szCs w:val="24"/>
        </w:rPr>
      </w:pPr>
      <w:r w:rsidRPr="00127E69">
        <w:rPr>
          <w:rFonts w:asciiTheme="minorHAnsi" w:hAnsiTheme="minorHAnsi" w:cstheme="minorHAnsi"/>
          <w:sz w:val="24"/>
          <w:szCs w:val="24"/>
        </w:rPr>
        <w:t xml:space="preserve">        </w:t>
      </w: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91" w:name="_Toc136525995"/>
      <w:bookmarkStart w:id="92" w:name="_Toc143182571"/>
      <w:r w:rsidRPr="00127E69">
        <w:rPr>
          <w:rFonts w:asciiTheme="minorHAnsi" w:hAnsiTheme="minorHAnsi" w:cstheme="minorHAnsi"/>
          <w:szCs w:val="24"/>
        </w:rPr>
        <w:t>Shariah Governance/ Shariah Advisory Services</w:t>
      </w:r>
      <w:bookmarkEnd w:id="88"/>
      <w:bookmarkEnd w:id="89"/>
      <w:bookmarkEnd w:id="90"/>
      <w:bookmarkEnd w:id="91"/>
      <w:bookmarkEnd w:id="92"/>
    </w:p>
    <w:p w:rsidR="004C6D3A" w:rsidRPr="00127E69" w:rsidRDefault="004C6D3A" w:rsidP="00127E69">
      <w:pPr>
        <w:widowControl w:val="0"/>
        <w:autoSpaceDE w:val="0"/>
        <w:autoSpaceDN w:val="0"/>
        <w:adjustRightInd w:val="0"/>
        <w:ind w:left="630"/>
        <w:jc w:val="both"/>
        <w:rPr>
          <w:rFonts w:asciiTheme="minorHAnsi" w:hAnsiTheme="minorHAnsi" w:cstheme="minorHAnsi"/>
          <w:bCs/>
          <w:sz w:val="24"/>
          <w:szCs w:val="24"/>
        </w:rPr>
      </w:pPr>
    </w:p>
    <w:p w:rsidR="00F25560" w:rsidRPr="00127E69" w:rsidRDefault="004C6D3A" w:rsidP="00140577">
      <w:pPr>
        <w:pStyle w:val="ListParagraph"/>
        <w:widowControl w:val="0"/>
        <w:numPr>
          <w:ilvl w:val="1"/>
          <w:numId w:val="24"/>
        </w:numPr>
        <w:autoSpaceDE w:val="0"/>
        <w:autoSpaceDN w:val="0"/>
        <w:adjustRightInd w:val="0"/>
        <w:ind w:left="567" w:hanging="567"/>
        <w:jc w:val="both"/>
        <w:rPr>
          <w:rFonts w:asciiTheme="minorHAnsi" w:hAnsiTheme="minorHAnsi" w:cstheme="minorHAnsi"/>
          <w:bCs/>
          <w:sz w:val="24"/>
          <w:szCs w:val="24"/>
        </w:rPr>
      </w:pPr>
      <w:r w:rsidRPr="00127E69">
        <w:rPr>
          <w:rFonts w:asciiTheme="minorHAnsi" w:hAnsiTheme="minorHAnsi" w:cstheme="minorHAnsi"/>
          <w:bCs/>
          <w:sz w:val="24"/>
          <w:szCs w:val="24"/>
        </w:rPr>
        <w:t xml:space="preserve">All activities of the </w:t>
      </w:r>
      <w:r w:rsidR="001B2991">
        <w:rPr>
          <w:rFonts w:asciiTheme="minorHAnsi" w:hAnsiTheme="minorHAnsi" w:cstheme="minorHAnsi"/>
          <w:bCs/>
          <w:sz w:val="24"/>
          <w:szCs w:val="24"/>
        </w:rPr>
        <w:t xml:space="preserve">Private </w:t>
      </w:r>
      <w:r w:rsidRPr="00127E69">
        <w:rPr>
          <w:rFonts w:asciiTheme="minorHAnsi" w:hAnsiTheme="minorHAnsi" w:cstheme="minorHAnsi"/>
          <w:bCs/>
          <w:sz w:val="24"/>
          <w:szCs w:val="24"/>
        </w:rPr>
        <w:t>Fund shall be undertaken in accordance with the Shariah Guidelines</w:t>
      </w:r>
      <w:r w:rsidR="00B56C77" w:rsidRPr="00127E69">
        <w:rPr>
          <w:rFonts w:asciiTheme="minorHAnsi" w:hAnsiTheme="minorHAnsi" w:cstheme="minorHAnsi"/>
          <w:bCs/>
          <w:sz w:val="24"/>
          <w:szCs w:val="24"/>
        </w:rPr>
        <w:t xml:space="preserve"> </w:t>
      </w:r>
      <w:r w:rsidRPr="00127E69">
        <w:rPr>
          <w:rFonts w:asciiTheme="minorHAnsi" w:hAnsiTheme="minorHAnsi" w:cstheme="minorHAnsi"/>
          <w:bCs/>
          <w:sz w:val="24"/>
          <w:szCs w:val="24"/>
        </w:rPr>
        <w:t xml:space="preserve">provided by the Shariah Advisor or Shariah Regulatory Provisions of </w:t>
      </w:r>
      <w:r w:rsidR="006A0CCD" w:rsidRPr="00127E69">
        <w:rPr>
          <w:rFonts w:asciiTheme="minorHAnsi" w:hAnsiTheme="minorHAnsi" w:cstheme="minorHAnsi"/>
          <w:bCs/>
          <w:sz w:val="24"/>
          <w:szCs w:val="24"/>
        </w:rPr>
        <w:t>Commission</w:t>
      </w:r>
      <w:r w:rsidRPr="00127E69">
        <w:rPr>
          <w:rFonts w:asciiTheme="minorHAnsi" w:hAnsiTheme="minorHAnsi" w:cstheme="minorHAnsi"/>
          <w:bCs/>
          <w:sz w:val="24"/>
          <w:szCs w:val="24"/>
        </w:rPr>
        <w:t xml:space="preserve"> issued from time to time. </w:t>
      </w:r>
    </w:p>
    <w:p w:rsidR="00F25560" w:rsidRPr="00127E69" w:rsidRDefault="00F25560" w:rsidP="00127E69">
      <w:pPr>
        <w:pStyle w:val="ListParagraph"/>
        <w:widowControl w:val="0"/>
        <w:autoSpaceDE w:val="0"/>
        <w:autoSpaceDN w:val="0"/>
        <w:adjustRightInd w:val="0"/>
        <w:ind w:left="380"/>
        <w:jc w:val="both"/>
        <w:rPr>
          <w:rFonts w:asciiTheme="minorHAnsi" w:hAnsiTheme="minorHAnsi" w:cstheme="minorHAnsi"/>
          <w:bCs/>
          <w:sz w:val="24"/>
          <w:szCs w:val="24"/>
        </w:rPr>
      </w:pPr>
    </w:p>
    <w:p w:rsidR="004C6D3A" w:rsidRPr="00127E69" w:rsidRDefault="004C6D3A" w:rsidP="00140577">
      <w:pPr>
        <w:pStyle w:val="ListParagraph"/>
        <w:widowControl w:val="0"/>
        <w:numPr>
          <w:ilvl w:val="1"/>
          <w:numId w:val="24"/>
        </w:numPr>
        <w:autoSpaceDE w:val="0"/>
        <w:autoSpaceDN w:val="0"/>
        <w:adjustRightInd w:val="0"/>
        <w:ind w:left="567" w:hanging="567"/>
        <w:jc w:val="both"/>
        <w:rPr>
          <w:rFonts w:asciiTheme="minorHAnsi" w:hAnsiTheme="minorHAnsi" w:cstheme="minorHAnsi"/>
          <w:bCs/>
          <w:sz w:val="24"/>
          <w:szCs w:val="24"/>
        </w:rPr>
      </w:pPr>
      <w:r w:rsidRPr="00127E69">
        <w:rPr>
          <w:rFonts w:asciiTheme="minorHAnsi" w:hAnsiTheme="minorHAnsi" w:cstheme="minorHAnsi"/>
          <w:bCs/>
          <w:sz w:val="24"/>
          <w:szCs w:val="24"/>
        </w:rPr>
        <w:t>The Private Fund Management Company has appointed a Shariah Advisor who shall advise the Private Fund Management Company on matters relating to Shariah Compliance.</w:t>
      </w:r>
    </w:p>
    <w:p w:rsidR="004C6D3A" w:rsidRPr="00127E69" w:rsidRDefault="004C6D3A" w:rsidP="00127E69">
      <w:pPr>
        <w:rPr>
          <w:rFonts w:asciiTheme="minorHAnsi" w:hAnsiTheme="minorHAnsi" w:cstheme="minorHAnsi"/>
          <w:sz w:val="24"/>
          <w:szCs w:val="24"/>
        </w:rPr>
      </w:pPr>
    </w:p>
    <w:p w:rsidR="004C6D3A" w:rsidRPr="00127E69" w:rsidRDefault="004C6D3A" w:rsidP="00140577">
      <w:pPr>
        <w:widowControl w:val="0"/>
        <w:numPr>
          <w:ilvl w:val="1"/>
          <w:numId w:val="24"/>
        </w:numPr>
        <w:autoSpaceDE w:val="0"/>
        <w:autoSpaceDN w:val="0"/>
        <w:adjustRightInd w:val="0"/>
        <w:ind w:left="630" w:hanging="630"/>
        <w:jc w:val="both"/>
        <w:rPr>
          <w:rFonts w:asciiTheme="minorHAnsi" w:hAnsiTheme="minorHAnsi" w:cstheme="minorHAnsi"/>
          <w:bCs/>
          <w:sz w:val="24"/>
          <w:szCs w:val="24"/>
        </w:rPr>
      </w:pPr>
      <w:r w:rsidRPr="00127E69">
        <w:rPr>
          <w:rFonts w:asciiTheme="minorHAnsi" w:hAnsiTheme="minorHAnsi" w:cstheme="minorHAnsi"/>
          <w:bCs/>
          <w:sz w:val="24"/>
          <w:szCs w:val="24"/>
        </w:rPr>
        <w:t xml:space="preserve">The Shariah Advisor shall be appointed for a period mutually agreed between the Private Fund Management Company and such Shariah Advisor, as disclosed in the </w:t>
      </w:r>
      <w:r w:rsidR="00B97CA2"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 xml:space="preserve">Placement Memorandum and may be re-appointed on completion of his term. The Private Fund Management Company may terminate its agreement with the Shariah Advisor and appoint a new Shariah Advisor under intimation to the Trustee and </w:t>
      </w:r>
      <w:r w:rsidR="006A0CCD" w:rsidRPr="00127E69">
        <w:rPr>
          <w:rFonts w:asciiTheme="minorHAnsi" w:hAnsiTheme="minorHAnsi" w:cstheme="minorHAnsi"/>
          <w:bCs/>
          <w:sz w:val="24"/>
          <w:szCs w:val="24"/>
        </w:rPr>
        <w:t>Commission</w:t>
      </w:r>
      <w:r w:rsidRPr="00127E69">
        <w:rPr>
          <w:rFonts w:asciiTheme="minorHAnsi" w:hAnsiTheme="minorHAnsi" w:cstheme="minorHAnsi"/>
          <w:bCs/>
          <w:sz w:val="24"/>
          <w:szCs w:val="24"/>
        </w:rPr>
        <w:t xml:space="preserve">. Provided that till the appointment of new Shariah Adviser, the existing Shariah Advisor shall continue to perform his duties. Provided further that the Private Fund Management Company shall inform the Commission at least one </w:t>
      </w:r>
      <w:r w:rsidR="00B97CA2" w:rsidRPr="00127E69">
        <w:rPr>
          <w:rFonts w:asciiTheme="minorHAnsi" w:hAnsiTheme="minorHAnsi" w:cstheme="minorHAnsi"/>
          <w:bCs/>
          <w:sz w:val="24"/>
          <w:szCs w:val="24"/>
        </w:rPr>
        <w:t xml:space="preserve">(1) </w:t>
      </w:r>
      <w:r w:rsidRPr="00127E69">
        <w:rPr>
          <w:rFonts w:asciiTheme="minorHAnsi" w:hAnsiTheme="minorHAnsi" w:cstheme="minorHAnsi"/>
          <w:bCs/>
          <w:sz w:val="24"/>
          <w:szCs w:val="24"/>
        </w:rPr>
        <w:t>month in advance for change in the Shariah Advisor.</w:t>
      </w:r>
    </w:p>
    <w:p w:rsidR="004C6D3A" w:rsidRPr="00127E69" w:rsidRDefault="004C6D3A" w:rsidP="00127E69">
      <w:pPr>
        <w:ind w:left="720" w:hanging="720"/>
        <w:jc w:val="both"/>
        <w:rPr>
          <w:rFonts w:asciiTheme="minorHAnsi" w:hAnsiTheme="minorHAnsi" w:cstheme="minorHAnsi"/>
          <w:sz w:val="24"/>
          <w:szCs w:val="24"/>
        </w:rPr>
      </w:pPr>
    </w:p>
    <w:p w:rsidR="004C6D3A" w:rsidRPr="00127E69" w:rsidRDefault="004C6D3A" w:rsidP="00140577">
      <w:pPr>
        <w:widowControl w:val="0"/>
        <w:numPr>
          <w:ilvl w:val="1"/>
          <w:numId w:val="24"/>
        </w:numPr>
        <w:autoSpaceDE w:val="0"/>
        <w:autoSpaceDN w:val="0"/>
        <w:adjustRightInd w:val="0"/>
        <w:ind w:left="630" w:hanging="630"/>
        <w:jc w:val="both"/>
        <w:rPr>
          <w:rFonts w:asciiTheme="minorHAnsi" w:hAnsiTheme="minorHAnsi" w:cstheme="minorHAnsi"/>
          <w:bCs/>
          <w:sz w:val="24"/>
          <w:szCs w:val="24"/>
        </w:rPr>
      </w:pPr>
      <w:r w:rsidRPr="00127E69">
        <w:rPr>
          <w:rFonts w:asciiTheme="minorHAnsi" w:hAnsiTheme="minorHAnsi" w:cstheme="minorHAnsi"/>
          <w:bCs/>
          <w:sz w:val="24"/>
          <w:szCs w:val="24"/>
        </w:rPr>
        <w:t>The Shariah Advisor shall</w:t>
      </w:r>
    </w:p>
    <w:p w:rsidR="004C6D3A" w:rsidRPr="00127E69" w:rsidRDefault="004C6D3A" w:rsidP="00127E69">
      <w:pPr>
        <w:ind w:left="720" w:hanging="720"/>
        <w:jc w:val="both"/>
        <w:rPr>
          <w:rFonts w:asciiTheme="minorHAnsi" w:hAnsiTheme="minorHAnsi" w:cstheme="minorHAnsi"/>
          <w:bCs/>
          <w:sz w:val="24"/>
          <w:szCs w:val="24"/>
        </w:rPr>
      </w:pPr>
    </w:p>
    <w:p w:rsidR="004C6D3A" w:rsidRPr="00127E69" w:rsidRDefault="004C6D3A" w:rsidP="00140577">
      <w:pPr>
        <w:numPr>
          <w:ilvl w:val="0"/>
          <w:numId w:val="13"/>
        </w:numPr>
        <w:ind w:left="1170" w:hanging="450"/>
        <w:jc w:val="both"/>
        <w:rPr>
          <w:rFonts w:asciiTheme="minorHAnsi" w:hAnsiTheme="minorHAnsi" w:cstheme="minorHAnsi"/>
          <w:bCs/>
          <w:sz w:val="24"/>
          <w:szCs w:val="24"/>
        </w:rPr>
      </w:pPr>
      <w:r w:rsidRPr="00127E69">
        <w:rPr>
          <w:rFonts w:asciiTheme="minorHAnsi" w:hAnsiTheme="minorHAnsi" w:cstheme="minorHAnsi"/>
          <w:bCs/>
          <w:sz w:val="24"/>
          <w:szCs w:val="24"/>
        </w:rPr>
        <w:t xml:space="preserve">provide technical guidance and support on various aspect of Shariah so as to enable the Private Fund Management Company to operate the </w:t>
      </w:r>
      <w:r w:rsidR="001B2991">
        <w:rPr>
          <w:rFonts w:asciiTheme="minorHAnsi" w:hAnsiTheme="minorHAnsi" w:cstheme="minorHAnsi"/>
          <w:bCs/>
          <w:sz w:val="24"/>
          <w:szCs w:val="24"/>
        </w:rPr>
        <w:t xml:space="preserve">Private </w:t>
      </w:r>
      <w:r w:rsidRPr="00127E69">
        <w:rPr>
          <w:rFonts w:asciiTheme="minorHAnsi" w:hAnsiTheme="minorHAnsi" w:cstheme="minorHAnsi"/>
          <w:bCs/>
          <w:sz w:val="24"/>
          <w:szCs w:val="24"/>
        </w:rPr>
        <w:t xml:space="preserve">Fund as a Shariah Compliant </w:t>
      </w:r>
      <w:r w:rsidR="002137FE" w:rsidRPr="00127E69">
        <w:rPr>
          <w:rFonts w:asciiTheme="minorHAnsi" w:hAnsiTheme="minorHAnsi" w:cstheme="minorHAnsi"/>
          <w:bCs/>
          <w:sz w:val="24"/>
          <w:szCs w:val="24"/>
        </w:rPr>
        <w:t xml:space="preserve">Private Equity and Venture Capital </w:t>
      </w:r>
      <w:r w:rsidRPr="00127E69">
        <w:rPr>
          <w:rFonts w:asciiTheme="minorHAnsi" w:hAnsiTheme="minorHAnsi" w:cstheme="minorHAnsi"/>
          <w:bCs/>
          <w:sz w:val="24"/>
          <w:szCs w:val="24"/>
        </w:rPr>
        <w:t>Fund.</w:t>
      </w:r>
    </w:p>
    <w:p w:rsidR="004C6D3A" w:rsidRPr="00127E69" w:rsidRDefault="004C6D3A" w:rsidP="00127E69">
      <w:pPr>
        <w:ind w:left="720"/>
        <w:jc w:val="both"/>
        <w:rPr>
          <w:rFonts w:asciiTheme="minorHAnsi" w:hAnsiTheme="minorHAnsi" w:cstheme="minorHAnsi"/>
          <w:bCs/>
          <w:sz w:val="24"/>
          <w:szCs w:val="24"/>
        </w:rPr>
      </w:pPr>
    </w:p>
    <w:p w:rsidR="004C6D3A" w:rsidRPr="00127E69" w:rsidRDefault="004C6D3A" w:rsidP="00140577">
      <w:pPr>
        <w:numPr>
          <w:ilvl w:val="0"/>
          <w:numId w:val="13"/>
        </w:numPr>
        <w:ind w:left="1170" w:hanging="450"/>
        <w:jc w:val="both"/>
        <w:rPr>
          <w:rFonts w:asciiTheme="minorHAnsi" w:hAnsiTheme="minorHAnsi" w:cstheme="minorHAnsi"/>
          <w:bCs/>
          <w:sz w:val="24"/>
          <w:szCs w:val="24"/>
        </w:rPr>
      </w:pPr>
      <w:r w:rsidRPr="00127E69">
        <w:rPr>
          <w:rFonts w:asciiTheme="minorHAnsi" w:hAnsiTheme="minorHAnsi" w:cstheme="minorHAnsi"/>
          <w:bCs/>
          <w:sz w:val="24"/>
          <w:szCs w:val="24"/>
        </w:rPr>
        <w:t>recommend general investment guidelines consistent with the Shariah. Any verdict issued by the Shariah Advisor in respect of any Shariah related matter shall be final and acceptable to the Trustee, the Private Fund Management Company, the Unit Holders and other parties related with that matter.</w:t>
      </w:r>
    </w:p>
    <w:p w:rsidR="004C6D3A" w:rsidRPr="00127E69" w:rsidRDefault="004C6D3A" w:rsidP="00127E69">
      <w:pPr>
        <w:pStyle w:val="ListParagraph"/>
        <w:rPr>
          <w:rFonts w:asciiTheme="minorHAnsi" w:hAnsiTheme="minorHAnsi" w:cstheme="minorHAnsi"/>
          <w:bCs/>
          <w:sz w:val="24"/>
          <w:szCs w:val="24"/>
        </w:rPr>
      </w:pPr>
    </w:p>
    <w:p w:rsidR="004C6D3A" w:rsidRPr="00127E69" w:rsidRDefault="004C6D3A" w:rsidP="00140577">
      <w:pPr>
        <w:numPr>
          <w:ilvl w:val="0"/>
          <w:numId w:val="13"/>
        </w:numPr>
        <w:ind w:left="1170" w:hanging="450"/>
        <w:jc w:val="both"/>
        <w:rPr>
          <w:rFonts w:asciiTheme="minorHAnsi" w:hAnsiTheme="minorHAnsi" w:cstheme="minorHAnsi"/>
          <w:bCs/>
          <w:sz w:val="24"/>
          <w:szCs w:val="24"/>
        </w:rPr>
      </w:pPr>
      <w:r w:rsidRPr="00127E69">
        <w:rPr>
          <w:rFonts w:asciiTheme="minorHAnsi" w:hAnsiTheme="minorHAnsi" w:cstheme="minorHAnsi"/>
          <w:bCs/>
          <w:sz w:val="24"/>
          <w:szCs w:val="24"/>
        </w:rPr>
        <w:t xml:space="preserve">at the end of Annual Accounting Period, issue a certificate, to be included in the </w:t>
      </w:r>
      <w:r w:rsidR="00C83203"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 xml:space="preserve">Fund`s financial reports, in respect of Shariah Compliance of the preceding year`s operation of the </w:t>
      </w:r>
      <w:r w:rsidR="00C83203"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 xml:space="preserve">Fund and the Shariah Advisor may, at the expense of the </w:t>
      </w:r>
      <w:r w:rsidR="00C83203"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Fund, conduct such audit or other investigation as may be necessary for the issuance of the certificate.</w:t>
      </w:r>
    </w:p>
    <w:p w:rsidR="004C6D3A" w:rsidRPr="00127E69" w:rsidRDefault="004C6D3A" w:rsidP="00127E69">
      <w:pPr>
        <w:ind w:left="720"/>
        <w:jc w:val="both"/>
        <w:rPr>
          <w:rFonts w:asciiTheme="minorHAnsi" w:hAnsiTheme="minorHAnsi" w:cstheme="minorHAnsi"/>
          <w:bCs/>
          <w:sz w:val="24"/>
          <w:szCs w:val="24"/>
        </w:rPr>
      </w:pPr>
    </w:p>
    <w:p w:rsidR="004C6D3A" w:rsidRPr="00127E69" w:rsidRDefault="004C6D3A" w:rsidP="00140577">
      <w:pPr>
        <w:numPr>
          <w:ilvl w:val="0"/>
          <w:numId w:val="13"/>
        </w:numPr>
        <w:ind w:left="1170" w:hanging="450"/>
        <w:jc w:val="both"/>
        <w:rPr>
          <w:rFonts w:asciiTheme="minorHAnsi" w:hAnsiTheme="minorHAnsi" w:cstheme="minorHAnsi"/>
          <w:bCs/>
          <w:sz w:val="24"/>
          <w:szCs w:val="24"/>
        </w:rPr>
      </w:pPr>
      <w:r w:rsidRPr="00127E69">
        <w:rPr>
          <w:rFonts w:asciiTheme="minorHAnsi" w:hAnsiTheme="minorHAnsi" w:cstheme="minorHAnsi"/>
          <w:bCs/>
          <w:sz w:val="24"/>
          <w:szCs w:val="24"/>
        </w:rPr>
        <w:t xml:space="preserve">co-ordinate with the Private Fund Management Company in drawing up of the Deed and other related material documents including Constitutive Documents for the formation of the Unit Trust. </w:t>
      </w:r>
    </w:p>
    <w:p w:rsidR="004C6D3A" w:rsidRPr="00127E69" w:rsidRDefault="004C6D3A" w:rsidP="00127E69">
      <w:pPr>
        <w:pStyle w:val="ListParagraph"/>
        <w:rPr>
          <w:rFonts w:asciiTheme="minorHAnsi" w:hAnsiTheme="minorHAnsi" w:cstheme="minorHAnsi"/>
          <w:bCs/>
          <w:sz w:val="24"/>
          <w:szCs w:val="24"/>
        </w:rPr>
      </w:pPr>
    </w:p>
    <w:p w:rsidR="004C6D3A" w:rsidRPr="00127E69" w:rsidRDefault="004C6D3A" w:rsidP="00140577">
      <w:pPr>
        <w:numPr>
          <w:ilvl w:val="0"/>
          <w:numId w:val="13"/>
        </w:numPr>
        <w:ind w:left="1170" w:hanging="450"/>
        <w:jc w:val="both"/>
        <w:rPr>
          <w:rFonts w:asciiTheme="minorHAnsi" w:hAnsiTheme="minorHAnsi" w:cstheme="minorHAnsi"/>
          <w:bCs/>
          <w:sz w:val="24"/>
          <w:szCs w:val="24"/>
        </w:rPr>
      </w:pPr>
      <w:r w:rsidRPr="00127E69">
        <w:rPr>
          <w:rFonts w:asciiTheme="minorHAnsi" w:hAnsiTheme="minorHAnsi" w:cstheme="minorHAnsi"/>
          <w:bCs/>
          <w:sz w:val="24"/>
          <w:szCs w:val="24"/>
        </w:rPr>
        <w:t>perform the research as appropriate for the purpose of screening of investments. The Shariah Advisor will then decide as to which criteria are relevant to be used in the context of Pakistani Markets as well as foreign countries, and the instruments available therein, and which need to be modified/added/deleted and also decide the methodology for calculation of Haram Income</w:t>
      </w:r>
      <w:r w:rsidR="00C83203" w:rsidRPr="00127E69">
        <w:rPr>
          <w:rFonts w:asciiTheme="minorHAnsi" w:hAnsiTheme="minorHAnsi" w:cstheme="minorHAnsi"/>
          <w:bCs/>
          <w:sz w:val="24"/>
          <w:szCs w:val="24"/>
        </w:rPr>
        <w:t>.</w:t>
      </w:r>
    </w:p>
    <w:p w:rsidR="004C6D3A" w:rsidRPr="00127E69" w:rsidRDefault="004C6D3A" w:rsidP="00127E69">
      <w:pPr>
        <w:pStyle w:val="ListParagraph"/>
        <w:rPr>
          <w:rFonts w:asciiTheme="minorHAnsi" w:hAnsiTheme="minorHAnsi" w:cstheme="minorHAnsi"/>
          <w:bCs/>
          <w:sz w:val="24"/>
          <w:szCs w:val="24"/>
        </w:rPr>
      </w:pPr>
    </w:p>
    <w:p w:rsidR="004C6D3A" w:rsidRPr="00127E69" w:rsidRDefault="004C6D3A" w:rsidP="00140577">
      <w:pPr>
        <w:numPr>
          <w:ilvl w:val="0"/>
          <w:numId w:val="13"/>
        </w:numPr>
        <w:ind w:left="1170" w:hanging="450"/>
        <w:jc w:val="both"/>
        <w:rPr>
          <w:rFonts w:asciiTheme="minorHAnsi" w:hAnsiTheme="minorHAnsi" w:cstheme="minorHAnsi"/>
          <w:bCs/>
          <w:sz w:val="24"/>
          <w:szCs w:val="24"/>
        </w:rPr>
      </w:pPr>
      <w:r w:rsidRPr="00127E69">
        <w:rPr>
          <w:rFonts w:asciiTheme="minorHAnsi" w:hAnsiTheme="minorHAnsi" w:cstheme="minorHAnsi"/>
          <w:bCs/>
          <w:sz w:val="24"/>
          <w:szCs w:val="24"/>
        </w:rPr>
        <w:t xml:space="preserve">certify that all the provisions of the Constitutive Documents of the </w:t>
      </w:r>
      <w:r w:rsidR="001E7308"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 xml:space="preserve">Fund and proposed </w:t>
      </w:r>
      <w:r w:rsidR="001E7308" w:rsidRPr="00127E69">
        <w:rPr>
          <w:rFonts w:asciiTheme="minorHAnsi" w:hAnsiTheme="minorHAnsi" w:cstheme="minorHAnsi"/>
          <w:bCs/>
          <w:sz w:val="24"/>
          <w:szCs w:val="24"/>
        </w:rPr>
        <w:t>i</w:t>
      </w:r>
      <w:r w:rsidRPr="00127E69">
        <w:rPr>
          <w:rFonts w:asciiTheme="minorHAnsi" w:hAnsiTheme="minorHAnsi" w:cstheme="minorHAnsi"/>
          <w:bCs/>
          <w:sz w:val="24"/>
          <w:szCs w:val="24"/>
        </w:rPr>
        <w:t xml:space="preserve">nvestments to be made on account of the </w:t>
      </w:r>
      <w:r w:rsidR="001E7308"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Fund are Shariah compliant with the established criteria.</w:t>
      </w:r>
    </w:p>
    <w:p w:rsidR="004C6D3A" w:rsidRPr="00127E69" w:rsidRDefault="004C6D3A" w:rsidP="00127E69">
      <w:pPr>
        <w:pStyle w:val="ListParagraph"/>
        <w:rPr>
          <w:rFonts w:asciiTheme="minorHAnsi" w:hAnsiTheme="minorHAnsi" w:cstheme="minorHAnsi"/>
          <w:bCs/>
          <w:sz w:val="24"/>
          <w:szCs w:val="24"/>
        </w:rPr>
      </w:pPr>
    </w:p>
    <w:p w:rsidR="004C6D3A" w:rsidRPr="00127E69" w:rsidRDefault="004C6D3A" w:rsidP="00140577">
      <w:pPr>
        <w:numPr>
          <w:ilvl w:val="0"/>
          <w:numId w:val="13"/>
        </w:numPr>
        <w:ind w:left="1170" w:hanging="450"/>
        <w:jc w:val="both"/>
        <w:rPr>
          <w:rFonts w:asciiTheme="minorHAnsi" w:hAnsiTheme="minorHAnsi" w:cstheme="minorHAnsi"/>
          <w:bCs/>
          <w:sz w:val="24"/>
          <w:szCs w:val="24"/>
        </w:rPr>
      </w:pPr>
      <w:r w:rsidRPr="00127E69">
        <w:rPr>
          <w:rFonts w:asciiTheme="minorHAnsi" w:hAnsiTheme="minorHAnsi" w:cstheme="minorHAnsi"/>
          <w:bCs/>
          <w:sz w:val="24"/>
          <w:szCs w:val="24"/>
        </w:rPr>
        <w:t>determine percentage of income and cash flows included in the income and cash flows of the companies in which the</w:t>
      </w:r>
      <w:r w:rsidR="001E7308" w:rsidRPr="00127E69">
        <w:rPr>
          <w:rFonts w:asciiTheme="minorHAnsi" w:hAnsiTheme="minorHAnsi" w:cstheme="minorHAnsi"/>
          <w:bCs/>
          <w:sz w:val="24"/>
          <w:szCs w:val="24"/>
        </w:rPr>
        <w:t xml:space="preserve"> Private</w:t>
      </w:r>
      <w:r w:rsidRPr="00127E69">
        <w:rPr>
          <w:rFonts w:asciiTheme="minorHAnsi" w:hAnsiTheme="minorHAnsi" w:cstheme="minorHAnsi"/>
          <w:bCs/>
          <w:sz w:val="24"/>
          <w:szCs w:val="24"/>
        </w:rPr>
        <w:t xml:space="preserve"> Fund has invested from activities not in accordance with the principles of the Shariah, and recommend to the Private Fund Management Company the criteria for selecting the Charities registered under relevant Pakistani laws to whom such sums shall be donated.  </w:t>
      </w:r>
    </w:p>
    <w:p w:rsidR="004C6D3A" w:rsidRPr="00127E69" w:rsidRDefault="004C6D3A" w:rsidP="00127E69">
      <w:pPr>
        <w:pStyle w:val="ListParagraph"/>
        <w:rPr>
          <w:rFonts w:asciiTheme="minorHAnsi" w:hAnsiTheme="minorHAnsi" w:cstheme="minorHAnsi"/>
          <w:bCs/>
          <w:sz w:val="24"/>
          <w:szCs w:val="24"/>
        </w:rPr>
      </w:pP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93" w:name="_Toc98423520"/>
      <w:bookmarkStart w:id="94" w:name="_Toc136525996"/>
      <w:bookmarkStart w:id="95" w:name="_Toc143182572"/>
      <w:r w:rsidRPr="00127E69">
        <w:rPr>
          <w:rFonts w:asciiTheme="minorHAnsi" w:hAnsiTheme="minorHAnsi" w:cstheme="minorHAnsi"/>
          <w:szCs w:val="24"/>
        </w:rPr>
        <w:t>Change of the Private Fund Management Company</w:t>
      </w:r>
      <w:bookmarkEnd w:id="93"/>
      <w:bookmarkEnd w:id="94"/>
      <w:bookmarkEnd w:id="95"/>
      <w:r w:rsidRPr="00127E69">
        <w:rPr>
          <w:rFonts w:asciiTheme="minorHAnsi" w:hAnsiTheme="minorHAnsi" w:cstheme="minorHAnsi"/>
          <w:szCs w:val="24"/>
        </w:rPr>
        <w:t xml:space="preserve"> </w:t>
      </w:r>
    </w:p>
    <w:p w:rsidR="004C6D3A" w:rsidRPr="00127E69" w:rsidRDefault="004C6D3A" w:rsidP="00127E69">
      <w:pPr>
        <w:widowControl w:val="0"/>
        <w:autoSpaceDE w:val="0"/>
        <w:autoSpaceDN w:val="0"/>
        <w:adjustRightInd w:val="0"/>
        <w:ind w:left="540"/>
        <w:jc w:val="both"/>
        <w:rPr>
          <w:rFonts w:asciiTheme="minorHAnsi" w:hAnsiTheme="minorHAnsi" w:cstheme="minorHAnsi"/>
          <w:b/>
          <w:bCs/>
          <w:sz w:val="24"/>
          <w:szCs w:val="24"/>
        </w:rPr>
      </w:pPr>
    </w:p>
    <w:p w:rsidR="004C6D3A" w:rsidRPr="00127E69" w:rsidRDefault="004C6D3A" w:rsidP="00140577">
      <w:pPr>
        <w:pStyle w:val="ListParagraph"/>
        <w:widowControl w:val="0"/>
        <w:numPr>
          <w:ilvl w:val="1"/>
          <w:numId w:val="25"/>
        </w:numPr>
        <w:autoSpaceDE w:val="0"/>
        <w:autoSpaceDN w:val="0"/>
        <w:adjustRightInd w:val="0"/>
        <w:ind w:left="567" w:hanging="567"/>
        <w:jc w:val="both"/>
        <w:rPr>
          <w:rFonts w:asciiTheme="minorHAnsi" w:hAnsiTheme="minorHAnsi" w:cstheme="minorHAnsi"/>
          <w:bCs/>
          <w:sz w:val="24"/>
          <w:szCs w:val="24"/>
        </w:rPr>
      </w:pPr>
      <w:r w:rsidRPr="00127E69">
        <w:rPr>
          <w:rFonts w:asciiTheme="minorHAnsi" w:hAnsiTheme="minorHAnsi" w:cstheme="minorHAnsi"/>
          <w:bCs/>
          <w:sz w:val="24"/>
          <w:szCs w:val="24"/>
        </w:rPr>
        <w:t xml:space="preserve">The Private Fund Management Company may be changed on the occurrence of any of the following: </w:t>
      </w:r>
    </w:p>
    <w:p w:rsidR="004C6D3A" w:rsidRPr="00127E69" w:rsidRDefault="004C6D3A" w:rsidP="00127E69">
      <w:pPr>
        <w:widowControl w:val="0"/>
        <w:autoSpaceDE w:val="0"/>
        <w:autoSpaceDN w:val="0"/>
        <w:adjustRightInd w:val="0"/>
        <w:ind w:left="540"/>
        <w:jc w:val="both"/>
        <w:rPr>
          <w:rFonts w:asciiTheme="minorHAnsi" w:hAnsiTheme="minorHAnsi" w:cstheme="minorHAnsi"/>
          <w:bCs/>
          <w:sz w:val="24"/>
          <w:szCs w:val="24"/>
        </w:rPr>
      </w:pPr>
    </w:p>
    <w:p w:rsidR="004C6D3A" w:rsidRPr="00127E69" w:rsidRDefault="004C6D3A" w:rsidP="00140577">
      <w:pPr>
        <w:widowControl w:val="0"/>
        <w:numPr>
          <w:ilvl w:val="0"/>
          <w:numId w:val="9"/>
        </w:numPr>
        <w:autoSpaceDE w:val="0"/>
        <w:autoSpaceDN w:val="0"/>
        <w:adjustRightInd w:val="0"/>
        <w:ind w:left="990" w:hanging="450"/>
        <w:jc w:val="both"/>
        <w:rPr>
          <w:rFonts w:asciiTheme="minorHAnsi" w:hAnsiTheme="minorHAnsi" w:cstheme="minorHAnsi"/>
          <w:bCs/>
          <w:sz w:val="24"/>
          <w:szCs w:val="24"/>
        </w:rPr>
      </w:pPr>
      <w:r w:rsidRPr="00127E69">
        <w:rPr>
          <w:rFonts w:asciiTheme="minorHAnsi" w:hAnsiTheme="minorHAnsi" w:cstheme="minorHAnsi"/>
          <w:bCs/>
          <w:sz w:val="24"/>
          <w:szCs w:val="24"/>
        </w:rPr>
        <w:t xml:space="preserve">The Private Fund Management Company goes into liquidation (other than voluntary liquidation on terms previously agreed to with the Trustee for purpose of reconstruction and amalgamation), or its license is cancelled; </w:t>
      </w:r>
    </w:p>
    <w:p w:rsidR="004C6D3A" w:rsidRPr="00127E69" w:rsidRDefault="004C6D3A" w:rsidP="00127E69">
      <w:pPr>
        <w:widowControl w:val="0"/>
        <w:autoSpaceDE w:val="0"/>
        <w:autoSpaceDN w:val="0"/>
        <w:adjustRightInd w:val="0"/>
        <w:ind w:left="900" w:hanging="360"/>
        <w:jc w:val="both"/>
        <w:rPr>
          <w:rFonts w:asciiTheme="minorHAnsi" w:hAnsiTheme="minorHAnsi" w:cstheme="minorHAnsi"/>
          <w:bCs/>
          <w:sz w:val="24"/>
          <w:szCs w:val="24"/>
        </w:rPr>
      </w:pPr>
    </w:p>
    <w:p w:rsidR="004C6D3A" w:rsidRPr="00127E69" w:rsidRDefault="004C6D3A" w:rsidP="00140577">
      <w:pPr>
        <w:widowControl w:val="0"/>
        <w:numPr>
          <w:ilvl w:val="0"/>
          <w:numId w:val="9"/>
        </w:numPr>
        <w:autoSpaceDE w:val="0"/>
        <w:autoSpaceDN w:val="0"/>
        <w:adjustRightInd w:val="0"/>
        <w:ind w:left="990" w:hanging="450"/>
        <w:jc w:val="both"/>
        <w:rPr>
          <w:rFonts w:asciiTheme="minorHAnsi" w:hAnsiTheme="minorHAnsi" w:cstheme="minorHAnsi"/>
          <w:bCs/>
          <w:sz w:val="24"/>
          <w:szCs w:val="24"/>
        </w:rPr>
      </w:pPr>
      <w:r w:rsidRPr="00127E69">
        <w:rPr>
          <w:rFonts w:asciiTheme="minorHAnsi" w:hAnsiTheme="minorHAnsi" w:cstheme="minorHAnsi"/>
          <w:bCs/>
          <w:sz w:val="24"/>
          <w:szCs w:val="24"/>
        </w:rPr>
        <w:t>A receiver is appointed over all or substantially all of the assets of the Private Fund Management Company.</w:t>
      </w:r>
    </w:p>
    <w:p w:rsidR="004C6D3A" w:rsidRPr="00127E69" w:rsidRDefault="004C6D3A" w:rsidP="00127E69">
      <w:pPr>
        <w:widowControl w:val="0"/>
        <w:autoSpaceDE w:val="0"/>
        <w:autoSpaceDN w:val="0"/>
        <w:adjustRightInd w:val="0"/>
        <w:jc w:val="both"/>
        <w:rPr>
          <w:rFonts w:asciiTheme="minorHAnsi" w:hAnsiTheme="minorHAnsi" w:cstheme="minorHAnsi"/>
          <w:bCs/>
          <w:sz w:val="24"/>
          <w:szCs w:val="24"/>
        </w:rPr>
      </w:pPr>
    </w:p>
    <w:p w:rsidR="004C6D3A" w:rsidRPr="00127E69" w:rsidRDefault="004C6D3A" w:rsidP="00140577">
      <w:pPr>
        <w:pStyle w:val="ListParagraph"/>
        <w:widowControl w:val="0"/>
        <w:numPr>
          <w:ilvl w:val="1"/>
          <w:numId w:val="25"/>
        </w:numPr>
        <w:autoSpaceDE w:val="0"/>
        <w:autoSpaceDN w:val="0"/>
        <w:adjustRightInd w:val="0"/>
        <w:ind w:left="567" w:hanging="521"/>
        <w:jc w:val="both"/>
        <w:rPr>
          <w:rFonts w:asciiTheme="minorHAnsi" w:hAnsiTheme="minorHAnsi" w:cstheme="minorHAnsi"/>
          <w:bCs/>
          <w:sz w:val="24"/>
          <w:szCs w:val="24"/>
        </w:rPr>
      </w:pPr>
      <w:r w:rsidRPr="00127E69">
        <w:rPr>
          <w:rFonts w:asciiTheme="minorHAnsi" w:hAnsiTheme="minorHAnsi" w:cstheme="minorHAnsi"/>
          <w:bCs/>
          <w:sz w:val="24"/>
          <w:szCs w:val="24"/>
        </w:rPr>
        <w:t xml:space="preserve">The Private Fund Management Company, may with the approval of Unit Holders representing 75% </w:t>
      </w:r>
      <w:r w:rsidR="00DB6A93" w:rsidRPr="00127E69">
        <w:rPr>
          <w:rFonts w:asciiTheme="minorHAnsi" w:hAnsiTheme="minorHAnsi" w:cstheme="minorHAnsi"/>
          <w:bCs/>
          <w:sz w:val="24"/>
          <w:szCs w:val="24"/>
        </w:rPr>
        <w:t xml:space="preserve">or more </w:t>
      </w:r>
      <w:r w:rsidRPr="00127E69">
        <w:rPr>
          <w:rFonts w:asciiTheme="minorHAnsi" w:hAnsiTheme="minorHAnsi" w:cstheme="minorHAnsi"/>
          <w:bCs/>
          <w:sz w:val="24"/>
          <w:szCs w:val="24"/>
        </w:rPr>
        <w:t xml:space="preserve">of the value of the Private Fund, voluntarily retire at any time with prior written intimation to the </w:t>
      </w:r>
      <w:r w:rsidR="006A0CCD" w:rsidRPr="00127E69">
        <w:rPr>
          <w:rFonts w:asciiTheme="minorHAnsi" w:hAnsiTheme="minorHAnsi" w:cstheme="minorHAnsi"/>
          <w:bCs/>
          <w:sz w:val="24"/>
          <w:szCs w:val="24"/>
        </w:rPr>
        <w:t>Commission</w:t>
      </w:r>
      <w:r w:rsidRPr="00127E69">
        <w:rPr>
          <w:rFonts w:asciiTheme="minorHAnsi" w:hAnsiTheme="minorHAnsi" w:cstheme="minorHAnsi"/>
          <w:bCs/>
          <w:sz w:val="24"/>
          <w:szCs w:val="24"/>
        </w:rPr>
        <w:t xml:space="preserve"> and at least ninety days prior notice to the Trustee. The exiting Private Fund Management Company shall appoint another Private Fund Management Company as the Private Fund Management Company for the Private Fund in accordance with the Regulations, 2015 and other Applicable Laws. Provided that no retirement of the Private Fund Management Company shall become effective until the appointment of another Private Fund Management Company (the “Successor Private Fund Management Company”) licensed by the </w:t>
      </w:r>
      <w:r w:rsidR="006A0CCD" w:rsidRPr="00127E69">
        <w:rPr>
          <w:rFonts w:asciiTheme="minorHAnsi" w:hAnsiTheme="minorHAnsi" w:cstheme="minorHAnsi"/>
          <w:bCs/>
          <w:sz w:val="24"/>
          <w:szCs w:val="24"/>
        </w:rPr>
        <w:t>Commission</w:t>
      </w:r>
      <w:r w:rsidRPr="00127E69">
        <w:rPr>
          <w:rFonts w:asciiTheme="minorHAnsi" w:hAnsiTheme="minorHAnsi" w:cstheme="minorHAnsi"/>
          <w:bCs/>
          <w:sz w:val="24"/>
          <w:szCs w:val="24"/>
        </w:rPr>
        <w:t xml:space="preserve"> in accordance with the Regulations, 2015 and execution of a supplemental </w:t>
      </w:r>
      <w:r w:rsidR="000A6B34">
        <w:rPr>
          <w:rFonts w:asciiTheme="minorHAnsi" w:hAnsiTheme="minorHAnsi" w:cstheme="minorHAnsi"/>
          <w:bCs/>
          <w:sz w:val="24"/>
          <w:szCs w:val="24"/>
        </w:rPr>
        <w:t>T</w:t>
      </w:r>
      <w:r w:rsidRPr="00127E69">
        <w:rPr>
          <w:rFonts w:asciiTheme="minorHAnsi" w:hAnsiTheme="minorHAnsi" w:cstheme="minorHAnsi"/>
          <w:bCs/>
          <w:sz w:val="24"/>
          <w:szCs w:val="24"/>
        </w:rPr>
        <w:t xml:space="preserve">rust </w:t>
      </w:r>
      <w:r w:rsidR="000A6B34">
        <w:rPr>
          <w:rFonts w:asciiTheme="minorHAnsi" w:hAnsiTheme="minorHAnsi" w:cstheme="minorHAnsi"/>
          <w:bCs/>
          <w:sz w:val="24"/>
          <w:szCs w:val="24"/>
        </w:rPr>
        <w:t>D</w:t>
      </w:r>
      <w:r w:rsidRPr="00127E69">
        <w:rPr>
          <w:rFonts w:asciiTheme="minorHAnsi" w:hAnsiTheme="minorHAnsi" w:cstheme="minorHAnsi"/>
          <w:bCs/>
          <w:sz w:val="24"/>
          <w:szCs w:val="24"/>
        </w:rPr>
        <w:t>eed in the name of the Successor Private Fund Management Company.</w:t>
      </w:r>
    </w:p>
    <w:p w:rsidR="004C6D3A" w:rsidRPr="00127E69" w:rsidRDefault="004C6D3A" w:rsidP="00127E69">
      <w:pPr>
        <w:widowControl w:val="0"/>
        <w:autoSpaceDE w:val="0"/>
        <w:autoSpaceDN w:val="0"/>
        <w:adjustRightInd w:val="0"/>
        <w:jc w:val="both"/>
        <w:rPr>
          <w:rFonts w:asciiTheme="minorHAnsi" w:hAnsiTheme="minorHAnsi" w:cstheme="minorHAnsi"/>
          <w:bCs/>
          <w:sz w:val="24"/>
          <w:szCs w:val="24"/>
        </w:rPr>
      </w:pPr>
    </w:p>
    <w:p w:rsidR="004C6D3A" w:rsidRPr="00127E69" w:rsidRDefault="004C6D3A" w:rsidP="00140577">
      <w:pPr>
        <w:widowControl w:val="0"/>
        <w:numPr>
          <w:ilvl w:val="1"/>
          <w:numId w:val="25"/>
        </w:numPr>
        <w:autoSpaceDE w:val="0"/>
        <w:autoSpaceDN w:val="0"/>
        <w:adjustRightInd w:val="0"/>
        <w:ind w:left="540" w:hanging="540"/>
        <w:jc w:val="both"/>
        <w:rPr>
          <w:rFonts w:asciiTheme="minorHAnsi" w:hAnsiTheme="minorHAnsi" w:cstheme="minorHAnsi"/>
          <w:bCs/>
          <w:sz w:val="24"/>
          <w:szCs w:val="24"/>
        </w:rPr>
      </w:pPr>
      <w:r w:rsidRPr="00127E69">
        <w:rPr>
          <w:rFonts w:asciiTheme="minorHAnsi" w:hAnsiTheme="minorHAnsi" w:cstheme="minorHAnsi"/>
          <w:bCs/>
          <w:sz w:val="24"/>
          <w:szCs w:val="24"/>
        </w:rPr>
        <w:t xml:space="preserve">Provided that the removal or retirement of the Private Fund Management Company shall not become effective until the Private Fund Management Company has utilized all its legal remedies and received its remuneration as described in the section of the </w:t>
      </w:r>
      <w:r w:rsidR="002F2FC7"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 xml:space="preserve">Placement Memorandum titled Remuneration of the Private Fund Management Company. Furthermore, Distribution of Income and Capital provision set out in the Term Sheet in Annexure I of the </w:t>
      </w:r>
      <w:r w:rsidR="00AA5B1C"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 xml:space="preserve">Placement Memorandum will survive any such removal/retirement and transfer. </w:t>
      </w:r>
    </w:p>
    <w:p w:rsidR="004C6D3A" w:rsidRPr="00127E69" w:rsidRDefault="004C6D3A" w:rsidP="00127E69">
      <w:pPr>
        <w:widowControl w:val="0"/>
        <w:autoSpaceDE w:val="0"/>
        <w:autoSpaceDN w:val="0"/>
        <w:adjustRightInd w:val="0"/>
        <w:ind w:left="540"/>
        <w:jc w:val="both"/>
        <w:rPr>
          <w:rFonts w:asciiTheme="minorHAnsi" w:hAnsiTheme="minorHAnsi" w:cstheme="minorHAnsi"/>
          <w:bCs/>
          <w:sz w:val="24"/>
          <w:szCs w:val="24"/>
        </w:rPr>
      </w:pPr>
    </w:p>
    <w:p w:rsidR="004C6D3A" w:rsidRPr="00127E69" w:rsidRDefault="004C6D3A" w:rsidP="00140577">
      <w:pPr>
        <w:widowControl w:val="0"/>
        <w:numPr>
          <w:ilvl w:val="1"/>
          <w:numId w:val="25"/>
        </w:numPr>
        <w:autoSpaceDE w:val="0"/>
        <w:autoSpaceDN w:val="0"/>
        <w:adjustRightInd w:val="0"/>
        <w:ind w:left="540" w:hanging="540"/>
        <w:jc w:val="both"/>
        <w:rPr>
          <w:rFonts w:asciiTheme="minorHAnsi" w:hAnsiTheme="minorHAnsi" w:cstheme="minorHAnsi"/>
          <w:bCs/>
          <w:sz w:val="24"/>
          <w:szCs w:val="24"/>
        </w:rPr>
      </w:pPr>
      <w:r w:rsidRPr="00127E69">
        <w:rPr>
          <w:rFonts w:asciiTheme="minorHAnsi" w:hAnsiTheme="minorHAnsi" w:cstheme="minorHAnsi"/>
          <w:bCs/>
          <w:sz w:val="24"/>
          <w:szCs w:val="24"/>
        </w:rPr>
        <w:t>Upon appointment of the successor the Private Fund Management Company, the Private Fund Management Company will take immediate steps to hand over all the documents and records pertaining to the Private Fund to the successor Private Fund Management Company and shall pay all sums due to the Trustee. The Private Fund Management Company shall have the right to receive its remuneration upto the effective date of removal or retirement, i.e</w:t>
      </w:r>
      <w:r w:rsidR="00AA5B1C" w:rsidRPr="00127E69">
        <w:rPr>
          <w:rFonts w:asciiTheme="minorHAnsi" w:hAnsiTheme="minorHAnsi" w:cstheme="minorHAnsi"/>
          <w:bCs/>
          <w:sz w:val="24"/>
          <w:szCs w:val="24"/>
        </w:rPr>
        <w:t>.</w:t>
      </w:r>
      <w:r w:rsidRPr="00127E69">
        <w:rPr>
          <w:rFonts w:asciiTheme="minorHAnsi" w:hAnsiTheme="minorHAnsi" w:cstheme="minorHAnsi"/>
          <w:bCs/>
          <w:sz w:val="24"/>
          <w:szCs w:val="24"/>
        </w:rPr>
        <w:t xml:space="preserve">, up to the expiry of the ninety </w:t>
      </w:r>
      <w:r w:rsidRPr="00127E69">
        <w:rPr>
          <w:rFonts w:asciiTheme="minorHAnsi" w:hAnsiTheme="minorHAnsi" w:cstheme="minorHAnsi"/>
          <w:bCs/>
          <w:sz w:val="24"/>
          <w:szCs w:val="24"/>
        </w:rPr>
        <w:lastRenderedPageBreak/>
        <w:t>days’ notice period.</w:t>
      </w:r>
    </w:p>
    <w:p w:rsidR="004C6D3A" w:rsidRPr="00127E69" w:rsidRDefault="004C6D3A" w:rsidP="00127E69">
      <w:pPr>
        <w:pStyle w:val="ListParagraph"/>
        <w:rPr>
          <w:rFonts w:asciiTheme="minorHAnsi" w:hAnsiTheme="minorHAnsi" w:cstheme="minorHAnsi"/>
          <w:bCs/>
          <w:sz w:val="24"/>
          <w:szCs w:val="24"/>
        </w:rPr>
      </w:pPr>
    </w:p>
    <w:p w:rsidR="004C6D3A" w:rsidRPr="00127E69" w:rsidRDefault="004C6D3A" w:rsidP="00140577">
      <w:pPr>
        <w:widowControl w:val="0"/>
        <w:numPr>
          <w:ilvl w:val="1"/>
          <w:numId w:val="25"/>
        </w:numPr>
        <w:autoSpaceDE w:val="0"/>
        <w:autoSpaceDN w:val="0"/>
        <w:adjustRightInd w:val="0"/>
        <w:ind w:left="540" w:hanging="540"/>
        <w:jc w:val="both"/>
        <w:rPr>
          <w:rFonts w:asciiTheme="minorHAnsi" w:hAnsiTheme="minorHAnsi" w:cstheme="minorHAnsi"/>
          <w:bCs/>
          <w:sz w:val="24"/>
          <w:szCs w:val="24"/>
        </w:rPr>
      </w:pPr>
      <w:r w:rsidRPr="00127E69">
        <w:rPr>
          <w:rFonts w:asciiTheme="minorHAnsi" w:hAnsiTheme="minorHAnsi" w:cstheme="minorHAnsi"/>
          <w:bCs/>
          <w:sz w:val="24"/>
          <w:szCs w:val="24"/>
        </w:rPr>
        <w:t>Furthermore, the Trustee may immediately in case of change of Private Fund Management Company appoint auditors who shall be qualified chartered accountants in Pakistan and have received satisfactory rating under the Quality Control Review (QCR) Program of the Institute of Chartered Accountants of Pakistan. The Trustee shall ensure that accounts of the Private Fund till the day of the appointment of the new Private Fund Management Company are audited by such Auditor.</w:t>
      </w:r>
    </w:p>
    <w:p w:rsidR="004C6D3A" w:rsidRPr="00127E69" w:rsidRDefault="004C6D3A" w:rsidP="00127E69">
      <w:pPr>
        <w:widowControl w:val="0"/>
        <w:autoSpaceDE w:val="0"/>
        <w:autoSpaceDN w:val="0"/>
        <w:adjustRightInd w:val="0"/>
        <w:ind w:left="720"/>
        <w:jc w:val="both"/>
        <w:rPr>
          <w:rFonts w:asciiTheme="minorHAnsi" w:hAnsiTheme="minorHAnsi" w:cstheme="minorHAnsi"/>
          <w:bCs/>
          <w:sz w:val="24"/>
          <w:szCs w:val="24"/>
        </w:rPr>
      </w:pPr>
    </w:p>
    <w:p w:rsidR="004C6D3A" w:rsidRPr="00127E69" w:rsidRDefault="004C6D3A" w:rsidP="00140577">
      <w:pPr>
        <w:widowControl w:val="0"/>
        <w:numPr>
          <w:ilvl w:val="1"/>
          <w:numId w:val="25"/>
        </w:numPr>
        <w:autoSpaceDE w:val="0"/>
        <w:autoSpaceDN w:val="0"/>
        <w:adjustRightInd w:val="0"/>
        <w:ind w:left="540" w:hanging="540"/>
        <w:jc w:val="both"/>
        <w:rPr>
          <w:rFonts w:asciiTheme="minorHAnsi" w:hAnsiTheme="minorHAnsi" w:cstheme="minorHAnsi"/>
          <w:bCs/>
          <w:sz w:val="24"/>
          <w:szCs w:val="24"/>
        </w:rPr>
      </w:pPr>
      <w:r w:rsidRPr="00127E69">
        <w:rPr>
          <w:rFonts w:asciiTheme="minorHAnsi" w:hAnsiTheme="minorHAnsi" w:cstheme="minorHAnsi"/>
          <w:bCs/>
          <w:sz w:val="24"/>
          <w:szCs w:val="24"/>
        </w:rPr>
        <w:t xml:space="preserve">The auditors so appointed </w:t>
      </w:r>
      <w:r w:rsidR="001142DC" w:rsidRPr="00127E69">
        <w:rPr>
          <w:rFonts w:asciiTheme="minorHAnsi" w:hAnsiTheme="minorHAnsi" w:cstheme="minorHAnsi"/>
          <w:bCs/>
          <w:sz w:val="24"/>
          <w:szCs w:val="24"/>
        </w:rPr>
        <w:t xml:space="preserve">may </w:t>
      </w:r>
      <w:r w:rsidRPr="00127E69">
        <w:rPr>
          <w:rFonts w:asciiTheme="minorHAnsi" w:hAnsiTheme="minorHAnsi" w:cstheme="minorHAnsi"/>
          <w:bCs/>
          <w:sz w:val="24"/>
          <w:szCs w:val="24"/>
        </w:rPr>
        <w:t>be other than the existing auditors of the Private Fund, the Private Fund Management Company and the Trustee.</w:t>
      </w:r>
    </w:p>
    <w:p w:rsidR="004C6D3A" w:rsidRPr="00127E69" w:rsidRDefault="004C6D3A" w:rsidP="00127E69">
      <w:pPr>
        <w:widowControl w:val="0"/>
        <w:autoSpaceDE w:val="0"/>
        <w:autoSpaceDN w:val="0"/>
        <w:adjustRightInd w:val="0"/>
        <w:ind w:left="540"/>
        <w:jc w:val="both"/>
        <w:rPr>
          <w:rFonts w:asciiTheme="minorHAnsi" w:hAnsiTheme="minorHAnsi" w:cstheme="minorHAnsi"/>
          <w:bCs/>
          <w:sz w:val="24"/>
          <w:szCs w:val="24"/>
        </w:rPr>
      </w:pPr>
    </w:p>
    <w:p w:rsidR="004C6D3A" w:rsidRPr="00127E69" w:rsidRDefault="004C6D3A" w:rsidP="00140577">
      <w:pPr>
        <w:widowControl w:val="0"/>
        <w:numPr>
          <w:ilvl w:val="1"/>
          <w:numId w:val="25"/>
        </w:numPr>
        <w:autoSpaceDE w:val="0"/>
        <w:autoSpaceDN w:val="0"/>
        <w:adjustRightInd w:val="0"/>
        <w:ind w:left="540" w:hanging="540"/>
        <w:jc w:val="both"/>
        <w:rPr>
          <w:rFonts w:asciiTheme="minorHAnsi" w:hAnsiTheme="minorHAnsi" w:cstheme="minorHAnsi"/>
          <w:bCs/>
          <w:sz w:val="24"/>
          <w:szCs w:val="24"/>
        </w:rPr>
      </w:pPr>
      <w:r w:rsidRPr="00127E69">
        <w:rPr>
          <w:rFonts w:asciiTheme="minorHAnsi" w:hAnsiTheme="minorHAnsi" w:cstheme="minorHAnsi"/>
          <w:bCs/>
          <w:sz w:val="24"/>
          <w:szCs w:val="24"/>
        </w:rPr>
        <w:t>Upon appointment of the successor the Private Fund Management Company shall exercise all the powers and enjoy all the rights and shall be subject to all duties and obligation of the Private Fund Management Company hereunder as fully as though such new Private Fund Management Company had originally been a party hereto.</w:t>
      </w:r>
    </w:p>
    <w:p w:rsidR="004C6D3A" w:rsidRPr="00127E69" w:rsidRDefault="004C6D3A" w:rsidP="00127E69">
      <w:pPr>
        <w:widowControl w:val="0"/>
        <w:autoSpaceDE w:val="0"/>
        <w:autoSpaceDN w:val="0"/>
        <w:adjustRightInd w:val="0"/>
        <w:ind w:left="540"/>
        <w:jc w:val="both"/>
        <w:rPr>
          <w:rFonts w:asciiTheme="minorHAnsi" w:hAnsiTheme="minorHAnsi" w:cstheme="minorHAnsi"/>
          <w:bCs/>
          <w:sz w:val="24"/>
          <w:szCs w:val="24"/>
        </w:rPr>
      </w:pPr>
    </w:p>
    <w:p w:rsidR="004C6D3A" w:rsidRPr="00127E69" w:rsidRDefault="004C6D3A" w:rsidP="00140577">
      <w:pPr>
        <w:widowControl w:val="0"/>
        <w:numPr>
          <w:ilvl w:val="1"/>
          <w:numId w:val="25"/>
        </w:numPr>
        <w:autoSpaceDE w:val="0"/>
        <w:autoSpaceDN w:val="0"/>
        <w:adjustRightInd w:val="0"/>
        <w:ind w:left="540" w:hanging="540"/>
        <w:jc w:val="both"/>
        <w:rPr>
          <w:rFonts w:asciiTheme="minorHAnsi" w:hAnsiTheme="minorHAnsi" w:cstheme="minorHAnsi"/>
          <w:bCs/>
          <w:sz w:val="24"/>
          <w:szCs w:val="24"/>
        </w:rPr>
      </w:pPr>
      <w:r w:rsidRPr="00127E69">
        <w:rPr>
          <w:rFonts w:asciiTheme="minorHAnsi" w:hAnsiTheme="minorHAnsi" w:cstheme="minorHAnsi"/>
          <w:bCs/>
          <w:sz w:val="24"/>
          <w:szCs w:val="24"/>
        </w:rPr>
        <w:t xml:space="preserve">The Auditors shall have the same scope as that for the annual audit as set out in the Regulations, 2015 or such other enhanced scope as may be specified by the Trustee or </w:t>
      </w:r>
      <w:r w:rsidR="00117688">
        <w:rPr>
          <w:rFonts w:asciiTheme="minorHAnsi" w:hAnsiTheme="minorHAnsi" w:cstheme="minorHAnsi"/>
          <w:bCs/>
          <w:sz w:val="24"/>
          <w:szCs w:val="24"/>
        </w:rPr>
        <w:t xml:space="preserve">the </w:t>
      </w:r>
      <w:r w:rsidR="006A0CCD" w:rsidRPr="00127E69">
        <w:rPr>
          <w:rFonts w:asciiTheme="minorHAnsi" w:hAnsiTheme="minorHAnsi" w:cstheme="minorHAnsi"/>
          <w:bCs/>
          <w:sz w:val="24"/>
          <w:szCs w:val="24"/>
        </w:rPr>
        <w:t>Commission</w:t>
      </w:r>
      <w:r w:rsidRPr="00127E69">
        <w:rPr>
          <w:rFonts w:asciiTheme="minorHAnsi" w:hAnsiTheme="minorHAnsi" w:cstheme="minorHAnsi"/>
          <w:bCs/>
          <w:sz w:val="24"/>
          <w:szCs w:val="24"/>
        </w:rPr>
        <w:t>.</w:t>
      </w:r>
    </w:p>
    <w:p w:rsidR="004C6D3A" w:rsidRPr="00127E69" w:rsidRDefault="004C6D3A" w:rsidP="00127E69">
      <w:pPr>
        <w:widowControl w:val="0"/>
        <w:autoSpaceDE w:val="0"/>
        <w:autoSpaceDN w:val="0"/>
        <w:adjustRightInd w:val="0"/>
        <w:ind w:left="540"/>
        <w:jc w:val="both"/>
        <w:rPr>
          <w:rFonts w:asciiTheme="minorHAnsi" w:hAnsiTheme="minorHAnsi" w:cstheme="minorHAnsi"/>
          <w:bCs/>
          <w:sz w:val="24"/>
          <w:szCs w:val="24"/>
        </w:rPr>
      </w:pPr>
    </w:p>
    <w:p w:rsidR="004C6D3A" w:rsidRPr="00127E69" w:rsidRDefault="004C6D3A" w:rsidP="00140577">
      <w:pPr>
        <w:widowControl w:val="0"/>
        <w:numPr>
          <w:ilvl w:val="1"/>
          <w:numId w:val="25"/>
        </w:numPr>
        <w:autoSpaceDE w:val="0"/>
        <w:autoSpaceDN w:val="0"/>
        <w:adjustRightInd w:val="0"/>
        <w:ind w:left="540" w:hanging="540"/>
        <w:jc w:val="both"/>
        <w:rPr>
          <w:rFonts w:asciiTheme="minorHAnsi" w:hAnsiTheme="minorHAnsi" w:cstheme="minorHAnsi"/>
          <w:bCs/>
          <w:sz w:val="24"/>
          <w:szCs w:val="24"/>
        </w:rPr>
      </w:pPr>
      <w:r w:rsidRPr="00127E69">
        <w:rPr>
          <w:rFonts w:asciiTheme="minorHAnsi" w:hAnsiTheme="minorHAnsi" w:cstheme="minorHAnsi"/>
          <w:bCs/>
          <w:sz w:val="24"/>
          <w:szCs w:val="24"/>
        </w:rPr>
        <w:t xml:space="preserve">The Auditors Report shall be submitted by the Auditors to the Trustee not later than thirty </w:t>
      </w:r>
      <w:r w:rsidR="00AA5B1C" w:rsidRPr="00127E69">
        <w:rPr>
          <w:rFonts w:asciiTheme="minorHAnsi" w:hAnsiTheme="minorHAnsi" w:cstheme="minorHAnsi"/>
          <w:bCs/>
          <w:sz w:val="24"/>
          <w:szCs w:val="24"/>
        </w:rPr>
        <w:t xml:space="preserve">(30) </w:t>
      </w:r>
      <w:r w:rsidRPr="00127E69">
        <w:rPr>
          <w:rFonts w:asciiTheme="minorHAnsi" w:hAnsiTheme="minorHAnsi" w:cstheme="minorHAnsi"/>
          <w:bCs/>
          <w:sz w:val="24"/>
          <w:szCs w:val="24"/>
        </w:rPr>
        <w:t xml:space="preserve">Business Days from the </w:t>
      </w:r>
      <w:r w:rsidR="007C11CA">
        <w:rPr>
          <w:rFonts w:asciiTheme="minorHAnsi" w:hAnsiTheme="minorHAnsi" w:cstheme="minorHAnsi"/>
          <w:bCs/>
          <w:sz w:val="24"/>
          <w:szCs w:val="24"/>
        </w:rPr>
        <w:t xml:space="preserve">date of </w:t>
      </w:r>
      <w:r w:rsidRPr="00127E69">
        <w:rPr>
          <w:rFonts w:asciiTheme="minorHAnsi" w:hAnsiTheme="minorHAnsi" w:cstheme="minorHAnsi"/>
          <w:bCs/>
          <w:sz w:val="24"/>
          <w:szCs w:val="24"/>
        </w:rPr>
        <w:t xml:space="preserve">appointment. A copy of the report shall also be provided to the </w:t>
      </w:r>
      <w:r w:rsidR="006A0CCD" w:rsidRPr="00127E69">
        <w:rPr>
          <w:rFonts w:asciiTheme="minorHAnsi" w:hAnsiTheme="minorHAnsi" w:cstheme="minorHAnsi"/>
          <w:bCs/>
          <w:sz w:val="24"/>
          <w:szCs w:val="24"/>
        </w:rPr>
        <w:t>Commission</w:t>
      </w:r>
      <w:r w:rsidRPr="00127E69">
        <w:rPr>
          <w:rFonts w:asciiTheme="minorHAnsi" w:hAnsiTheme="minorHAnsi" w:cstheme="minorHAnsi"/>
          <w:bCs/>
          <w:sz w:val="24"/>
          <w:szCs w:val="24"/>
        </w:rPr>
        <w:t>, the Private Fund Management Company and the Successor Private Fund Management Company.</w:t>
      </w:r>
    </w:p>
    <w:p w:rsidR="004C6D3A" w:rsidRPr="00127E69" w:rsidRDefault="004C6D3A" w:rsidP="00127E69">
      <w:pPr>
        <w:widowControl w:val="0"/>
        <w:autoSpaceDE w:val="0"/>
        <w:autoSpaceDN w:val="0"/>
        <w:adjustRightInd w:val="0"/>
        <w:ind w:left="540"/>
        <w:jc w:val="both"/>
        <w:rPr>
          <w:rFonts w:asciiTheme="minorHAnsi" w:hAnsiTheme="minorHAnsi" w:cstheme="minorHAnsi"/>
          <w:bCs/>
          <w:sz w:val="24"/>
          <w:szCs w:val="24"/>
        </w:rPr>
      </w:pPr>
    </w:p>
    <w:p w:rsidR="004C6D3A" w:rsidRPr="00127E69" w:rsidRDefault="004C6D3A" w:rsidP="00140577">
      <w:pPr>
        <w:widowControl w:val="0"/>
        <w:numPr>
          <w:ilvl w:val="1"/>
          <w:numId w:val="25"/>
        </w:numPr>
        <w:autoSpaceDE w:val="0"/>
        <w:autoSpaceDN w:val="0"/>
        <w:adjustRightInd w:val="0"/>
        <w:ind w:left="540" w:hanging="540"/>
        <w:jc w:val="both"/>
        <w:rPr>
          <w:rFonts w:asciiTheme="minorHAnsi" w:hAnsiTheme="minorHAnsi" w:cstheme="minorHAnsi"/>
          <w:bCs/>
          <w:sz w:val="24"/>
          <w:szCs w:val="24"/>
        </w:rPr>
      </w:pPr>
      <w:r w:rsidRPr="00127E69">
        <w:rPr>
          <w:rFonts w:asciiTheme="minorHAnsi" w:hAnsiTheme="minorHAnsi" w:cstheme="minorHAnsi"/>
          <w:bCs/>
          <w:sz w:val="24"/>
          <w:szCs w:val="24"/>
        </w:rPr>
        <w:t xml:space="preserve">The cost of such audit shall be borne by the Private Fund.                  </w:t>
      </w:r>
    </w:p>
    <w:p w:rsidR="004C6D3A" w:rsidRPr="00127E69" w:rsidRDefault="004C6D3A" w:rsidP="00127E69">
      <w:pPr>
        <w:pStyle w:val="Heading1"/>
        <w:ind w:left="360"/>
        <w:rPr>
          <w:rFonts w:asciiTheme="minorHAnsi" w:hAnsiTheme="minorHAnsi" w:cstheme="minorHAnsi"/>
          <w:szCs w:val="24"/>
        </w:rPr>
      </w:pPr>
    </w:p>
    <w:p w:rsidR="003270FA" w:rsidRPr="00127E69" w:rsidRDefault="004C6D3A" w:rsidP="00140577">
      <w:pPr>
        <w:pStyle w:val="Heading1"/>
        <w:numPr>
          <w:ilvl w:val="0"/>
          <w:numId w:val="38"/>
        </w:numPr>
        <w:ind w:left="0" w:hanging="567"/>
        <w:rPr>
          <w:rFonts w:asciiTheme="minorHAnsi" w:hAnsiTheme="minorHAnsi" w:cstheme="minorHAnsi"/>
          <w:szCs w:val="24"/>
        </w:rPr>
      </w:pPr>
      <w:r w:rsidRPr="00127E69">
        <w:rPr>
          <w:rFonts w:asciiTheme="minorHAnsi" w:hAnsiTheme="minorHAnsi" w:cstheme="minorHAnsi"/>
          <w:szCs w:val="24"/>
        </w:rPr>
        <w:t xml:space="preserve">   </w:t>
      </w:r>
      <w:bookmarkStart w:id="96" w:name="_Toc95925971"/>
      <w:bookmarkStart w:id="97" w:name="_Toc136525997"/>
      <w:bookmarkStart w:id="98" w:name="_Toc143182573"/>
      <w:bookmarkStart w:id="99" w:name="_Toc98423521"/>
      <w:r w:rsidR="003270FA" w:rsidRPr="00127E69">
        <w:rPr>
          <w:rFonts w:asciiTheme="minorHAnsi" w:hAnsiTheme="minorHAnsi" w:cstheme="minorHAnsi"/>
          <w:szCs w:val="24"/>
        </w:rPr>
        <w:t>Borrowing Arrangements/ Borrowing Restrictions</w:t>
      </w:r>
      <w:bookmarkEnd w:id="96"/>
      <w:bookmarkEnd w:id="97"/>
      <w:bookmarkEnd w:id="98"/>
    </w:p>
    <w:p w:rsidR="003270FA" w:rsidRPr="00127E69" w:rsidRDefault="003270FA" w:rsidP="00127E69">
      <w:pPr>
        <w:pStyle w:val="Heading1"/>
        <w:ind w:left="-90"/>
        <w:rPr>
          <w:rFonts w:asciiTheme="minorHAnsi" w:hAnsiTheme="minorHAnsi" w:cstheme="minorHAnsi"/>
          <w:szCs w:val="24"/>
        </w:rPr>
      </w:pPr>
    </w:p>
    <w:p w:rsidR="00F25560" w:rsidRPr="00127E69" w:rsidRDefault="003270FA" w:rsidP="00140577">
      <w:pPr>
        <w:pStyle w:val="ListParagraph"/>
        <w:widowControl w:val="0"/>
        <w:numPr>
          <w:ilvl w:val="1"/>
          <w:numId w:val="26"/>
        </w:numPr>
        <w:autoSpaceDE w:val="0"/>
        <w:autoSpaceDN w:val="0"/>
        <w:adjustRightInd w:val="0"/>
        <w:ind w:left="567" w:hanging="567"/>
        <w:jc w:val="both"/>
        <w:rPr>
          <w:rFonts w:asciiTheme="minorHAnsi" w:hAnsiTheme="minorHAnsi" w:cstheme="minorHAnsi"/>
          <w:b/>
          <w:sz w:val="24"/>
          <w:szCs w:val="24"/>
        </w:rPr>
      </w:pPr>
      <w:r w:rsidRPr="00127E69">
        <w:rPr>
          <w:rFonts w:asciiTheme="minorHAnsi" w:hAnsiTheme="minorHAnsi" w:cstheme="minorHAnsi"/>
          <w:bCs/>
          <w:sz w:val="24"/>
          <w:szCs w:val="24"/>
        </w:rPr>
        <w:t xml:space="preserve">Subject to any statutory requirements for the time being in force and to the terms and conditions herein contained, the </w:t>
      </w:r>
      <w:r w:rsidRPr="00127E69">
        <w:rPr>
          <w:rFonts w:asciiTheme="minorHAnsi" w:hAnsiTheme="minorHAnsi" w:cstheme="minorHAnsi"/>
          <w:sz w:val="24"/>
          <w:szCs w:val="24"/>
        </w:rPr>
        <w:t>Private</w:t>
      </w:r>
      <w:r w:rsidRPr="00127E69">
        <w:rPr>
          <w:rFonts w:asciiTheme="minorHAnsi" w:hAnsiTheme="minorHAnsi" w:cstheme="minorHAnsi"/>
          <w:bCs/>
          <w:sz w:val="24"/>
          <w:szCs w:val="24"/>
        </w:rPr>
        <w:t xml:space="preserve"> Fund Management Company may arrange borrowing for account of the </w:t>
      </w:r>
      <w:r w:rsidR="00AA5B1C" w:rsidRPr="00127E69">
        <w:rPr>
          <w:rFonts w:asciiTheme="minorHAnsi" w:hAnsiTheme="minorHAnsi" w:cstheme="minorHAnsi"/>
          <w:bCs/>
          <w:sz w:val="24"/>
          <w:szCs w:val="24"/>
        </w:rPr>
        <w:t>Private F</w:t>
      </w:r>
      <w:r w:rsidRPr="00127E69">
        <w:rPr>
          <w:rFonts w:asciiTheme="minorHAnsi" w:hAnsiTheme="minorHAnsi" w:cstheme="minorHAnsi"/>
          <w:bCs/>
          <w:sz w:val="24"/>
          <w:szCs w:val="24"/>
        </w:rPr>
        <w:t xml:space="preserve">und, from Banks, financial institutions, non-banking finance companies or such other companies as specified by the Commission from time to time. The borrowing, however shall be repayable within a period of less than one year and such short-term borrowing shall not exceed fifteen per cent </w:t>
      </w:r>
      <w:r w:rsidR="00AA5B1C" w:rsidRPr="00127E69">
        <w:rPr>
          <w:rFonts w:asciiTheme="minorHAnsi" w:hAnsiTheme="minorHAnsi" w:cstheme="minorHAnsi"/>
          <w:bCs/>
          <w:sz w:val="24"/>
          <w:szCs w:val="24"/>
        </w:rPr>
        <w:t xml:space="preserve">(15%) </w:t>
      </w:r>
      <w:r w:rsidRPr="00127E69">
        <w:rPr>
          <w:rFonts w:asciiTheme="minorHAnsi" w:hAnsiTheme="minorHAnsi" w:cstheme="minorHAnsi"/>
          <w:bCs/>
          <w:sz w:val="24"/>
          <w:szCs w:val="24"/>
        </w:rPr>
        <w:t xml:space="preserve">of the size of the Private Fund at the time of borrowing or such other limit as specified by the Commission. </w:t>
      </w:r>
    </w:p>
    <w:p w:rsidR="00F25560" w:rsidRPr="00127E69" w:rsidRDefault="00F25560" w:rsidP="00127E69">
      <w:pPr>
        <w:pStyle w:val="ListParagraph"/>
        <w:widowControl w:val="0"/>
        <w:autoSpaceDE w:val="0"/>
        <w:autoSpaceDN w:val="0"/>
        <w:adjustRightInd w:val="0"/>
        <w:ind w:left="567"/>
        <w:jc w:val="both"/>
        <w:rPr>
          <w:rFonts w:asciiTheme="minorHAnsi" w:hAnsiTheme="minorHAnsi" w:cstheme="minorHAnsi"/>
          <w:b/>
          <w:sz w:val="24"/>
          <w:szCs w:val="24"/>
        </w:rPr>
      </w:pPr>
    </w:p>
    <w:p w:rsidR="003270FA" w:rsidRPr="00127E69" w:rsidRDefault="003270FA" w:rsidP="00140577">
      <w:pPr>
        <w:pStyle w:val="ListParagraph"/>
        <w:widowControl w:val="0"/>
        <w:numPr>
          <w:ilvl w:val="1"/>
          <w:numId w:val="26"/>
        </w:numPr>
        <w:autoSpaceDE w:val="0"/>
        <w:autoSpaceDN w:val="0"/>
        <w:adjustRightInd w:val="0"/>
        <w:ind w:left="567" w:hanging="567"/>
        <w:jc w:val="both"/>
        <w:rPr>
          <w:rFonts w:asciiTheme="minorHAnsi" w:hAnsiTheme="minorHAnsi" w:cstheme="minorHAnsi"/>
          <w:b/>
          <w:sz w:val="24"/>
          <w:szCs w:val="24"/>
        </w:rPr>
      </w:pPr>
      <w:r w:rsidRPr="00127E69">
        <w:rPr>
          <w:rFonts w:asciiTheme="minorHAnsi" w:hAnsiTheme="minorHAnsi" w:cstheme="minorHAnsi"/>
          <w:bCs/>
          <w:sz w:val="24"/>
          <w:szCs w:val="24"/>
        </w:rPr>
        <w:t xml:space="preserve">The charges payable to any bank, non-banking finance companies or financial institution against borrowing on account of the </w:t>
      </w:r>
      <w:r w:rsidR="001B2991">
        <w:rPr>
          <w:rFonts w:asciiTheme="minorHAnsi" w:hAnsiTheme="minorHAnsi" w:cstheme="minorHAnsi"/>
          <w:bCs/>
          <w:sz w:val="24"/>
          <w:szCs w:val="24"/>
        </w:rPr>
        <w:t>Private F</w:t>
      </w:r>
      <w:r w:rsidRPr="00127E69">
        <w:rPr>
          <w:rFonts w:asciiTheme="minorHAnsi" w:hAnsiTheme="minorHAnsi" w:cstheme="minorHAnsi"/>
          <w:bCs/>
          <w:sz w:val="24"/>
          <w:szCs w:val="24"/>
        </w:rPr>
        <w:t>und as permissible under Clause above, shall not be higher than the normal prevailing bank charges or normal market rates.</w:t>
      </w:r>
    </w:p>
    <w:p w:rsidR="003270FA" w:rsidRPr="00127E69" w:rsidRDefault="003270FA" w:rsidP="00127E69">
      <w:pPr>
        <w:widowControl w:val="0"/>
        <w:autoSpaceDE w:val="0"/>
        <w:autoSpaceDN w:val="0"/>
        <w:adjustRightInd w:val="0"/>
        <w:ind w:left="540"/>
        <w:jc w:val="both"/>
        <w:rPr>
          <w:rFonts w:asciiTheme="minorHAnsi" w:hAnsiTheme="minorHAnsi" w:cstheme="minorHAnsi"/>
          <w:sz w:val="24"/>
          <w:szCs w:val="24"/>
        </w:rPr>
      </w:pPr>
    </w:p>
    <w:p w:rsidR="003270FA" w:rsidRPr="00127E69" w:rsidRDefault="003270FA" w:rsidP="00140577">
      <w:pPr>
        <w:widowControl w:val="0"/>
        <w:numPr>
          <w:ilvl w:val="1"/>
          <w:numId w:val="26"/>
        </w:numPr>
        <w:autoSpaceDE w:val="0"/>
        <w:autoSpaceDN w:val="0"/>
        <w:adjustRightInd w:val="0"/>
        <w:ind w:left="540" w:hanging="630"/>
        <w:jc w:val="both"/>
        <w:rPr>
          <w:rFonts w:asciiTheme="minorHAnsi" w:hAnsiTheme="minorHAnsi" w:cstheme="minorHAnsi"/>
          <w:bCs/>
          <w:sz w:val="24"/>
          <w:szCs w:val="24"/>
        </w:rPr>
      </w:pPr>
      <w:r w:rsidRPr="00127E69">
        <w:rPr>
          <w:rFonts w:asciiTheme="minorHAnsi" w:hAnsiTheme="minorHAnsi" w:cstheme="minorHAnsi"/>
          <w:bCs/>
          <w:sz w:val="24"/>
          <w:szCs w:val="24"/>
        </w:rPr>
        <w:t xml:space="preserve">Neither the Trustee, nor the </w:t>
      </w:r>
      <w:r w:rsidRPr="00127E69">
        <w:rPr>
          <w:rFonts w:asciiTheme="minorHAnsi" w:hAnsiTheme="minorHAnsi" w:cstheme="minorHAnsi"/>
          <w:sz w:val="24"/>
          <w:szCs w:val="24"/>
        </w:rPr>
        <w:t>Private</w:t>
      </w:r>
      <w:r w:rsidRPr="00127E69">
        <w:rPr>
          <w:rFonts w:asciiTheme="minorHAnsi" w:hAnsiTheme="minorHAnsi" w:cstheme="minorHAnsi"/>
          <w:bCs/>
          <w:sz w:val="24"/>
          <w:szCs w:val="24"/>
        </w:rPr>
        <w:t xml:space="preserve"> Fund Management Company shall be required to issue any guarantee or provide security over their own assets for securing financings from banks and financial institutions. The Trustee or the </w:t>
      </w:r>
      <w:r w:rsidRPr="00127E69">
        <w:rPr>
          <w:rFonts w:asciiTheme="minorHAnsi" w:hAnsiTheme="minorHAnsi" w:cstheme="minorHAnsi"/>
          <w:sz w:val="24"/>
          <w:szCs w:val="24"/>
        </w:rPr>
        <w:t>Private</w:t>
      </w:r>
      <w:r w:rsidRPr="00127E69">
        <w:rPr>
          <w:rFonts w:asciiTheme="minorHAnsi" w:hAnsiTheme="minorHAnsi" w:cstheme="minorHAnsi"/>
          <w:bCs/>
          <w:sz w:val="24"/>
          <w:szCs w:val="24"/>
        </w:rPr>
        <w:t xml:space="preserve"> Fund Management Company shall not in any manner be liable in their personal capacities for repayment of </w:t>
      </w:r>
      <w:r w:rsidR="004305B3" w:rsidRPr="00127E69">
        <w:rPr>
          <w:rFonts w:asciiTheme="minorHAnsi" w:hAnsiTheme="minorHAnsi" w:cstheme="minorHAnsi"/>
          <w:bCs/>
          <w:sz w:val="24"/>
          <w:szCs w:val="24"/>
        </w:rPr>
        <w:t>borrowing.</w:t>
      </w:r>
    </w:p>
    <w:p w:rsidR="003270FA" w:rsidRPr="00127E69" w:rsidRDefault="003270FA" w:rsidP="00127E69">
      <w:pPr>
        <w:widowControl w:val="0"/>
        <w:autoSpaceDE w:val="0"/>
        <w:autoSpaceDN w:val="0"/>
        <w:adjustRightInd w:val="0"/>
        <w:ind w:left="540"/>
        <w:jc w:val="both"/>
        <w:rPr>
          <w:rFonts w:asciiTheme="minorHAnsi" w:hAnsiTheme="minorHAnsi" w:cstheme="minorHAnsi"/>
          <w:sz w:val="24"/>
          <w:szCs w:val="24"/>
        </w:rPr>
      </w:pPr>
    </w:p>
    <w:p w:rsidR="003270FA" w:rsidRPr="00127E69" w:rsidRDefault="003270FA" w:rsidP="00140577">
      <w:pPr>
        <w:widowControl w:val="0"/>
        <w:numPr>
          <w:ilvl w:val="1"/>
          <w:numId w:val="26"/>
        </w:numPr>
        <w:autoSpaceDE w:val="0"/>
        <w:autoSpaceDN w:val="0"/>
        <w:adjustRightInd w:val="0"/>
        <w:ind w:left="540" w:hanging="630"/>
        <w:jc w:val="both"/>
        <w:rPr>
          <w:rFonts w:asciiTheme="minorHAnsi" w:hAnsiTheme="minorHAnsi" w:cstheme="minorHAnsi"/>
          <w:bCs/>
          <w:sz w:val="24"/>
          <w:szCs w:val="24"/>
        </w:rPr>
      </w:pPr>
      <w:r w:rsidRPr="00127E69">
        <w:rPr>
          <w:rFonts w:asciiTheme="minorHAnsi" w:hAnsiTheme="minorHAnsi" w:cstheme="minorHAnsi"/>
          <w:bCs/>
          <w:sz w:val="24"/>
          <w:szCs w:val="24"/>
        </w:rPr>
        <w:t>For the purposes of securing any</w:t>
      </w:r>
      <w:r w:rsidR="004305B3" w:rsidRPr="00127E69">
        <w:rPr>
          <w:rFonts w:asciiTheme="minorHAnsi" w:hAnsiTheme="minorHAnsi" w:cstheme="minorHAnsi"/>
          <w:bCs/>
          <w:sz w:val="24"/>
          <w:szCs w:val="24"/>
        </w:rPr>
        <w:t xml:space="preserve"> borrowing the </w:t>
      </w:r>
      <w:r w:rsidR="0025336A">
        <w:rPr>
          <w:rFonts w:asciiTheme="minorHAnsi" w:hAnsiTheme="minorHAnsi" w:cstheme="minorHAnsi"/>
          <w:bCs/>
          <w:sz w:val="24"/>
          <w:szCs w:val="24"/>
        </w:rPr>
        <w:t>T</w:t>
      </w:r>
      <w:r w:rsidR="004305B3" w:rsidRPr="00127E69">
        <w:rPr>
          <w:rFonts w:asciiTheme="minorHAnsi" w:hAnsiTheme="minorHAnsi" w:cstheme="minorHAnsi"/>
          <w:bCs/>
          <w:sz w:val="24"/>
          <w:szCs w:val="24"/>
        </w:rPr>
        <w:t xml:space="preserve">rustee </w:t>
      </w:r>
      <w:r w:rsidRPr="00127E69">
        <w:rPr>
          <w:rFonts w:asciiTheme="minorHAnsi" w:hAnsiTheme="minorHAnsi" w:cstheme="minorHAnsi"/>
          <w:bCs/>
          <w:sz w:val="24"/>
          <w:szCs w:val="24"/>
        </w:rPr>
        <w:t xml:space="preserve">may, subject to clause 16.1 above, on the instruction of the </w:t>
      </w:r>
      <w:r w:rsidRPr="00127E69">
        <w:rPr>
          <w:rFonts w:asciiTheme="minorHAnsi" w:hAnsiTheme="minorHAnsi" w:cstheme="minorHAnsi"/>
          <w:sz w:val="24"/>
          <w:szCs w:val="24"/>
        </w:rPr>
        <w:t>Private</w:t>
      </w:r>
      <w:r w:rsidRPr="00127E69">
        <w:rPr>
          <w:rFonts w:asciiTheme="minorHAnsi" w:hAnsiTheme="minorHAnsi" w:cstheme="minorHAnsi"/>
          <w:bCs/>
          <w:sz w:val="24"/>
          <w:szCs w:val="24"/>
        </w:rPr>
        <w:t xml:space="preserve"> Fund Management Company mortgage, charge or pledge in any manner all or any part of the Trust Property. </w:t>
      </w:r>
    </w:p>
    <w:p w:rsidR="003270FA" w:rsidRPr="00127E69" w:rsidRDefault="003270FA" w:rsidP="00127E69">
      <w:pPr>
        <w:widowControl w:val="0"/>
        <w:autoSpaceDE w:val="0"/>
        <w:autoSpaceDN w:val="0"/>
        <w:adjustRightInd w:val="0"/>
        <w:ind w:left="540"/>
        <w:jc w:val="both"/>
        <w:rPr>
          <w:rFonts w:asciiTheme="minorHAnsi" w:hAnsiTheme="minorHAnsi" w:cstheme="minorHAnsi"/>
          <w:sz w:val="24"/>
          <w:szCs w:val="24"/>
        </w:rPr>
      </w:pPr>
    </w:p>
    <w:p w:rsidR="003270FA" w:rsidRPr="00127E69" w:rsidRDefault="003270FA" w:rsidP="00140577">
      <w:pPr>
        <w:widowControl w:val="0"/>
        <w:numPr>
          <w:ilvl w:val="1"/>
          <w:numId w:val="26"/>
        </w:numPr>
        <w:autoSpaceDE w:val="0"/>
        <w:autoSpaceDN w:val="0"/>
        <w:adjustRightInd w:val="0"/>
        <w:ind w:left="540" w:hanging="630"/>
        <w:jc w:val="both"/>
        <w:rPr>
          <w:rFonts w:asciiTheme="minorHAnsi" w:hAnsiTheme="minorHAnsi" w:cstheme="minorHAnsi"/>
          <w:bCs/>
          <w:sz w:val="24"/>
          <w:szCs w:val="24"/>
        </w:rPr>
      </w:pPr>
      <w:r w:rsidRPr="00127E69">
        <w:rPr>
          <w:rFonts w:asciiTheme="minorHAnsi" w:hAnsiTheme="minorHAnsi" w:cstheme="minorHAnsi"/>
          <w:bCs/>
          <w:sz w:val="24"/>
          <w:szCs w:val="24"/>
        </w:rPr>
        <w:t xml:space="preserve">Neither the Trustee nor the </w:t>
      </w:r>
      <w:r w:rsidRPr="00127E69">
        <w:rPr>
          <w:rFonts w:asciiTheme="minorHAnsi" w:hAnsiTheme="minorHAnsi" w:cstheme="minorHAnsi"/>
          <w:sz w:val="24"/>
          <w:szCs w:val="24"/>
        </w:rPr>
        <w:t>Private</w:t>
      </w:r>
      <w:r w:rsidRPr="00127E69">
        <w:rPr>
          <w:rFonts w:asciiTheme="minorHAnsi" w:hAnsiTheme="minorHAnsi" w:cstheme="minorHAnsi"/>
          <w:bCs/>
          <w:sz w:val="24"/>
          <w:szCs w:val="24"/>
        </w:rPr>
        <w:t xml:space="preserve"> Fund Management Company shall incur any liability by reason of any loss to the Trust or any loss that a Unit Holder(s) may </w:t>
      </w:r>
      <w:r w:rsidRPr="00127E69">
        <w:rPr>
          <w:rFonts w:asciiTheme="minorHAnsi" w:hAnsiTheme="minorHAnsi" w:cstheme="minorHAnsi"/>
          <w:bCs/>
          <w:sz w:val="24"/>
          <w:szCs w:val="24"/>
        </w:rPr>
        <w:lastRenderedPageBreak/>
        <w:t>suffer by reason of any depletion in the Net Asset Value that may result from any arrangement made hereunder in good faith.</w:t>
      </w:r>
    </w:p>
    <w:p w:rsidR="003270FA" w:rsidRPr="00127E69" w:rsidRDefault="003270FA" w:rsidP="00127E69">
      <w:pPr>
        <w:pStyle w:val="Heading1"/>
        <w:ind w:left="360"/>
        <w:rPr>
          <w:rFonts w:asciiTheme="minorHAnsi" w:hAnsiTheme="minorHAnsi" w:cstheme="minorHAnsi"/>
          <w:b w:val="0"/>
          <w:bCs/>
          <w:szCs w:val="24"/>
        </w:rPr>
      </w:pPr>
    </w:p>
    <w:p w:rsidR="004C6D3A" w:rsidRPr="00127E69" w:rsidRDefault="004C6D3A" w:rsidP="00140577">
      <w:pPr>
        <w:pStyle w:val="Heading1"/>
        <w:numPr>
          <w:ilvl w:val="0"/>
          <w:numId w:val="38"/>
        </w:numPr>
        <w:ind w:left="0" w:hanging="567"/>
        <w:rPr>
          <w:rFonts w:asciiTheme="minorHAnsi" w:hAnsiTheme="minorHAnsi" w:cstheme="minorHAnsi"/>
          <w:bCs/>
          <w:szCs w:val="24"/>
        </w:rPr>
      </w:pPr>
      <w:bookmarkStart w:id="100" w:name="_Toc136525998"/>
      <w:bookmarkStart w:id="101" w:name="_Toc143182574"/>
      <w:r w:rsidRPr="00127E69">
        <w:rPr>
          <w:rFonts w:asciiTheme="minorHAnsi" w:hAnsiTheme="minorHAnsi" w:cstheme="minorHAnsi"/>
          <w:szCs w:val="24"/>
        </w:rPr>
        <w:t>Shariah Compliant Financing</w:t>
      </w:r>
      <w:r w:rsidR="00AA5B1C" w:rsidRPr="00127E69">
        <w:rPr>
          <w:rFonts w:asciiTheme="minorHAnsi" w:hAnsiTheme="minorHAnsi" w:cstheme="minorHAnsi"/>
          <w:szCs w:val="24"/>
        </w:rPr>
        <w:t xml:space="preserve"> </w:t>
      </w:r>
      <w:r w:rsidRPr="00127E69">
        <w:rPr>
          <w:rFonts w:asciiTheme="minorHAnsi" w:hAnsiTheme="minorHAnsi" w:cstheme="minorHAnsi"/>
          <w:szCs w:val="24"/>
        </w:rPr>
        <w:t xml:space="preserve">Arrangements </w:t>
      </w:r>
      <w:r w:rsidR="00AA5B1C" w:rsidRPr="00127E69">
        <w:rPr>
          <w:rFonts w:asciiTheme="minorHAnsi" w:hAnsiTheme="minorHAnsi" w:cstheme="minorHAnsi"/>
          <w:szCs w:val="24"/>
        </w:rPr>
        <w:t xml:space="preserve">/ Financing </w:t>
      </w:r>
      <w:r w:rsidRPr="00127E69">
        <w:rPr>
          <w:rFonts w:asciiTheme="minorHAnsi" w:hAnsiTheme="minorHAnsi" w:cstheme="minorHAnsi"/>
          <w:szCs w:val="24"/>
        </w:rPr>
        <w:t>Restrictions</w:t>
      </w:r>
      <w:bookmarkEnd w:id="99"/>
      <w:bookmarkEnd w:id="100"/>
      <w:bookmarkEnd w:id="101"/>
    </w:p>
    <w:p w:rsidR="00914540" w:rsidRPr="00127E69" w:rsidRDefault="00914540" w:rsidP="00127E69">
      <w:pPr>
        <w:widowControl w:val="0"/>
        <w:autoSpaceDE w:val="0"/>
        <w:autoSpaceDN w:val="0"/>
        <w:adjustRightInd w:val="0"/>
        <w:jc w:val="both"/>
        <w:rPr>
          <w:rFonts w:asciiTheme="minorHAnsi" w:hAnsiTheme="minorHAnsi" w:cstheme="minorHAnsi"/>
          <w:bCs/>
          <w:sz w:val="24"/>
          <w:szCs w:val="24"/>
        </w:rPr>
      </w:pPr>
    </w:p>
    <w:p w:rsidR="00914540" w:rsidRPr="00127E69" w:rsidRDefault="00914540" w:rsidP="00140577">
      <w:pPr>
        <w:pStyle w:val="ListParagraph"/>
        <w:widowControl w:val="0"/>
        <w:numPr>
          <w:ilvl w:val="1"/>
          <w:numId w:val="27"/>
        </w:numPr>
        <w:autoSpaceDE w:val="0"/>
        <w:autoSpaceDN w:val="0"/>
        <w:adjustRightInd w:val="0"/>
        <w:ind w:left="567" w:hanging="709"/>
        <w:jc w:val="both"/>
        <w:rPr>
          <w:rFonts w:asciiTheme="minorHAnsi" w:hAnsiTheme="minorHAnsi" w:cstheme="minorHAnsi"/>
          <w:bCs/>
          <w:sz w:val="24"/>
          <w:szCs w:val="24"/>
        </w:rPr>
      </w:pPr>
      <w:r w:rsidRPr="00127E69">
        <w:rPr>
          <w:rFonts w:asciiTheme="minorHAnsi" w:hAnsiTheme="minorHAnsi" w:cstheme="minorHAnsi"/>
          <w:bCs/>
          <w:sz w:val="24"/>
          <w:szCs w:val="24"/>
        </w:rPr>
        <w:t>Subject</w:t>
      </w:r>
      <w:r w:rsidR="004C6D3A" w:rsidRPr="00127E69">
        <w:rPr>
          <w:rFonts w:asciiTheme="minorHAnsi" w:hAnsiTheme="minorHAnsi" w:cstheme="minorHAnsi"/>
          <w:bCs/>
          <w:sz w:val="24"/>
          <w:szCs w:val="24"/>
        </w:rPr>
        <w:t xml:space="preserve"> to any statutory requirements for the time being in force and to the terms and conditions herein contained, the Private Fund Management Company may arrange shariah compliant financing for account of the </w:t>
      </w:r>
      <w:r w:rsidR="001B2991">
        <w:rPr>
          <w:rFonts w:asciiTheme="minorHAnsi" w:hAnsiTheme="minorHAnsi" w:cstheme="minorHAnsi"/>
          <w:bCs/>
          <w:sz w:val="24"/>
          <w:szCs w:val="24"/>
        </w:rPr>
        <w:t>Private F</w:t>
      </w:r>
      <w:r w:rsidR="004C6D3A" w:rsidRPr="00127E69">
        <w:rPr>
          <w:rFonts w:asciiTheme="minorHAnsi" w:hAnsiTheme="minorHAnsi" w:cstheme="minorHAnsi"/>
          <w:bCs/>
          <w:sz w:val="24"/>
          <w:szCs w:val="24"/>
        </w:rPr>
        <w:t>und from Islamic Banks, Islamic financial institutions, non-banking finance companies or such other companies as specified by the Commission from time to time. The financing, shall be repayable within a period of, less than one year</w:t>
      </w:r>
      <w:r w:rsidR="004C6D3A" w:rsidRPr="00127E69" w:rsidDel="00742F8B">
        <w:rPr>
          <w:rFonts w:asciiTheme="minorHAnsi" w:hAnsiTheme="minorHAnsi" w:cstheme="minorHAnsi"/>
          <w:bCs/>
          <w:sz w:val="24"/>
          <w:szCs w:val="24"/>
        </w:rPr>
        <w:t xml:space="preserve"> </w:t>
      </w:r>
      <w:r w:rsidR="004C6D3A" w:rsidRPr="00127E69">
        <w:rPr>
          <w:rFonts w:asciiTheme="minorHAnsi" w:hAnsiTheme="minorHAnsi" w:cstheme="minorHAnsi"/>
          <w:bCs/>
          <w:sz w:val="24"/>
          <w:szCs w:val="24"/>
        </w:rPr>
        <w:t xml:space="preserve">and such short-term financing shall not exceed fifteen percent (15%) of the size of the Private Fund at the time of financing or such other limit as specified by the Commission. Financing arrangement will exclusively be made under the Islamic modes of finance and with the approval of the Shariah Advisor of the </w:t>
      </w:r>
      <w:r w:rsidR="00EE2F36" w:rsidRPr="00127E69">
        <w:rPr>
          <w:rFonts w:asciiTheme="minorHAnsi" w:hAnsiTheme="minorHAnsi" w:cstheme="minorHAnsi"/>
          <w:bCs/>
          <w:sz w:val="24"/>
          <w:szCs w:val="24"/>
        </w:rPr>
        <w:t xml:space="preserve">Private </w:t>
      </w:r>
      <w:r w:rsidR="004C6D3A" w:rsidRPr="00127E69">
        <w:rPr>
          <w:rFonts w:asciiTheme="minorHAnsi" w:hAnsiTheme="minorHAnsi" w:cstheme="minorHAnsi"/>
          <w:bCs/>
          <w:sz w:val="24"/>
          <w:szCs w:val="24"/>
        </w:rPr>
        <w:t xml:space="preserve">Fund.   </w:t>
      </w:r>
    </w:p>
    <w:p w:rsidR="00914540" w:rsidRPr="00127E69" w:rsidRDefault="00914540" w:rsidP="00127E69">
      <w:pPr>
        <w:pStyle w:val="ListParagraph"/>
        <w:widowControl w:val="0"/>
        <w:autoSpaceDE w:val="0"/>
        <w:autoSpaceDN w:val="0"/>
        <w:adjustRightInd w:val="0"/>
        <w:ind w:left="284"/>
        <w:jc w:val="both"/>
        <w:rPr>
          <w:rFonts w:asciiTheme="minorHAnsi" w:hAnsiTheme="minorHAnsi" w:cstheme="minorHAnsi"/>
          <w:bCs/>
          <w:sz w:val="24"/>
          <w:szCs w:val="24"/>
        </w:rPr>
      </w:pPr>
    </w:p>
    <w:p w:rsidR="00EE2F36" w:rsidRPr="00127E69" w:rsidRDefault="004C6D3A" w:rsidP="00140577">
      <w:pPr>
        <w:pStyle w:val="ListParagraph"/>
        <w:widowControl w:val="0"/>
        <w:numPr>
          <w:ilvl w:val="1"/>
          <w:numId w:val="27"/>
        </w:numPr>
        <w:autoSpaceDE w:val="0"/>
        <w:autoSpaceDN w:val="0"/>
        <w:adjustRightInd w:val="0"/>
        <w:ind w:left="567" w:hanging="567"/>
        <w:jc w:val="both"/>
        <w:rPr>
          <w:rFonts w:asciiTheme="minorHAnsi" w:hAnsiTheme="minorHAnsi" w:cstheme="minorHAnsi"/>
          <w:bCs/>
          <w:sz w:val="24"/>
          <w:szCs w:val="24"/>
        </w:rPr>
      </w:pPr>
      <w:r w:rsidRPr="00127E69">
        <w:rPr>
          <w:rFonts w:asciiTheme="minorHAnsi" w:hAnsiTheme="minorHAnsi" w:cstheme="minorHAnsi"/>
          <w:bCs/>
          <w:sz w:val="24"/>
          <w:szCs w:val="24"/>
        </w:rPr>
        <w:t>The charges payable to any bank, non-banking finance companies or financial institution against financing on account of the Private Fund as permissible under Clause above, shall not be higher than the normal prevailing bank charges or normal market rates.</w:t>
      </w:r>
    </w:p>
    <w:p w:rsidR="00EE2F36" w:rsidRPr="00127E69" w:rsidRDefault="00EE2F36" w:rsidP="00127E69">
      <w:pPr>
        <w:pStyle w:val="ListParagraph"/>
        <w:rPr>
          <w:rFonts w:asciiTheme="minorHAnsi" w:hAnsiTheme="minorHAnsi" w:cstheme="minorHAnsi"/>
          <w:bCs/>
          <w:sz w:val="24"/>
          <w:szCs w:val="24"/>
        </w:rPr>
      </w:pPr>
    </w:p>
    <w:p w:rsidR="00EE2F36" w:rsidRPr="00127E69" w:rsidRDefault="004C6D3A" w:rsidP="00140577">
      <w:pPr>
        <w:pStyle w:val="ListParagraph"/>
        <w:widowControl w:val="0"/>
        <w:numPr>
          <w:ilvl w:val="1"/>
          <w:numId w:val="27"/>
        </w:numPr>
        <w:autoSpaceDE w:val="0"/>
        <w:autoSpaceDN w:val="0"/>
        <w:adjustRightInd w:val="0"/>
        <w:ind w:left="567" w:hanging="567"/>
        <w:jc w:val="both"/>
        <w:rPr>
          <w:rFonts w:asciiTheme="minorHAnsi" w:hAnsiTheme="minorHAnsi" w:cstheme="minorHAnsi"/>
          <w:bCs/>
          <w:sz w:val="24"/>
          <w:szCs w:val="24"/>
        </w:rPr>
      </w:pPr>
      <w:r w:rsidRPr="00127E69">
        <w:rPr>
          <w:rFonts w:asciiTheme="minorHAnsi" w:hAnsiTheme="minorHAnsi" w:cstheme="minorHAnsi"/>
          <w:bCs/>
          <w:sz w:val="24"/>
          <w:szCs w:val="24"/>
        </w:rPr>
        <w:t>Neither the Trustee, nor the Private Fund Management Company shall be required to issue any guarantee or provide security over their own assets for securing financings from banks and financial institutions. The Trustee or the Private Fund Management Company shall not in any manner be liable in their personal capacities for repayment of financings.</w:t>
      </w:r>
    </w:p>
    <w:p w:rsidR="00EE2F36" w:rsidRPr="00127E69" w:rsidRDefault="00EE2F36" w:rsidP="00127E69">
      <w:pPr>
        <w:pStyle w:val="ListParagraph"/>
        <w:rPr>
          <w:rFonts w:asciiTheme="minorHAnsi" w:hAnsiTheme="minorHAnsi" w:cstheme="minorHAnsi"/>
          <w:bCs/>
          <w:sz w:val="24"/>
          <w:szCs w:val="24"/>
        </w:rPr>
      </w:pPr>
    </w:p>
    <w:p w:rsidR="00EE2F36" w:rsidRPr="00127E69" w:rsidRDefault="004C6D3A" w:rsidP="00140577">
      <w:pPr>
        <w:pStyle w:val="ListParagraph"/>
        <w:widowControl w:val="0"/>
        <w:numPr>
          <w:ilvl w:val="1"/>
          <w:numId w:val="27"/>
        </w:numPr>
        <w:autoSpaceDE w:val="0"/>
        <w:autoSpaceDN w:val="0"/>
        <w:adjustRightInd w:val="0"/>
        <w:ind w:left="567" w:hanging="567"/>
        <w:jc w:val="both"/>
        <w:rPr>
          <w:rFonts w:asciiTheme="minorHAnsi" w:hAnsiTheme="minorHAnsi" w:cstheme="minorHAnsi"/>
          <w:bCs/>
          <w:sz w:val="24"/>
          <w:szCs w:val="24"/>
        </w:rPr>
      </w:pPr>
      <w:r w:rsidRPr="00127E69">
        <w:rPr>
          <w:rFonts w:asciiTheme="minorHAnsi" w:hAnsiTheme="minorHAnsi" w:cstheme="minorHAnsi"/>
          <w:bCs/>
          <w:sz w:val="24"/>
          <w:szCs w:val="24"/>
        </w:rPr>
        <w:t>For the purposes of securing any financing the Trustee may, subject to clause 1</w:t>
      </w:r>
      <w:r w:rsidR="00653825">
        <w:rPr>
          <w:rFonts w:asciiTheme="minorHAnsi" w:hAnsiTheme="minorHAnsi" w:cstheme="minorHAnsi"/>
          <w:bCs/>
          <w:sz w:val="24"/>
          <w:szCs w:val="24"/>
        </w:rPr>
        <w:t>9</w:t>
      </w:r>
      <w:r w:rsidRPr="00127E69">
        <w:rPr>
          <w:rFonts w:asciiTheme="minorHAnsi" w:hAnsiTheme="minorHAnsi" w:cstheme="minorHAnsi"/>
          <w:bCs/>
          <w:sz w:val="24"/>
          <w:szCs w:val="24"/>
        </w:rPr>
        <w:t xml:space="preserve">.1 above, on the instruction of the Private Fund Management Company mortgage, charge or pledge in any manner all or any part of the Trust Property. </w:t>
      </w:r>
    </w:p>
    <w:p w:rsidR="00EE2F36" w:rsidRPr="00127E69" w:rsidRDefault="00EE2F36" w:rsidP="00127E69">
      <w:pPr>
        <w:pStyle w:val="ListParagraph"/>
        <w:rPr>
          <w:rFonts w:asciiTheme="minorHAnsi" w:hAnsiTheme="minorHAnsi" w:cstheme="minorHAnsi"/>
          <w:bCs/>
          <w:sz w:val="24"/>
          <w:szCs w:val="24"/>
        </w:rPr>
      </w:pPr>
    </w:p>
    <w:p w:rsidR="004C6D3A" w:rsidRPr="00127E69" w:rsidRDefault="004C6D3A" w:rsidP="00140577">
      <w:pPr>
        <w:pStyle w:val="ListParagraph"/>
        <w:widowControl w:val="0"/>
        <w:numPr>
          <w:ilvl w:val="1"/>
          <w:numId w:val="27"/>
        </w:numPr>
        <w:autoSpaceDE w:val="0"/>
        <w:autoSpaceDN w:val="0"/>
        <w:adjustRightInd w:val="0"/>
        <w:ind w:left="567" w:hanging="567"/>
        <w:jc w:val="both"/>
        <w:rPr>
          <w:rFonts w:asciiTheme="minorHAnsi" w:hAnsiTheme="minorHAnsi" w:cstheme="minorHAnsi"/>
          <w:bCs/>
          <w:sz w:val="24"/>
          <w:szCs w:val="24"/>
        </w:rPr>
      </w:pPr>
      <w:r w:rsidRPr="00127E69">
        <w:rPr>
          <w:rFonts w:asciiTheme="minorHAnsi" w:hAnsiTheme="minorHAnsi" w:cstheme="minorHAnsi"/>
          <w:bCs/>
          <w:sz w:val="24"/>
          <w:szCs w:val="24"/>
        </w:rPr>
        <w:t>Neither the Trustee nor the Private Fund Management Company shall incur any liability by reason of any loss to the Trust or any loss that a Unit Holder(s) may suffer by reason of any depletion in the Net Asset Value that may result from any financing arrangement made hereunder in good faith.</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pStyle w:val="Heading1"/>
        <w:numPr>
          <w:ilvl w:val="0"/>
          <w:numId w:val="38"/>
        </w:numPr>
        <w:ind w:left="0" w:hanging="567"/>
        <w:rPr>
          <w:rFonts w:asciiTheme="minorHAnsi" w:hAnsiTheme="minorHAnsi" w:cstheme="minorHAnsi"/>
          <w:szCs w:val="24"/>
        </w:rPr>
      </w:pPr>
      <w:r w:rsidRPr="00127E69">
        <w:rPr>
          <w:rFonts w:asciiTheme="minorHAnsi" w:hAnsiTheme="minorHAnsi" w:cstheme="minorHAnsi"/>
          <w:szCs w:val="24"/>
        </w:rPr>
        <w:t xml:space="preserve">   </w:t>
      </w:r>
      <w:bookmarkStart w:id="102" w:name="_Toc98423522"/>
      <w:bookmarkStart w:id="103" w:name="_Toc136525999"/>
      <w:bookmarkStart w:id="104" w:name="_Toc143182575"/>
      <w:r w:rsidRPr="00127E69">
        <w:rPr>
          <w:rFonts w:asciiTheme="minorHAnsi" w:hAnsiTheme="minorHAnsi" w:cstheme="minorHAnsi"/>
          <w:szCs w:val="24"/>
        </w:rPr>
        <w:t>Retirement or Removal of Trustee</w:t>
      </w:r>
      <w:bookmarkEnd w:id="102"/>
      <w:bookmarkEnd w:id="103"/>
      <w:bookmarkEnd w:id="104"/>
    </w:p>
    <w:p w:rsidR="004C6D3A" w:rsidRPr="00127E69" w:rsidRDefault="004C6D3A" w:rsidP="00127E69">
      <w:pPr>
        <w:widowControl w:val="0"/>
        <w:tabs>
          <w:tab w:val="left" w:pos="540"/>
        </w:tabs>
        <w:autoSpaceDE w:val="0"/>
        <w:autoSpaceDN w:val="0"/>
        <w:adjustRightInd w:val="0"/>
        <w:ind w:left="540" w:hanging="630"/>
        <w:jc w:val="both"/>
        <w:rPr>
          <w:rFonts w:asciiTheme="minorHAnsi" w:hAnsiTheme="minorHAnsi" w:cstheme="minorHAnsi"/>
          <w:sz w:val="24"/>
          <w:szCs w:val="24"/>
        </w:rPr>
      </w:pPr>
    </w:p>
    <w:p w:rsidR="004C6D3A" w:rsidRPr="00127E69" w:rsidRDefault="004C6D3A" w:rsidP="00140577">
      <w:pPr>
        <w:pStyle w:val="ListParagraph"/>
        <w:widowControl w:val="0"/>
        <w:numPr>
          <w:ilvl w:val="1"/>
          <w:numId w:val="28"/>
        </w:numPr>
        <w:tabs>
          <w:tab w:val="left" w:pos="540"/>
        </w:tabs>
        <w:autoSpaceDE w:val="0"/>
        <w:autoSpaceDN w:val="0"/>
        <w:adjustRightInd w:val="0"/>
        <w:ind w:left="567" w:hanging="568"/>
        <w:jc w:val="both"/>
        <w:rPr>
          <w:rFonts w:asciiTheme="minorHAnsi" w:hAnsiTheme="minorHAnsi" w:cstheme="minorHAnsi"/>
          <w:sz w:val="24"/>
          <w:szCs w:val="24"/>
        </w:rPr>
      </w:pPr>
      <w:r w:rsidRPr="00127E69">
        <w:rPr>
          <w:rFonts w:asciiTheme="minorHAnsi" w:hAnsiTheme="minorHAnsi" w:cstheme="minorHAnsi"/>
          <w:sz w:val="24"/>
          <w:szCs w:val="24"/>
        </w:rPr>
        <w:t xml:space="preserve">The Trustee may, subject to the prior approval of the Commission, retire from his office on appointment of a new </w:t>
      </w:r>
      <w:r w:rsidR="00803B35">
        <w:rPr>
          <w:rFonts w:asciiTheme="minorHAnsi" w:hAnsiTheme="minorHAnsi" w:cstheme="minorHAnsi"/>
          <w:sz w:val="24"/>
          <w:szCs w:val="24"/>
        </w:rPr>
        <w:t>T</w:t>
      </w:r>
      <w:r w:rsidRPr="00127E69">
        <w:rPr>
          <w:rFonts w:asciiTheme="minorHAnsi" w:hAnsiTheme="minorHAnsi" w:cstheme="minorHAnsi"/>
          <w:sz w:val="24"/>
          <w:szCs w:val="24"/>
        </w:rPr>
        <w:t xml:space="preserve">rustee and the retirement shall take effect at the same time as the new </w:t>
      </w:r>
      <w:r w:rsidR="00803B35">
        <w:rPr>
          <w:rFonts w:asciiTheme="minorHAnsi" w:hAnsiTheme="minorHAnsi" w:cstheme="minorHAnsi"/>
          <w:sz w:val="24"/>
          <w:szCs w:val="24"/>
        </w:rPr>
        <w:t>T</w:t>
      </w:r>
      <w:r w:rsidRPr="00127E69">
        <w:rPr>
          <w:rFonts w:asciiTheme="minorHAnsi" w:hAnsiTheme="minorHAnsi" w:cstheme="minorHAnsi"/>
          <w:sz w:val="24"/>
          <w:szCs w:val="24"/>
        </w:rPr>
        <w:t xml:space="preserve">rustee is appointed with the approval of the Commission or from the date of assumption of Trust Property of the Private Fund by the newly appointed </w:t>
      </w:r>
      <w:r w:rsidR="00803B35">
        <w:rPr>
          <w:rFonts w:asciiTheme="minorHAnsi" w:hAnsiTheme="minorHAnsi" w:cstheme="minorHAnsi"/>
          <w:sz w:val="24"/>
          <w:szCs w:val="24"/>
        </w:rPr>
        <w:t>T</w:t>
      </w:r>
      <w:r w:rsidRPr="00127E69">
        <w:rPr>
          <w:rFonts w:asciiTheme="minorHAnsi" w:hAnsiTheme="minorHAnsi" w:cstheme="minorHAnsi"/>
          <w:sz w:val="24"/>
          <w:szCs w:val="24"/>
        </w:rPr>
        <w:t>rustee, whichever is later.</w:t>
      </w:r>
      <w:r w:rsidRPr="00127E69">
        <w:rPr>
          <w:rFonts w:asciiTheme="minorHAnsi" w:hAnsiTheme="minorHAnsi" w:cstheme="minorHAnsi"/>
          <w:sz w:val="24"/>
          <w:szCs w:val="24"/>
        </w:rPr>
        <w:tab/>
      </w:r>
    </w:p>
    <w:p w:rsidR="004C6D3A" w:rsidRPr="00127E69" w:rsidRDefault="004C6D3A" w:rsidP="00127E69">
      <w:pPr>
        <w:pStyle w:val="ListParagraph"/>
        <w:widowControl w:val="0"/>
        <w:tabs>
          <w:tab w:val="left" w:pos="540"/>
        </w:tabs>
        <w:autoSpaceDE w:val="0"/>
        <w:autoSpaceDN w:val="0"/>
        <w:adjustRightInd w:val="0"/>
        <w:ind w:left="567"/>
        <w:jc w:val="both"/>
        <w:rPr>
          <w:rFonts w:asciiTheme="minorHAnsi" w:hAnsiTheme="minorHAnsi" w:cstheme="minorHAnsi"/>
          <w:sz w:val="24"/>
          <w:szCs w:val="24"/>
        </w:rPr>
      </w:pPr>
    </w:p>
    <w:p w:rsidR="00914540" w:rsidRPr="00127E69" w:rsidRDefault="004C6D3A" w:rsidP="00140577">
      <w:pPr>
        <w:pStyle w:val="ListParagraph"/>
        <w:widowControl w:val="0"/>
        <w:numPr>
          <w:ilvl w:val="1"/>
          <w:numId w:val="28"/>
        </w:numPr>
        <w:tabs>
          <w:tab w:val="left" w:pos="540"/>
        </w:tabs>
        <w:autoSpaceDE w:val="0"/>
        <w:autoSpaceDN w:val="0"/>
        <w:adjustRightInd w:val="0"/>
        <w:ind w:left="567" w:hanging="568"/>
        <w:jc w:val="both"/>
        <w:rPr>
          <w:rFonts w:asciiTheme="minorHAnsi" w:hAnsiTheme="minorHAnsi" w:cstheme="minorHAnsi"/>
          <w:sz w:val="24"/>
          <w:szCs w:val="24"/>
        </w:rPr>
      </w:pPr>
      <w:r w:rsidRPr="00127E69">
        <w:rPr>
          <w:rFonts w:asciiTheme="minorHAnsi" w:hAnsiTheme="minorHAnsi" w:cstheme="minorHAnsi"/>
          <w:sz w:val="24"/>
          <w:szCs w:val="24"/>
        </w:rPr>
        <w:t>In circumstances where the Commission is of the opinion that Trustee has been in violation of the Regulations or this or found guilty of misconduct or failed to discharge its obligations under the Regulations, 2015 it may remove the Trustee after giving an opportunity of being heard.</w:t>
      </w:r>
    </w:p>
    <w:p w:rsidR="00914540" w:rsidRPr="00127E69" w:rsidRDefault="00914540" w:rsidP="00127E69">
      <w:pPr>
        <w:pStyle w:val="ListParagraph"/>
        <w:rPr>
          <w:rFonts w:asciiTheme="minorHAnsi" w:hAnsiTheme="minorHAnsi" w:cstheme="minorHAnsi"/>
          <w:sz w:val="24"/>
          <w:szCs w:val="24"/>
        </w:rPr>
      </w:pPr>
    </w:p>
    <w:p w:rsidR="00914540" w:rsidRPr="00127E69" w:rsidRDefault="004C6D3A" w:rsidP="00140577">
      <w:pPr>
        <w:pStyle w:val="ListParagraph"/>
        <w:widowControl w:val="0"/>
        <w:numPr>
          <w:ilvl w:val="1"/>
          <w:numId w:val="28"/>
        </w:numPr>
        <w:tabs>
          <w:tab w:val="left" w:pos="540"/>
        </w:tabs>
        <w:autoSpaceDE w:val="0"/>
        <w:autoSpaceDN w:val="0"/>
        <w:adjustRightInd w:val="0"/>
        <w:ind w:left="567" w:hanging="568"/>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may, giving cogent reasons, apply to the Commission for change of the Trustee by simultaneously proposing appointment of a new </w:t>
      </w:r>
      <w:r w:rsidR="002B6005" w:rsidRPr="00127E69">
        <w:rPr>
          <w:rFonts w:asciiTheme="minorHAnsi" w:hAnsiTheme="minorHAnsi" w:cstheme="minorHAnsi"/>
          <w:sz w:val="24"/>
          <w:szCs w:val="24"/>
        </w:rPr>
        <w:t xml:space="preserve">breach </w:t>
      </w:r>
      <w:r w:rsidRPr="00127E69">
        <w:rPr>
          <w:rFonts w:asciiTheme="minorHAnsi" w:hAnsiTheme="minorHAnsi" w:cstheme="minorHAnsi"/>
          <w:sz w:val="24"/>
          <w:szCs w:val="24"/>
        </w:rPr>
        <w:t xml:space="preserve">circumstances and reasons for this change and accords approval for appointment of such a new </w:t>
      </w:r>
      <w:r w:rsidR="004770B4">
        <w:rPr>
          <w:rFonts w:asciiTheme="minorHAnsi" w:hAnsiTheme="minorHAnsi" w:cstheme="minorHAnsi"/>
          <w:sz w:val="24"/>
          <w:szCs w:val="24"/>
        </w:rPr>
        <w:t>T</w:t>
      </w:r>
      <w:r w:rsidRPr="00127E69">
        <w:rPr>
          <w:rFonts w:asciiTheme="minorHAnsi" w:hAnsiTheme="minorHAnsi" w:cstheme="minorHAnsi"/>
          <w:sz w:val="24"/>
          <w:szCs w:val="24"/>
        </w:rPr>
        <w:t>rustee.</w:t>
      </w:r>
    </w:p>
    <w:p w:rsidR="00914540" w:rsidRPr="00127E69" w:rsidRDefault="00914540" w:rsidP="00127E69">
      <w:pPr>
        <w:pStyle w:val="ListParagraph"/>
        <w:rPr>
          <w:rFonts w:asciiTheme="minorHAnsi" w:hAnsiTheme="minorHAnsi" w:cstheme="minorHAnsi"/>
          <w:sz w:val="24"/>
          <w:szCs w:val="24"/>
        </w:rPr>
      </w:pPr>
    </w:p>
    <w:p w:rsidR="00914540" w:rsidRPr="00127E69" w:rsidRDefault="004C6D3A" w:rsidP="00140577">
      <w:pPr>
        <w:pStyle w:val="ListParagraph"/>
        <w:widowControl w:val="0"/>
        <w:numPr>
          <w:ilvl w:val="1"/>
          <w:numId w:val="28"/>
        </w:numPr>
        <w:tabs>
          <w:tab w:val="left" w:pos="540"/>
        </w:tabs>
        <w:autoSpaceDE w:val="0"/>
        <w:autoSpaceDN w:val="0"/>
        <w:adjustRightInd w:val="0"/>
        <w:ind w:left="567" w:hanging="568"/>
        <w:jc w:val="both"/>
        <w:rPr>
          <w:rFonts w:asciiTheme="minorHAnsi" w:hAnsiTheme="minorHAnsi" w:cstheme="minorHAnsi"/>
          <w:sz w:val="24"/>
          <w:szCs w:val="24"/>
        </w:rPr>
      </w:pPr>
      <w:r w:rsidRPr="00127E69">
        <w:rPr>
          <w:rFonts w:asciiTheme="minorHAnsi" w:hAnsiTheme="minorHAnsi" w:cstheme="minorHAnsi"/>
          <w:sz w:val="24"/>
          <w:szCs w:val="24"/>
        </w:rPr>
        <w:t xml:space="preserve">Upon the appointment of a new </w:t>
      </w:r>
      <w:r w:rsidR="001D6C50">
        <w:rPr>
          <w:rFonts w:asciiTheme="minorHAnsi" w:hAnsiTheme="minorHAnsi" w:cstheme="minorHAnsi"/>
          <w:sz w:val="24"/>
          <w:szCs w:val="24"/>
        </w:rPr>
        <w:t>T</w:t>
      </w:r>
      <w:r w:rsidRPr="00127E69">
        <w:rPr>
          <w:rFonts w:asciiTheme="minorHAnsi" w:hAnsiTheme="minorHAnsi" w:cstheme="minorHAnsi"/>
          <w:sz w:val="24"/>
          <w:szCs w:val="24"/>
        </w:rPr>
        <w:t xml:space="preserve">rustee the </w:t>
      </w:r>
      <w:r w:rsidR="001D6C50">
        <w:rPr>
          <w:rFonts w:asciiTheme="minorHAnsi" w:hAnsiTheme="minorHAnsi" w:cstheme="minorHAnsi"/>
          <w:sz w:val="24"/>
          <w:szCs w:val="24"/>
        </w:rPr>
        <w:t>T</w:t>
      </w:r>
      <w:r w:rsidRPr="00127E69">
        <w:rPr>
          <w:rFonts w:asciiTheme="minorHAnsi" w:hAnsiTheme="minorHAnsi" w:cstheme="minorHAnsi"/>
          <w:sz w:val="24"/>
          <w:szCs w:val="24"/>
        </w:rPr>
        <w:t xml:space="preserve">rustee shall immediately hand over all the documents and records to the new </w:t>
      </w:r>
      <w:r w:rsidR="001D6C50">
        <w:rPr>
          <w:rFonts w:asciiTheme="minorHAnsi" w:hAnsiTheme="minorHAnsi" w:cstheme="minorHAnsi"/>
          <w:sz w:val="24"/>
          <w:szCs w:val="24"/>
        </w:rPr>
        <w:t>T</w:t>
      </w:r>
      <w:r w:rsidRPr="00127E69">
        <w:rPr>
          <w:rFonts w:asciiTheme="minorHAnsi" w:hAnsiTheme="minorHAnsi" w:cstheme="minorHAnsi"/>
          <w:sz w:val="24"/>
          <w:szCs w:val="24"/>
        </w:rPr>
        <w:t xml:space="preserve">rustee and shall transfer all the Trust Property and any amount held in any </w:t>
      </w:r>
      <w:r w:rsidR="0016727A" w:rsidRPr="00127E69">
        <w:rPr>
          <w:rFonts w:asciiTheme="minorHAnsi" w:hAnsiTheme="minorHAnsi" w:cstheme="minorHAnsi"/>
          <w:sz w:val="24"/>
          <w:szCs w:val="24"/>
        </w:rPr>
        <w:t>d</w:t>
      </w:r>
      <w:r w:rsidRPr="00127E69">
        <w:rPr>
          <w:rFonts w:asciiTheme="minorHAnsi" w:hAnsiTheme="minorHAnsi" w:cstheme="minorHAnsi"/>
          <w:sz w:val="24"/>
          <w:szCs w:val="24"/>
        </w:rPr>
        <w:t xml:space="preserve">istribution Account to the new </w:t>
      </w:r>
      <w:r w:rsidR="001D6C50">
        <w:rPr>
          <w:rFonts w:asciiTheme="minorHAnsi" w:hAnsiTheme="minorHAnsi" w:cstheme="minorHAnsi"/>
          <w:sz w:val="24"/>
          <w:szCs w:val="24"/>
        </w:rPr>
        <w:t>T</w:t>
      </w:r>
      <w:r w:rsidRPr="00127E69">
        <w:rPr>
          <w:rFonts w:asciiTheme="minorHAnsi" w:hAnsiTheme="minorHAnsi" w:cstheme="minorHAnsi"/>
          <w:sz w:val="24"/>
          <w:szCs w:val="24"/>
        </w:rPr>
        <w:t xml:space="preserve">rustee and make payments to the new </w:t>
      </w:r>
      <w:r w:rsidR="00D2042B">
        <w:rPr>
          <w:rFonts w:asciiTheme="minorHAnsi" w:hAnsiTheme="minorHAnsi" w:cstheme="minorHAnsi"/>
          <w:sz w:val="24"/>
          <w:szCs w:val="24"/>
        </w:rPr>
        <w:t>T</w:t>
      </w:r>
      <w:r w:rsidRPr="00127E69">
        <w:rPr>
          <w:rFonts w:asciiTheme="minorHAnsi" w:hAnsiTheme="minorHAnsi" w:cstheme="minorHAnsi"/>
          <w:sz w:val="24"/>
          <w:szCs w:val="24"/>
        </w:rPr>
        <w:t xml:space="preserve">rustee of all sums due from the trustee. The </w:t>
      </w:r>
      <w:r w:rsidR="00945BA7">
        <w:rPr>
          <w:rFonts w:asciiTheme="minorHAnsi" w:hAnsiTheme="minorHAnsi" w:cstheme="minorHAnsi"/>
          <w:sz w:val="24"/>
          <w:szCs w:val="24"/>
        </w:rPr>
        <w:t>T</w:t>
      </w:r>
      <w:r w:rsidRPr="00127E69">
        <w:rPr>
          <w:rFonts w:asciiTheme="minorHAnsi" w:hAnsiTheme="minorHAnsi" w:cstheme="minorHAnsi"/>
          <w:sz w:val="24"/>
          <w:szCs w:val="24"/>
        </w:rPr>
        <w:t xml:space="preserve">rustee </w:t>
      </w:r>
      <w:r w:rsidRPr="00127E69">
        <w:rPr>
          <w:rFonts w:asciiTheme="minorHAnsi" w:hAnsiTheme="minorHAnsi" w:cstheme="minorHAnsi"/>
          <w:sz w:val="24"/>
          <w:szCs w:val="24"/>
        </w:rPr>
        <w:lastRenderedPageBreak/>
        <w:t>shall have the right to receive its remuneration up to the effective date of its removal or retirement.</w:t>
      </w:r>
    </w:p>
    <w:p w:rsidR="00914540" w:rsidRPr="00127E69" w:rsidRDefault="00914540" w:rsidP="00127E69">
      <w:pPr>
        <w:pStyle w:val="ListParagraph"/>
        <w:rPr>
          <w:rFonts w:asciiTheme="minorHAnsi" w:hAnsiTheme="minorHAnsi" w:cstheme="minorHAnsi"/>
          <w:sz w:val="24"/>
          <w:szCs w:val="24"/>
        </w:rPr>
      </w:pPr>
    </w:p>
    <w:p w:rsidR="00914540" w:rsidRPr="00127E69" w:rsidRDefault="004C6D3A" w:rsidP="00140577">
      <w:pPr>
        <w:pStyle w:val="ListParagraph"/>
        <w:widowControl w:val="0"/>
        <w:numPr>
          <w:ilvl w:val="1"/>
          <w:numId w:val="28"/>
        </w:numPr>
        <w:tabs>
          <w:tab w:val="left" w:pos="540"/>
        </w:tabs>
        <w:autoSpaceDE w:val="0"/>
        <w:autoSpaceDN w:val="0"/>
        <w:adjustRightInd w:val="0"/>
        <w:ind w:left="567" w:hanging="568"/>
        <w:jc w:val="both"/>
        <w:rPr>
          <w:rFonts w:asciiTheme="minorHAnsi" w:hAnsiTheme="minorHAnsi" w:cstheme="minorHAnsi"/>
          <w:sz w:val="24"/>
          <w:szCs w:val="24"/>
        </w:rPr>
      </w:pPr>
      <w:r w:rsidRPr="00127E69">
        <w:rPr>
          <w:rFonts w:asciiTheme="minorHAnsi" w:hAnsiTheme="minorHAnsi" w:cstheme="minorHAnsi"/>
          <w:sz w:val="24"/>
          <w:szCs w:val="24"/>
        </w:rPr>
        <w:t xml:space="preserve">The new </w:t>
      </w:r>
      <w:r w:rsidR="00296510">
        <w:rPr>
          <w:rFonts w:asciiTheme="minorHAnsi" w:hAnsiTheme="minorHAnsi" w:cstheme="minorHAnsi"/>
          <w:sz w:val="24"/>
          <w:szCs w:val="24"/>
        </w:rPr>
        <w:t>T</w:t>
      </w:r>
      <w:r w:rsidRPr="00127E69">
        <w:rPr>
          <w:rFonts w:asciiTheme="minorHAnsi" w:hAnsiTheme="minorHAnsi" w:cstheme="minorHAnsi"/>
          <w:sz w:val="24"/>
          <w:szCs w:val="24"/>
        </w:rPr>
        <w:t xml:space="preserve">rustee shall exercise all the powers and enjoy all the rights and shall be subject to all duties and obligations of the </w:t>
      </w:r>
      <w:r w:rsidR="007B3A01">
        <w:rPr>
          <w:rFonts w:asciiTheme="minorHAnsi" w:hAnsiTheme="minorHAnsi" w:cstheme="minorHAnsi"/>
          <w:sz w:val="24"/>
          <w:szCs w:val="24"/>
        </w:rPr>
        <w:t>T</w:t>
      </w:r>
      <w:r w:rsidRPr="00127E69">
        <w:rPr>
          <w:rFonts w:asciiTheme="minorHAnsi" w:hAnsiTheme="minorHAnsi" w:cstheme="minorHAnsi"/>
          <w:sz w:val="24"/>
          <w:szCs w:val="24"/>
        </w:rPr>
        <w:t xml:space="preserve">rustee hereunder as fully as though such new </w:t>
      </w:r>
      <w:r w:rsidR="003B4FD4">
        <w:rPr>
          <w:rFonts w:asciiTheme="minorHAnsi" w:hAnsiTheme="minorHAnsi" w:cstheme="minorHAnsi"/>
          <w:sz w:val="24"/>
          <w:szCs w:val="24"/>
        </w:rPr>
        <w:t>T</w:t>
      </w:r>
      <w:r w:rsidRPr="00127E69">
        <w:rPr>
          <w:rFonts w:asciiTheme="minorHAnsi" w:hAnsiTheme="minorHAnsi" w:cstheme="minorHAnsi"/>
          <w:sz w:val="24"/>
          <w:szCs w:val="24"/>
        </w:rPr>
        <w:t>rustee had originally been a party hereto.</w:t>
      </w:r>
    </w:p>
    <w:p w:rsidR="00914540" w:rsidRPr="00127E69" w:rsidRDefault="00914540" w:rsidP="00127E69">
      <w:pPr>
        <w:pStyle w:val="ListParagraph"/>
        <w:rPr>
          <w:rFonts w:asciiTheme="minorHAnsi" w:hAnsiTheme="minorHAnsi" w:cstheme="minorHAnsi"/>
          <w:sz w:val="24"/>
          <w:szCs w:val="24"/>
        </w:rPr>
      </w:pPr>
    </w:p>
    <w:p w:rsidR="00914540" w:rsidRPr="00127E69" w:rsidRDefault="004C6D3A" w:rsidP="00140577">
      <w:pPr>
        <w:pStyle w:val="ListParagraph"/>
        <w:widowControl w:val="0"/>
        <w:numPr>
          <w:ilvl w:val="1"/>
          <w:numId w:val="28"/>
        </w:numPr>
        <w:tabs>
          <w:tab w:val="left" w:pos="540"/>
        </w:tabs>
        <w:autoSpaceDE w:val="0"/>
        <w:autoSpaceDN w:val="0"/>
        <w:adjustRightInd w:val="0"/>
        <w:ind w:left="567" w:hanging="568"/>
        <w:jc w:val="both"/>
        <w:rPr>
          <w:rFonts w:asciiTheme="minorHAnsi" w:hAnsiTheme="minorHAnsi" w:cstheme="minorHAnsi"/>
          <w:sz w:val="24"/>
          <w:szCs w:val="24"/>
        </w:rPr>
      </w:pPr>
      <w:bookmarkStart w:id="105" w:name="_Hlk141263704"/>
      <w:r w:rsidRPr="00127E69">
        <w:rPr>
          <w:rFonts w:asciiTheme="minorHAnsi" w:hAnsiTheme="minorHAnsi" w:cstheme="minorHAnsi"/>
          <w:sz w:val="24"/>
          <w:szCs w:val="24"/>
        </w:rPr>
        <w:t>The Private Fund Management Company may immediately in case of retirement or removal of Trustee appoint auditors with the consent of the Commission from amongst the panel of auditors</w:t>
      </w:r>
      <w:r w:rsidR="0016727A" w:rsidRPr="00127E69">
        <w:rPr>
          <w:rFonts w:asciiTheme="minorHAnsi" w:hAnsiTheme="minorHAnsi" w:cstheme="minorHAnsi"/>
          <w:sz w:val="24"/>
          <w:szCs w:val="24"/>
        </w:rPr>
        <w:t xml:space="preserve"> from the SECP’s list of QCR approved Auditors issued vide circular no. 04 of 2023 dated April 03,2023.</w:t>
      </w:r>
      <w:r w:rsidRPr="00127E69">
        <w:rPr>
          <w:rFonts w:asciiTheme="minorHAnsi" w:hAnsiTheme="minorHAnsi" w:cstheme="minorHAnsi"/>
          <w:sz w:val="24"/>
          <w:szCs w:val="24"/>
        </w:rPr>
        <w:t xml:space="preserve"> The Private Fund Management Company shall ensure that accounts of the </w:t>
      </w:r>
      <w:r w:rsidR="00F642DD"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 xml:space="preserve">Fund till the day of the appointment of the new </w:t>
      </w:r>
      <w:r w:rsidR="008E4EC6">
        <w:rPr>
          <w:rFonts w:asciiTheme="minorHAnsi" w:hAnsiTheme="minorHAnsi" w:cstheme="minorHAnsi"/>
          <w:sz w:val="24"/>
          <w:szCs w:val="24"/>
        </w:rPr>
        <w:t>T</w:t>
      </w:r>
      <w:r w:rsidRPr="00127E69">
        <w:rPr>
          <w:rFonts w:asciiTheme="minorHAnsi" w:hAnsiTheme="minorHAnsi" w:cstheme="minorHAnsi"/>
          <w:sz w:val="24"/>
          <w:szCs w:val="24"/>
        </w:rPr>
        <w:t>rustee are audited by such Auditor.</w:t>
      </w:r>
    </w:p>
    <w:bookmarkEnd w:id="105"/>
    <w:p w:rsidR="00914540" w:rsidRPr="00127E69" w:rsidRDefault="00914540" w:rsidP="00127E69">
      <w:pPr>
        <w:pStyle w:val="ListParagraph"/>
        <w:rPr>
          <w:rFonts w:asciiTheme="minorHAnsi" w:hAnsiTheme="minorHAnsi" w:cstheme="minorHAnsi"/>
          <w:sz w:val="24"/>
          <w:szCs w:val="24"/>
        </w:rPr>
      </w:pPr>
    </w:p>
    <w:p w:rsidR="00914540" w:rsidRPr="00127E69" w:rsidRDefault="004C6D3A" w:rsidP="00140577">
      <w:pPr>
        <w:pStyle w:val="ListParagraph"/>
        <w:widowControl w:val="0"/>
        <w:numPr>
          <w:ilvl w:val="1"/>
          <w:numId w:val="28"/>
        </w:numPr>
        <w:tabs>
          <w:tab w:val="left" w:pos="540"/>
        </w:tabs>
        <w:autoSpaceDE w:val="0"/>
        <w:autoSpaceDN w:val="0"/>
        <w:adjustRightInd w:val="0"/>
        <w:ind w:left="567" w:hanging="568"/>
        <w:jc w:val="both"/>
        <w:rPr>
          <w:rFonts w:asciiTheme="minorHAnsi" w:hAnsiTheme="minorHAnsi" w:cstheme="minorHAnsi"/>
          <w:sz w:val="24"/>
          <w:szCs w:val="24"/>
        </w:rPr>
      </w:pPr>
      <w:r w:rsidRPr="00127E69">
        <w:rPr>
          <w:rFonts w:asciiTheme="minorHAnsi" w:hAnsiTheme="minorHAnsi" w:cstheme="minorHAnsi"/>
          <w:sz w:val="24"/>
          <w:szCs w:val="24"/>
        </w:rPr>
        <w:t xml:space="preserve">The auditors so appointed </w:t>
      </w:r>
      <w:r w:rsidR="0016727A" w:rsidRPr="00127E69">
        <w:rPr>
          <w:rFonts w:asciiTheme="minorHAnsi" w:hAnsiTheme="minorHAnsi" w:cstheme="minorHAnsi"/>
          <w:sz w:val="24"/>
          <w:szCs w:val="24"/>
        </w:rPr>
        <w:t>may</w:t>
      </w:r>
      <w:r w:rsidRPr="00127E69">
        <w:rPr>
          <w:rFonts w:asciiTheme="minorHAnsi" w:hAnsiTheme="minorHAnsi" w:cstheme="minorHAnsi"/>
          <w:sz w:val="24"/>
          <w:szCs w:val="24"/>
        </w:rPr>
        <w:t xml:space="preserve"> be other than the existing auditors of the Private Fund, the Private Fund Management Company and the Trustee.</w:t>
      </w:r>
    </w:p>
    <w:p w:rsidR="00914540" w:rsidRPr="00127E69" w:rsidRDefault="00914540" w:rsidP="00127E69">
      <w:pPr>
        <w:pStyle w:val="ListParagraph"/>
        <w:rPr>
          <w:rFonts w:asciiTheme="minorHAnsi" w:hAnsiTheme="minorHAnsi" w:cstheme="minorHAnsi"/>
          <w:sz w:val="24"/>
          <w:szCs w:val="24"/>
        </w:rPr>
      </w:pPr>
    </w:p>
    <w:p w:rsidR="00914540" w:rsidRPr="00127E69" w:rsidRDefault="004C6D3A" w:rsidP="00140577">
      <w:pPr>
        <w:pStyle w:val="ListParagraph"/>
        <w:widowControl w:val="0"/>
        <w:numPr>
          <w:ilvl w:val="1"/>
          <w:numId w:val="28"/>
        </w:numPr>
        <w:tabs>
          <w:tab w:val="left" w:pos="540"/>
        </w:tabs>
        <w:autoSpaceDE w:val="0"/>
        <w:autoSpaceDN w:val="0"/>
        <w:adjustRightInd w:val="0"/>
        <w:ind w:left="567" w:hanging="568"/>
        <w:jc w:val="both"/>
        <w:rPr>
          <w:rFonts w:asciiTheme="minorHAnsi" w:hAnsiTheme="minorHAnsi" w:cstheme="minorHAnsi"/>
          <w:sz w:val="24"/>
          <w:szCs w:val="24"/>
        </w:rPr>
      </w:pPr>
      <w:r w:rsidRPr="00127E69">
        <w:rPr>
          <w:rFonts w:asciiTheme="minorHAnsi" w:hAnsiTheme="minorHAnsi" w:cstheme="minorHAnsi"/>
          <w:sz w:val="24"/>
          <w:szCs w:val="24"/>
        </w:rPr>
        <w:t xml:space="preserve">The auditors shall have the scope as may be specified by the </w:t>
      </w:r>
      <w:r w:rsidRPr="00127E69">
        <w:rPr>
          <w:rFonts w:asciiTheme="minorHAnsi" w:hAnsiTheme="minorHAnsi" w:cstheme="minorHAnsi"/>
          <w:bCs/>
          <w:sz w:val="24"/>
          <w:szCs w:val="24"/>
        </w:rPr>
        <w:t>Private</w:t>
      </w:r>
      <w:r w:rsidRPr="00127E69">
        <w:rPr>
          <w:rFonts w:asciiTheme="minorHAnsi" w:hAnsiTheme="minorHAnsi" w:cstheme="minorHAnsi"/>
          <w:sz w:val="24"/>
          <w:szCs w:val="24"/>
        </w:rPr>
        <w:t xml:space="preserve"> Fund Management Company or </w:t>
      </w:r>
      <w:r w:rsidR="00AE711F">
        <w:rPr>
          <w:rFonts w:asciiTheme="minorHAnsi" w:hAnsiTheme="minorHAnsi" w:cstheme="minorHAnsi"/>
          <w:sz w:val="24"/>
          <w:szCs w:val="24"/>
        </w:rPr>
        <w:t xml:space="preserve">the </w:t>
      </w:r>
      <w:r w:rsidRPr="00127E69">
        <w:rPr>
          <w:rFonts w:asciiTheme="minorHAnsi" w:hAnsiTheme="minorHAnsi" w:cstheme="minorHAnsi"/>
          <w:sz w:val="24"/>
          <w:szCs w:val="24"/>
        </w:rPr>
        <w:t>Commission.</w:t>
      </w:r>
    </w:p>
    <w:p w:rsidR="00914540" w:rsidRPr="00127E69" w:rsidRDefault="00914540" w:rsidP="00127E69">
      <w:pPr>
        <w:pStyle w:val="ListParagraph"/>
        <w:rPr>
          <w:rFonts w:asciiTheme="minorHAnsi" w:hAnsiTheme="minorHAnsi" w:cstheme="minorHAnsi"/>
          <w:sz w:val="24"/>
          <w:szCs w:val="24"/>
        </w:rPr>
      </w:pPr>
    </w:p>
    <w:p w:rsidR="00914540" w:rsidRPr="00127E69" w:rsidRDefault="004C6D3A" w:rsidP="00140577">
      <w:pPr>
        <w:pStyle w:val="ListParagraph"/>
        <w:widowControl w:val="0"/>
        <w:numPr>
          <w:ilvl w:val="1"/>
          <w:numId w:val="28"/>
        </w:numPr>
        <w:tabs>
          <w:tab w:val="left" w:pos="540"/>
        </w:tabs>
        <w:autoSpaceDE w:val="0"/>
        <w:autoSpaceDN w:val="0"/>
        <w:adjustRightInd w:val="0"/>
        <w:ind w:left="567" w:hanging="568"/>
        <w:jc w:val="both"/>
        <w:rPr>
          <w:rFonts w:asciiTheme="minorHAnsi" w:hAnsiTheme="minorHAnsi" w:cstheme="minorHAnsi"/>
          <w:sz w:val="24"/>
          <w:szCs w:val="24"/>
        </w:rPr>
      </w:pPr>
      <w:r w:rsidRPr="00127E69">
        <w:rPr>
          <w:rFonts w:asciiTheme="minorHAnsi" w:hAnsiTheme="minorHAnsi" w:cstheme="minorHAnsi"/>
          <w:sz w:val="24"/>
          <w:szCs w:val="24"/>
        </w:rPr>
        <w:t xml:space="preserve">The audit report for the audit shall be submitted by the auditors to the </w:t>
      </w:r>
      <w:r w:rsidRPr="00127E69">
        <w:rPr>
          <w:rFonts w:asciiTheme="minorHAnsi" w:hAnsiTheme="minorHAnsi" w:cstheme="minorHAnsi"/>
          <w:bCs/>
          <w:sz w:val="24"/>
          <w:szCs w:val="24"/>
        </w:rPr>
        <w:t>Private</w:t>
      </w:r>
      <w:r w:rsidRPr="00127E69">
        <w:rPr>
          <w:rFonts w:asciiTheme="minorHAnsi" w:hAnsiTheme="minorHAnsi" w:cstheme="minorHAnsi"/>
          <w:sz w:val="24"/>
          <w:szCs w:val="24"/>
        </w:rPr>
        <w:t xml:space="preserve"> Fund Management Company not later than thirty (30) Business Days from their appointment. A copy of the report shall also be provided to the Commission, the </w:t>
      </w:r>
      <w:r w:rsidR="00E4216A">
        <w:rPr>
          <w:rFonts w:asciiTheme="minorHAnsi" w:hAnsiTheme="minorHAnsi" w:cstheme="minorHAnsi"/>
          <w:sz w:val="24"/>
          <w:szCs w:val="24"/>
        </w:rPr>
        <w:t>T</w:t>
      </w:r>
      <w:r w:rsidRPr="00127E69">
        <w:rPr>
          <w:rFonts w:asciiTheme="minorHAnsi" w:hAnsiTheme="minorHAnsi" w:cstheme="minorHAnsi"/>
          <w:sz w:val="24"/>
          <w:szCs w:val="24"/>
        </w:rPr>
        <w:t xml:space="preserve">rustee and the new </w:t>
      </w:r>
      <w:r w:rsidR="005A29FE">
        <w:rPr>
          <w:rFonts w:asciiTheme="minorHAnsi" w:hAnsiTheme="minorHAnsi" w:cstheme="minorHAnsi"/>
          <w:sz w:val="24"/>
          <w:szCs w:val="24"/>
        </w:rPr>
        <w:t>T</w:t>
      </w:r>
      <w:r w:rsidRPr="00127E69">
        <w:rPr>
          <w:rFonts w:asciiTheme="minorHAnsi" w:hAnsiTheme="minorHAnsi" w:cstheme="minorHAnsi"/>
          <w:sz w:val="24"/>
          <w:szCs w:val="24"/>
        </w:rPr>
        <w:t>rustee.</w:t>
      </w:r>
    </w:p>
    <w:p w:rsidR="00914540" w:rsidRPr="00127E69" w:rsidRDefault="00914540" w:rsidP="00127E69">
      <w:pPr>
        <w:pStyle w:val="ListParagraph"/>
        <w:rPr>
          <w:rFonts w:asciiTheme="minorHAnsi" w:hAnsiTheme="minorHAnsi" w:cstheme="minorHAnsi"/>
          <w:sz w:val="24"/>
          <w:szCs w:val="24"/>
        </w:rPr>
      </w:pPr>
    </w:p>
    <w:p w:rsidR="004C6D3A" w:rsidRPr="00127E69" w:rsidRDefault="004C6D3A" w:rsidP="00140577">
      <w:pPr>
        <w:pStyle w:val="ListParagraph"/>
        <w:widowControl w:val="0"/>
        <w:numPr>
          <w:ilvl w:val="1"/>
          <w:numId w:val="28"/>
        </w:numPr>
        <w:tabs>
          <w:tab w:val="left" w:pos="540"/>
        </w:tabs>
        <w:autoSpaceDE w:val="0"/>
        <w:autoSpaceDN w:val="0"/>
        <w:adjustRightInd w:val="0"/>
        <w:ind w:left="567" w:hanging="568"/>
        <w:jc w:val="both"/>
        <w:rPr>
          <w:rFonts w:asciiTheme="minorHAnsi" w:hAnsiTheme="minorHAnsi" w:cstheme="minorHAnsi"/>
          <w:sz w:val="24"/>
          <w:szCs w:val="24"/>
        </w:rPr>
      </w:pPr>
      <w:r w:rsidRPr="00127E69">
        <w:rPr>
          <w:rFonts w:asciiTheme="minorHAnsi" w:hAnsiTheme="minorHAnsi" w:cstheme="minorHAnsi"/>
          <w:sz w:val="24"/>
          <w:szCs w:val="24"/>
        </w:rPr>
        <w:t>The costs of such audit shall be borne by the Private Fund.</w:t>
      </w:r>
    </w:p>
    <w:p w:rsidR="004C6D3A" w:rsidRPr="00127E69" w:rsidRDefault="004C6D3A" w:rsidP="00127E69">
      <w:pPr>
        <w:pStyle w:val="Heading1"/>
        <w:ind w:left="360"/>
        <w:rPr>
          <w:rFonts w:asciiTheme="minorHAnsi" w:hAnsiTheme="minorHAnsi" w:cstheme="minorHAnsi"/>
          <w:szCs w:val="24"/>
        </w:rPr>
      </w:pPr>
    </w:p>
    <w:p w:rsidR="004C6D3A" w:rsidRPr="00127E69" w:rsidRDefault="004C6D3A" w:rsidP="00140577">
      <w:pPr>
        <w:pStyle w:val="Heading1"/>
        <w:numPr>
          <w:ilvl w:val="0"/>
          <w:numId w:val="38"/>
        </w:numPr>
        <w:ind w:left="0" w:hanging="567"/>
        <w:rPr>
          <w:rFonts w:asciiTheme="minorHAnsi" w:hAnsiTheme="minorHAnsi" w:cstheme="minorHAnsi"/>
          <w:szCs w:val="24"/>
        </w:rPr>
      </w:pPr>
      <w:bookmarkStart w:id="106" w:name="_Toc98423523"/>
      <w:bookmarkStart w:id="107" w:name="_Toc136526000"/>
      <w:bookmarkStart w:id="108" w:name="_Toc143182576"/>
      <w:r w:rsidRPr="00127E69">
        <w:rPr>
          <w:rFonts w:asciiTheme="minorHAnsi" w:hAnsiTheme="minorHAnsi" w:cstheme="minorHAnsi"/>
          <w:szCs w:val="24"/>
        </w:rPr>
        <w:t>Fees and Charges</w:t>
      </w:r>
      <w:bookmarkEnd w:id="106"/>
      <w:bookmarkEnd w:id="107"/>
      <w:bookmarkEnd w:id="108"/>
    </w:p>
    <w:p w:rsidR="004C6D3A" w:rsidRPr="00127E69" w:rsidRDefault="004C6D3A" w:rsidP="00127E69">
      <w:pPr>
        <w:jc w:val="both"/>
        <w:rPr>
          <w:rFonts w:asciiTheme="minorHAnsi" w:hAnsiTheme="minorHAnsi" w:cstheme="minorHAnsi"/>
          <w:sz w:val="24"/>
          <w:szCs w:val="24"/>
        </w:rPr>
      </w:pPr>
    </w:p>
    <w:p w:rsidR="003E65C1" w:rsidRPr="00127E69" w:rsidRDefault="004C6D3A" w:rsidP="00140577">
      <w:pPr>
        <w:pStyle w:val="ListParagraph"/>
        <w:widowControl w:val="0"/>
        <w:numPr>
          <w:ilvl w:val="1"/>
          <w:numId w:val="29"/>
        </w:numPr>
        <w:autoSpaceDE w:val="0"/>
        <w:autoSpaceDN w:val="0"/>
        <w:adjustRightInd w:val="0"/>
        <w:ind w:left="426"/>
        <w:jc w:val="both"/>
        <w:rPr>
          <w:rFonts w:asciiTheme="minorHAnsi" w:hAnsiTheme="minorHAnsi" w:cstheme="minorHAnsi"/>
          <w:b/>
          <w:sz w:val="24"/>
          <w:szCs w:val="24"/>
        </w:rPr>
      </w:pPr>
      <w:r w:rsidRPr="00127E69">
        <w:rPr>
          <w:rFonts w:asciiTheme="minorHAnsi" w:hAnsiTheme="minorHAnsi" w:cstheme="minorHAnsi"/>
          <w:b/>
          <w:sz w:val="24"/>
          <w:szCs w:val="24"/>
        </w:rPr>
        <w:t xml:space="preserve">Remuneration of the Private Fund Management Company and its </w:t>
      </w:r>
      <w:r w:rsidR="00F642DD" w:rsidRPr="00127E69">
        <w:rPr>
          <w:rFonts w:asciiTheme="minorHAnsi" w:hAnsiTheme="minorHAnsi" w:cstheme="minorHAnsi"/>
          <w:b/>
          <w:sz w:val="24"/>
          <w:szCs w:val="24"/>
        </w:rPr>
        <w:t>A</w:t>
      </w:r>
      <w:r w:rsidRPr="00127E69">
        <w:rPr>
          <w:rFonts w:asciiTheme="minorHAnsi" w:hAnsiTheme="minorHAnsi" w:cstheme="minorHAnsi"/>
          <w:b/>
          <w:sz w:val="24"/>
          <w:szCs w:val="24"/>
        </w:rPr>
        <w:t xml:space="preserve">gents </w:t>
      </w:r>
    </w:p>
    <w:p w:rsidR="003E65C1" w:rsidRPr="00127E69" w:rsidRDefault="003E65C1" w:rsidP="00127E69">
      <w:pPr>
        <w:widowControl w:val="0"/>
        <w:autoSpaceDE w:val="0"/>
        <w:autoSpaceDN w:val="0"/>
        <w:adjustRightInd w:val="0"/>
        <w:ind w:left="540"/>
        <w:jc w:val="both"/>
        <w:rPr>
          <w:rFonts w:asciiTheme="minorHAnsi" w:hAnsiTheme="minorHAnsi" w:cstheme="minorHAnsi"/>
          <w:sz w:val="24"/>
          <w:szCs w:val="24"/>
        </w:rPr>
      </w:pPr>
    </w:p>
    <w:p w:rsidR="0071617D" w:rsidRPr="00127E69" w:rsidRDefault="0071617D" w:rsidP="00140577">
      <w:pPr>
        <w:pStyle w:val="ListParagraph"/>
        <w:widowControl w:val="0"/>
        <w:numPr>
          <w:ilvl w:val="0"/>
          <w:numId w:val="37"/>
        </w:numPr>
        <w:autoSpaceDE w:val="0"/>
        <w:autoSpaceDN w:val="0"/>
        <w:adjustRightInd w:val="0"/>
        <w:jc w:val="both"/>
        <w:rPr>
          <w:rFonts w:asciiTheme="minorHAnsi" w:hAnsiTheme="minorHAnsi" w:cstheme="minorHAnsi"/>
          <w:vanish/>
          <w:sz w:val="24"/>
          <w:szCs w:val="24"/>
        </w:rPr>
      </w:pPr>
    </w:p>
    <w:p w:rsidR="0071617D" w:rsidRPr="00127E69" w:rsidRDefault="0071617D" w:rsidP="00140577">
      <w:pPr>
        <w:pStyle w:val="ListParagraph"/>
        <w:widowControl w:val="0"/>
        <w:numPr>
          <w:ilvl w:val="0"/>
          <w:numId w:val="37"/>
        </w:numPr>
        <w:autoSpaceDE w:val="0"/>
        <w:autoSpaceDN w:val="0"/>
        <w:adjustRightInd w:val="0"/>
        <w:jc w:val="both"/>
        <w:rPr>
          <w:rFonts w:asciiTheme="minorHAnsi" w:hAnsiTheme="minorHAnsi" w:cstheme="minorHAnsi"/>
          <w:vanish/>
          <w:sz w:val="24"/>
          <w:szCs w:val="24"/>
        </w:rPr>
      </w:pPr>
    </w:p>
    <w:p w:rsidR="0071617D" w:rsidRPr="00127E69" w:rsidRDefault="0071617D" w:rsidP="00140577">
      <w:pPr>
        <w:pStyle w:val="ListParagraph"/>
        <w:widowControl w:val="0"/>
        <w:numPr>
          <w:ilvl w:val="0"/>
          <w:numId w:val="37"/>
        </w:numPr>
        <w:autoSpaceDE w:val="0"/>
        <w:autoSpaceDN w:val="0"/>
        <w:adjustRightInd w:val="0"/>
        <w:jc w:val="both"/>
        <w:rPr>
          <w:rFonts w:asciiTheme="minorHAnsi" w:hAnsiTheme="minorHAnsi" w:cstheme="minorHAnsi"/>
          <w:vanish/>
          <w:sz w:val="24"/>
          <w:szCs w:val="24"/>
        </w:rPr>
      </w:pPr>
    </w:p>
    <w:p w:rsidR="0071617D" w:rsidRPr="00127E69" w:rsidRDefault="0071617D" w:rsidP="00140577">
      <w:pPr>
        <w:pStyle w:val="ListParagraph"/>
        <w:widowControl w:val="0"/>
        <w:numPr>
          <w:ilvl w:val="0"/>
          <w:numId w:val="37"/>
        </w:numPr>
        <w:autoSpaceDE w:val="0"/>
        <w:autoSpaceDN w:val="0"/>
        <w:adjustRightInd w:val="0"/>
        <w:jc w:val="both"/>
        <w:rPr>
          <w:rFonts w:asciiTheme="minorHAnsi" w:hAnsiTheme="minorHAnsi" w:cstheme="minorHAnsi"/>
          <w:vanish/>
          <w:sz w:val="24"/>
          <w:szCs w:val="24"/>
        </w:rPr>
      </w:pPr>
    </w:p>
    <w:p w:rsidR="0071617D" w:rsidRPr="00127E69" w:rsidRDefault="0071617D" w:rsidP="00140577">
      <w:pPr>
        <w:pStyle w:val="ListParagraph"/>
        <w:widowControl w:val="0"/>
        <w:numPr>
          <w:ilvl w:val="0"/>
          <w:numId w:val="37"/>
        </w:numPr>
        <w:autoSpaceDE w:val="0"/>
        <w:autoSpaceDN w:val="0"/>
        <w:adjustRightInd w:val="0"/>
        <w:jc w:val="both"/>
        <w:rPr>
          <w:rFonts w:asciiTheme="minorHAnsi" w:hAnsiTheme="minorHAnsi" w:cstheme="minorHAnsi"/>
          <w:vanish/>
          <w:sz w:val="24"/>
          <w:szCs w:val="24"/>
        </w:rPr>
      </w:pPr>
    </w:p>
    <w:p w:rsidR="0071617D" w:rsidRPr="00127E69" w:rsidRDefault="0071617D" w:rsidP="00140577">
      <w:pPr>
        <w:pStyle w:val="ListParagraph"/>
        <w:widowControl w:val="0"/>
        <w:numPr>
          <w:ilvl w:val="0"/>
          <w:numId w:val="37"/>
        </w:numPr>
        <w:autoSpaceDE w:val="0"/>
        <w:autoSpaceDN w:val="0"/>
        <w:adjustRightInd w:val="0"/>
        <w:jc w:val="both"/>
        <w:rPr>
          <w:rFonts w:asciiTheme="minorHAnsi" w:hAnsiTheme="minorHAnsi" w:cstheme="minorHAnsi"/>
          <w:vanish/>
          <w:sz w:val="24"/>
          <w:szCs w:val="24"/>
        </w:rPr>
      </w:pPr>
    </w:p>
    <w:p w:rsidR="0071617D" w:rsidRPr="00127E69" w:rsidRDefault="0071617D" w:rsidP="00140577">
      <w:pPr>
        <w:pStyle w:val="ListParagraph"/>
        <w:widowControl w:val="0"/>
        <w:numPr>
          <w:ilvl w:val="0"/>
          <w:numId w:val="37"/>
        </w:numPr>
        <w:autoSpaceDE w:val="0"/>
        <w:autoSpaceDN w:val="0"/>
        <w:adjustRightInd w:val="0"/>
        <w:jc w:val="both"/>
        <w:rPr>
          <w:rFonts w:asciiTheme="minorHAnsi" w:hAnsiTheme="minorHAnsi" w:cstheme="minorHAnsi"/>
          <w:vanish/>
          <w:sz w:val="24"/>
          <w:szCs w:val="24"/>
        </w:rPr>
      </w:pPr>
    </w:p>
    <w:p w:rsidR="0071617D" w:rsidRPr="00127E69" w:rsidRDefault="0071617D" w:rsidP="00140577">
      <w:pPr>
        <w:pStyle w:val="ListParagraph"/>
        <w:widowControl w:val="0"/>
        <w:numPr>
          <w:ilvl w:val="0"/>
          <w:numId w:val="37"/>
        </w:numPr>
        <w:autoSpaceDE w:val="0"/>
        <w:autoSpaceDN w:val="0"/>
        <w:adjustRightInd w:val="0"/>
        <w:jc w:val="both"/>
        <w:rPr>
          <w:rFonts w:asciiTheme="minorHAnsi" w:hAnsiTheme="minorHAnsi" w:cstheme="minorHAnsi"/>
          <w:vanish/>
          <w:sz w:val="24"/>
          <w:szCs w:val="24"/>
        </w:rPr>
      </w:pPr>
    </w:p>
    <w:p w:rsidR="0071617D" w:rsidRPr="00127E69" w:rsidRDefault="0071617D" w:rsidP="00140577">
      <w:pPr>
        <w:pStyle w:val="ListParagraph"/>
        <w:widowControl w:val="0"/>
        <w:numPr>
          <w:ilvl w:val="0"/>
          <w:numId w:val="37"/>
        </w:numPr>
        <w:autoSpaceDE w:val="0"/>
        <w:autoSpaceDN w:val="0"/>
        <w:adjustRightInd w:val="0"/>
        <w:jc w:val="both"/>
        <w:rPr>
          <w:rFonts w:asciiTheme="minorHAnsi" w:hAnsiTheme="minorHAnsi" w:cstheme="minorHAnsi"/>
          <w:vanish/>
          <w:sz w:val="24"/>
          <w:szCs w:val="24"/>
        </w:rPr>
      </w:pPr>
    </w:p>
    <w:p w:rsidR="0071617D" w:rsidRPr="00127E69" w:rsidRDefault="0071617D" w:rsidP="00140577">
      <w:pPr>
        <w:pStyle w:val="ListParagraph"/>
        <w:widowControl w:val="0"/>
        <w:numPr>
          <w:ilvl w:val="0"/>
          <w:numId w:val="37"/>
        </w:numPr>
        <w:autoSpaceDE w:val="0"/>
        <w:autoSpaceDN w:val="0"/>
        <w:adjustRightInd w:val="0"/>
        <w:jc w:val="both"/>
        <w:rPr>
          <w:rFonts w:asciiTheme="minorHAnsi" w:hAnsiTheme="minorHAnsi" w:cstheme="minorHAnsi"/>
          <w:vanish/>
          <w:sz w:val="24"/>
          <w:szCs w:val="24"/>
        </w:rPr>
      </w:pPr>
    </w:p>
    <w:p w:rsidR="0071617D" w:rsidRPr="00127E69" w:rsidRDefault="0071617D" w:rsidP="00140577">
      <w:pPr>
        <w:pStyle w:val="ListParagraph"/>
        <w:widowControl w:val="0"/>
        <w:numPr>
          <w:ilvl w:val="0"/>
          <w:numId w:val="37"/>
        </w:numPr>
        <w:autoSpaceDE w:val="0"/>
        <w:autoSpaceDN w:val="0"/>
        <w:adjustRightInd w:val="0"/>
        <w:jc w:val="both"/>
        <w:rPr>
          <w:rFonts w:asciiTheme="minorHAnsi" w:hAnsiTheme="minorHAnsi" w:cstheme="minorHAnsi"/>
          <w:vanish/>
          <w:sz w:val="24"/>
          <w:szCs w:val="24"/>
        </w:rPr>
      </w:pPr>
    </w:p>
    <w:p w:rsidR="0071617D" w:rsidRPr="00127E69" w:rsidRDefault="0071617D" w:rsidP="00140577">
      <w:pPr>
        <w:pStyle w:val="ListParagraph"/>
        <w:widowControl w:val="0"/>
        <w:numPr>
          <w:ilvl w:val="1"/>
          <w:numId w:val="37"/>
        </w:numPr>
        <w:autoSpaceDE w:val="0"/>
        <w:autoSpaceDN w:val="0"/>
        <w:adjustRightInd w:val="0"/>
        <w:jc w:val="both"/>
        <w:rPr>
          <w:rFonts w:asciiTheme="minorHAnsi" w:hAnsiTheme="minorHAnsi" w:cstheme="minorHAnsi"/>
          <w:vanish/>
          <w:sz w:val="24"/>
          <w:szCs w:val="24"/>
        </w:rPr>
      </w:pPr>
    </w:p>
    <w:p w:rsidR="004C6D3A" w:rsidRPr="00127E69" w:rsidRDefault="004C6D3A" w:rsidP="00140577">
      <w:pPr>
        <w:pStyle w:val="ListParagraph"/>
        <w:widowControl w:val="0"/>
        <w:numPr>
          <w:ilvl w:val="2"/>
          <w:numId w:val="37"/>
        </w:numPr>
        <w:autoSpaceDE w:val="0"/>
        <w:autoSpaceDN w:val="0"/>
        <w:adjustRightInd w:val="0"/>
        <w:jc w:val="both"/>
        <w:rPr>
          <w:rFonts w:asciiTheme="minorHAnsi" w:hAnsiTheme="minorHAnsi" w:cstheme="minorHAnsi"/>
          <w:b/>
          <w:sz w:val="24"/>
          <w:szCs w:val="24"/>
        </w:rPr>
      </w:pPr>
      <w:r w:rsidRPr="00127E69">
        <w:rPr>
          <w:rFonts w:asciiTheme="minorHAnsi" w:hAnsiTheme="minorHAnsi" w:cstheme="minorHAnsi"/>
          <w:sz w:val="24"/>
          <w:szCs w:val="24"/>
        </w:rPr>
        <w:t xml:space="preserve">The </w:t>
      </w:r>
      <w:r w:rsidRPr="00127E69">
        <w:rPr>
          <w:rFonts w:asciiTheme="minorHAnsi" w:hAnsiTheme="minorHAnsi" w:cstheme="minorHAnsi"/>
          <w:bCs/>
          <w:sz w:val="24"/>
          <w:szCs w:val="24"/>
        </w:rPr>
        <w:t>Private</w:t>
      </w:r>
      <w:r w:rsidRPr="00127E69">
        <w:rPr>
          <w:rFonts w:asciiTheme="minorHAnsi" w:hAnsiTheme="minorHAnsi" w:cstheme="minorHAnsi"/>
          <w:sz w:val="24"/>
          <w:szCs w:val="24"/>
        </w:rPr>
        <w:t xml:space="preserve"> Fund Management Company shall be entitled to prescribe and receive remuneration up to the maximum rate of remuneration permitted under the </w:t>
      </w:r>
      <w:r w:rsidR="00F642DD"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 xml:space="preserve">Placement Memorandum and directives issued thereunder; </w:t>
      </w:r>
    </w:p>
    <w:p w:rsidR="004C6D3A" w:rsidRPr="00127E69" w:rsidRDefault="004C6D3A" w:rsidP="00127E69">
      <w:pPr>
        <w:widowControl w:val="0"/>
        <w:tabs>
          <w:tab w:val="left" w:pos="-1260"/>
          <w:tab w:val="num" w:pos="720"/>
        </w:tabs>
        <w:autoSpaceDE w:val="0"/>
        <w:autoSpaceDN w:val="0"/>
        <w:adjustRightInd w:val="0"/>
        <w:ind w:left="720" w:hanging="810"/>
        <w:jc w:val="both"/>
        <w:outlineLvl w:val="0"/>
        <w:rPr>
          <w:rFonts w:asciiTheme="minorHAnsi" w:hAnsiTheme="minorHAnsi" w:cstheme="minorHAnsi"/>
          <w:sz w:val="24"/>
          <w:szCs w:val="24"/>
        </w:rPr>
      </w:pPr>
    </w:p>
    <w:p w:rsidR="004C6D3A" w:rsidRPr="00127E69" w:rsidRDefault="004C6D3A" w:rsidP="00140577">
      <w:pPr>
        <w:pStyle w:val="ListParagraph"/>
        <w:widowControl w:val="0"/>
        <w:numPr>
          <w:ilvl w:val="2"/>
          <w:numId w:val="37"/>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The remuneration shall in all cases be determined with reference to and shall begin to accrue from the </w:t>
      </w:r>
      <w:r w:rsidR="00C93174" w:rsidRPr="00127E69">
        <w:rPr>
          <w:rFonts w:asciiTheme="minorHAnsi" w:hAnsiTheme="minorHAnsi" w:cstheme="minorHAnsi"/>
          <w:sz w:val="24"/>
          <w:szCs w:val="24"/>
        </w:rPr>
        <w:t xml:space="preserve">mention period </w:t>
      </w:r>
      <w:r w:rsidR="00C93174" w:rsidRPr="00127E69">
        <w:rPr>
          <w:rFonts w:asciiTheme="minorHAnsi" w:hAnsiTheme="minorHAnsi" w:cstheme="minorHAnsi"/>
          <w:b/>
          <w:sz w:val="24"/>
          <w:szCs w:val="24"/>
        </w:rPr>
        <w:t>e.g. First closing date etc.</w:t>
      </w:r>
      <w:r w:rsidRPr="00127E69">
        <w:rPr>
          <w:rFonts w:asciiTheme="minorHAnsi" w:hAnsiTheme="minorHAnsi" w:cstheme="minorHAnsi"/>
          <w:sz w:val="24"/>
          <w:szCs w:val="24"/>
        </w:rPr>
        <w:t xml:space="preserve"> as specified in </w:t>
      </w:r>
      <w:r w:rsidR="00F642DD"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 xml:space="preserve">Placement Memorandum / Term sheet, regardless of the date on which the Unit Holders make their contributions; </w:t>
      </w:r>
    </w:p>
    <w:p w:rsidR="004C6D3A" w:rsidRPr="00127E69" w:rsidRDefault="004C6D3A" w:rsidP="00127E69">
      <w:pPr>
        <w:widowControl w:val="0"/>
        <w:tabs>
          <w:tab w:val="left" w:pos="-1260"/>
          <w:tab w:val="num" w:pos="720"/>
        </w:tabs>
        <w:autoSpaceDE w:val="0"/>
        <w:autoSpaceDN w:val="0"/>
        <w:adjustRightInd w:val="0"/>
        <w:jc w:val="both"/>
        <w:outlineLvl w:val="0"/>
        <w:rPr>
          <w:rFonts w:asciiTheme="minorHAnsi" w:hAnsiTheme="minorHAnsi" w:cstheme="minorHAnsi"/>
          <w:sz w:val="24"/>
          <w:szCs w:val="24"/>
        </w:rPr>
      </w:pPr>
    </w:p>
    <w:p w:rsidR="004C6D3A" w:rsidRPr="00127E69" w:rsidRDefault="004C6D3A" w:rsidP="00140577">
      <w:pPr>
        <w:pStyle w:val="ListParagraph"/>
        <w:widowControl w:val="0"/>
        <w:numPr>
          <w:ilvl w:val="2"/>
          <w:numId w:val="37"/>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Such remuneration shall be paid to the Private Fund Management Company in the manner specified in the </w:t>
      </w:r>
      <w:r w:rsidR="00F642DD"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 xml:space="preserve">Placement Memorandum: </w:t>
      </w:r>
    </w:p>
    <w:p w:rsidR="004C6D3A" w:rsidRPr="00127E69" w:rsidRDefault="004C6D3A" w:rsidP="00127E69">
      <w:pPr>
        <w:pStyle w:val="ListParagraph"/>
        <w:rPr>
          <w:rFonts w:asciiTheme="minorHAnsi" w:hAnsiTheme="minorHAnsi" w:cstheme="minorHAnsi"/>
          <w:sz w:val="24"/>
          <w:szCs w:val="24"/>
        </w:rPr>
      </w:pPr>
    </w:p>
    <w:p w:rsidR="004C6D3A" w:rsidRDefault="004C6D3A" w:rsidP="00140577">
      <w:pPr>
        <w:pStyle w:val="ListParagraph"/>
        <w:widowControl w:val="0"/>
        <w:numPr>
          <w:ilvl w:val="2"/>
          <w:numId w:val="37"/>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The Private Fund Management Company and their respective associates save as provided in the Constitutive Documents, shall bear all expenses in relation to their respective professional management services provided in accordance with the provisions of the Constitutive Documents in which expenses may include their own office costs and the remuneration cost of their respective personnel including overhead, salaries, employee benefits and travel expenses of employees of the Private Fund Management Company and its affiliates. The Private Fund Management Company shall not charge either the Unit holders or the Private Fund, nor any Distribution Account, for their services or for any expenses, except such expenses or fees as are expressly authorized under the provisions of the Regulations, 2015 and the Constitutive Documents to be payable by the Private Fund.</w:t>
      </w:r>
    </w:p>
    <w:p w:rsidR="0018564E" w:rsidRPr="000C338F" w:rsidRDefault="0018564E" w:rsidP="0018564E">
      <w:pPr>
        <w:pStyle w:val="ListParagraph"/>
        <w:widowControl w:val="0"/>
        <w:autoSpaceDE w:val="0"/>
        <w:autoSpaceDN w:val="0"/>
        <w:adjustRightInd w:val="0"/>
        <w:jc w:val="both"/>
        <w:rPr>
          <w:rFonts w:asciiTheme="minorHAnsi" w:hAnsiTheme="minorHAnsi" w:cstheme="minorHAnsi"/>
          <w:sz w:val="24"/>
          <w:szCs w:val="24"/>
        </w:rPr>
      </w:pPr>
    </w:p>
    <w:p w:rsidR="004C6D3A" w:rsidRPr="00127E69" w:rsidRDefault="004C6D3A" w:rsidP="00140577">
      <w:pPr>
        <w:pStyle w:val="ListParagraph"/>
        <w:widowControl w:val="0"/>
        <w:numPr>
          <w:ilvl w:val="2"/>
          <w:numId w:val="37"/>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will not be responsible for fees and expenses of the Trustee or advisors appointed by the Private Fund or the fees </w:t>
      </w:r>
      <w:r w:rsidRPr="00127E69">
        <w:rPr>
          <w:rFonts w:asciiTheme="minorHAnsi" w:hAnsiTheme="minorHAnsi" w:cstheme="minorHAnsi"/>
          <w:sz w:val="24"/>
          <w:szCs w:val="24"/>
        </w:rPr>
        <w:lastRenderedPageBreak/>
        <w:t xml:space="preserve">and expenses of any legal advisors, Auditors, external advisors or other service providers appointed by the Private Fund Management Company and Trustee solely for the purposes and benefit of the Private Fund, or for any expenses incurred in conducting investment transactions. Such expenses shall include any and all taxes, stamp duty, commissions and registration fees and legal fees associated with the Trust Property and the Private Fund or otherwise imposed on the Private Fund Management Company in connection with the provision of its services relating to the Private Fund. All such expenses shall be borne by the Private Fund. </w:t>
      </w: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p>
    <w:p w:rsidR="00B24362" w:rsidRPr="00127E69" w:rsidRDefault="004C6D3A" w:rsidP="00140577">
      <w:pPr>
        <w:pStyle w:val="ListParagraph"/>
        <w:widowControl w:val="0"/>
        <w:numPr>
          <w:ilvl w:val="2"/>
          <w:numId w:val="37"/>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The fees payable to the Private Fund Management Company hereunder will supplement and will not be abated by any other remuneration receivable by the Private Fund Management Company or any associate of the Private Fund Management Company in connection with any transactions effected by the Private Fund Management Company for the benefit of or associated with the Private Fund or </w:t>
      </w:r>
      <w:r w:rsidR="00C93174" w:rsidRPr="00127E69">
        <w:rPr>
          <w:rFonts w:asciiTheme="minorHAnsi" w:hAnsiTheme="minorHAnsi" w:cstheme="minorHAnsi"/>
          <w:sz w:val="24"/>
          <w:szCs w:val="24"/>
        </w:rPr>
        <w:t>an</w:t>
      </w:r>
      <w:r w:rsidRPr="00127E69">
        <w:rPr>
          <w:rFonts w:asciiTheme="minorHAnsi" w:hAnsiTheme="minorHAnsi" w:cstheme="minorHAnsi"/>
          <w:sz w:val="24"/>
          <w:szCs w:val="24"/>
        </w:rPr>
        <w:t>y investment transactions;</w:t>
      </w:r>
    </w:p>
    <w:p w:rsidR="00B24362" w:rsidRPr="00127E69" w:rsidRDefault="00B24362" w:rsidP="00127E69">
      <w:pPr>
        <w:pStyle w:val="ListParagraph"/>
        <w:rPr>
          <w:rFonts w:asciiTheme="minorHAnsi" w:hAnsiTheme="minorHAnsi" w:cstheme="minorHAnsi"/>
          <w:sz w:val="24"/>
          <w:szCs w:val="24"/>
        </w:rPr>
      </w:pPr>
    </w:p>
    <w:p w:rsidR="00B24362" w:rsidRPr="00127E69" w:rsidRDefault="00B24362" w:rsidP="00140577">
      <w:pPr>
        <w:pStyle w:val="ListParagraph"/>
        <w:widowControl w:val="0"/>
        <w:numPr>
          <w:ilvl w:val="2"/>
          <w:numId w:val="37"/>
        </w:numPr>
        <w:autoSpaceDE w:val="0"/>
        <w:autoSpaceDN w:val="0"/>
        <w:adjustRightInd w:val="0"/>
        <w:jc w:val="both"/>
        <w:rPr>
          <w:rFonts w:asciiTheme="minorHAnsi" w:hAnsiTheme="minorHAnsi" w:cstheme="minorHAnsi"/>
          <w:sz w:val="24"/>
          <w:szCs w:val="24"/>
        </w:rPr>
      </w:pPr>
      <w:bookmarkStart w:id="109" w:name="_Hlk141262274"/>
      <w:r w:rsidRPr="00127E69">
        <w:rPr>
          <w:rFonts w:asciiTheme="minorHAnsi" w:hAnsiTheme="minorHAnsi" w:cstheme="minorHAnsi"/>
          <w:sz w:val="24"/>
          <w:szCs w:val="24"/>
        </w:rPr>
        <w:t>Any increase in the management fees or remuneration of Private Fund Management Company shall be effective only after prior notice and approval of 75% of the Unit holders. However, any decrease in remuneration, agreed to by the Private Fund Management Company shall not require any prior notification or approval.</w:t>
      </w:r>
    </w:p>
    <w:bookmarkEnd w:id="109"/>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p>
    <w:p w:rsidR="004C6D3A" w:rsidRPr="00127E69" w:rsidRDefault="004C6D3A" w:rsidP="00140577">
      <w:pPr>
        <w:pStyle w:val="ListParagraph"/>
        <w:widowControl w:val="0"/>
        <w:numPr>
          <w:ilvl w:val="2"/>
          <w:numId w:val="37"/>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may from time to time, in its absolute discretion, waive or rebate all or any part of its fees to any third party. Fees may be reduced or may not be payable on such Units as may be specified in the </w:t>
      </w:r>
      <w:r w:rsidR="0064674D"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Placement Memorandum.</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pStyle w:val="ListParagraph"/>
        <w:widowControl w:val="0"/>
        <w:numPr>
          <w:ilvl w:val="2"/>
          <w:numId w:val="37"/>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In the event of any dispute as to the amounts payable to the Private Fund Management Company by the Private Fund or by the Trustee under this </w:t>
      </w:r>
      <w:r w:rsidR="000A6B34">
        <w:rPr>
          <w:rFonts w:asciiTheme="minorHAnsi" w:hAnsiTheme="minorHAnsi" w:cstheme="minorHAnsi"/>
          <w:sz w:val="24"/>
          <w:szCs w:val="24"/>
        </w:rPr>
        <w:t>Deed</w:t>
      </w:r>
      <w:r w:rsidRPr="00127E69">
        <w:rPr>
          <w:rFonts w:asciiTheme="minorHAnsi" w:hAnsiTheme="minorHAnsi" w:cstheme="minorHAnsi"/>
          <w:sz w:val="24"/>
          <w:szCs w:val="24"/>
        </w:rPr>
        <w:t xml:space="preserve">. The certificate of the Auditors of the Private Fund acting as experts shall be conclusive and binding, and the fees of the Auditors to act as experts in this regard shall be borne by the Private Fund. </w:t>
      </w:r>
    </w:p>
    <w:p w:rsidR="00A967B1" w:rsidRPr="00127E69" w:rsidRDefault="004C6D3A" w:rsidP="00127E69">
      <w:pPr>
        <w:jc w:val="both"/>
        <w:rPr>
          <w:rFonts w:asciiTheme="minorHAnsi" w:hAnsiTheme="minorHAnsi" w:cstheme="minorHAnsi"/>
          <w:sz w:val="24"/>
          <w:szCs w:val="24"/>
        </w:rPr>
      </w:pPr>
      <w:r w:rsidRPr="00127E69">
        <w:rPr>
          <w:rFonts w:asciiTheme="minorHAnsi" w:hAnsiTheme="minorHAnsi" w:cstheme="minorHAnsi"/>
          <w:sz w:val="24"/>
          <w:szCs w:val="24"/>
        </w:rPr>
        <w:t xml:space="preserve">  </w:t>
      </w:r>
    </w:p>
    <w:p w:rsidR="004C6D3A" w:rsidRPr="00127E69" w:rsidRDefault="004C6D3A" w:rsidP="00140577">
      <w:pPr>
        <w:pStyle w:val="ListParagraph"/>
        <w:widowControl w:val="0"/>
        <w:numPr>
          <w:ilvl w:val="1"/>
          <w:numId w:val="29"/>
        </w:numPr>
        <w:autoSpaceDE w:val="0"/>
        <w:autoSpaceDN w:val="0"/>
        <w:adjustRightInd w:val="0"/>
        <w:ind w:left="426"/>
        <w:jc w:val="both"/>
        <w:rPr>
          <w:rFonts w:asciiTheme="minorHAnsi" w:hAnsiTheme="minorHAnsi" w:cstheme="minorHAnsi"/>
          <w:b/>
          <w:sz w:val="24"/>
          <w:szCs w:val="24"/>
        </w:rPr>
      </w:pPr>
      <w:r w:rsidRPr="00127E69">
        <w:rPr>
          <w:rFonts w:asciiTheme="minorHAnsi" w:hAnsiTheme="minorHAnsi" w:cstheme="minorHAnsi"/>
          <w:b/>
          <w:sz w:val="24"/>
          <w:szCs w:val="24"/>
        </w:rPr>
        <w:t xml:space="preserve">Remuneration of Trustee and Its Agents </w:t>
      </w:r>
    </w:p>
    <w:p w:rsidR="004C6D3A" w:rsidRPr="00127E69" w:rsidRDefault="004C6D3A" w:rsidP="00127E69">
      <w:pPr>
        <w:rPr>
          <w:rFonts w:asciiTheme="minorHAnsi" w:hAnsiTheme="minorHAnsi" w:cstheme="minorHAnsi"/>
          <w:sz w:val="24"/>
          <w:szCs w:val="24"/>
        </w:rPr>
      </w:pP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r w:rsidRPr="00127E69">
        <w:rPr>
          <w:rFonts w:asciiTheme="minorHAnsi" w:hAnsiTheme="minorHAnsi" w:cstheme="minorHAnsi"/>
          <w:sz w:val="24"/>
          <w:szCs w:val="24"/>
        </w:rPr>
        <w:t xml:space="preserve">The Trustee shall be entitled to a quarterly remuneration out of the Trust Property determined in accordance with </w:t>
      </w:r>
      <w:r w:rsidRPr="00127E69">
        <w:rPr>
          <w:rFonts w:asciiTheme="minorHAnsi" w:hAnsiTheme="minorHAnsi" w:cstheme="minorHAnsi"/>
          <w:b/>
          <w:bCs/>
          <w:sz w:val="24"/>
          <w:szCs w:val="24"/>
        </w:rPr>
        <w:t>Annexure “</w:t>
      </w:r>
      <w:r w:rsidR="00C93174" w:rsidRPr="00127E69">
        <w:rPr>
          <w:rFonts w:asciiTheme="minorHAnsi" w:hAnsiTheme="minorHAnsi" w:cstheme="minorHAnsi"/>
          <w:b/>
          <w:bCs/>
          <w:sz w:val="24"/>
          <w:szCs w:val="24"/>
        </w:rPr>
        <w:t>C</w:t>
      </w:r>
      <w:r w:rsidRPr="00127E69">
        <w:rPr>
          <w:rFonts w:asciiTheme="minorHAnsi" w:hAnsiTheme="minorHAnsi" w:cstheme="minorHAnsi"/>
          <w:b/>
          <w:bCs/>
          <w:sz w:val="24"/>
          <w:szCs w:val="24"/>
        </w:rPr>
        <w:t>”</w:t>
      </w:r>
      <w:r w:rsidRPr="00127E69">
        <w:rPr>
          <w:rFonts w:asciiTheme="minorHAnsi" w:hAnsiTheme="minorHAnsi" w:cstheme="minorHAnsi"/>
          <w:sz w:val="24"/>
          <w:szCs w:val="24"/>
        </w:rPr>
        <w:t>. The remuneration shall begin to accrue from the First Closing Date. Such remuneration shall be paid to the Trustee quarterly.</w:t>
      </w: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r w:rsidRPr="00127E69">
        <w:rPr>
          <w:rFonts w:asciiTheme="minorHAnsi" w:hAnsiTheme="minorHAnsi" w:cstheme="minorHAnsi"/>
          <w:sz w:val="24"/>
          <w:szCs w:val="24"/>
        </w:rPr>
        <w:t>In consideration of the foregoing and save as aforesaid the Trustee shall be responsible for the payment of all expenses incurred by the Trustee from time to time in connection with its duties as Trustee of the Private Fund. The Trustee shall not make any charge against the Unit Holders or against the Trust Property or against the Distribution Account for their services or for their expenses, except such expenses as are expressly authorized to be paid out of the Trust Property under the provisions of the 2015 Regulations and the Constitutive Documents.</w:t>
      </w:r>
    </w:p>
    <w:p w:rsidR="004C6D3A" w:rsidRPr="00127E69" w:rsidRDefault="004C6D3A" w:rsidP="00127E69">
      <w:pPr>
        <w:widowControl w:val="0"/>
        <w:autoSpaceDE w:val="0"/>
        <w:autoSpaceDN w:val="0"/>
        <w:adjustRightInd w:val="0"/>
        <w:ind w:left="960"/>
        <w:jc w:val="both"/>
        <w:rPr>
          <w:rFonts w:asciiTheme="minorHAnsi" w:hAnsiTheme="minorHAnsi" w:cstheme="minorHAnsi"/>
          <w:sz w:val="24"/>
          <w:szCs w:val="24"/>
        </w:rPr>
      </w:pPr>
      <w:bookmarkStart w:id="110" w:name="_Hlk141192729"/>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r w:rsidRPr="00127E69">
        <w:rPr>
          <w:rFonts w:asciiTheme="minorHAnsi" w:hAnsiTheme="minorHAnsi" w:cstheme="minorHAnsi"/>
          <w:sz w:val="24"/>
          <w:szCs w:val="24"/>
        </w:rPr>
        <w:t>Any increase in the remuneration of the Trustee will be on mutually agreed basis with Private Fund Management Company</w:t>
      </w:r>
      <w:r w:rsidR="00B24362" w:rsidRPr="00127E69">
        <w:rPr>
          <w:rFonts w:asciiTheme="minorHAnsi" w:hAnsiTheme="minorHAnsi" w:cstheme="minorHAnsi"/>
          <w:sz w:val="24"/>
          <w:szCs w:val="24"/>
        </w:rPr>
        <w:t xml:space="preserve"> and such agreement shall be recorded in writing</w:t>
      </w:r>
    </w:p>
    <w:bookmarkEnd w:id="110"/>
    <w:p w:rsidR="00A967B1" w:rsidRPr="00127E69" w:rsidRDefault="00A967B1" w:rsidP="00127E69">
      <w:pPr>
        <w:widowControl w:val="0"/>
        <w:autoSpaceDE w:val="0"/>
        <w:autoSpaceDN w:val="0"/>
        <w:adjustRightInd w:val="0"/>
        <w:ind w:left="720"/>
        <w:jc w:val="both"/>
        <w:rPr>
          <w:rFonts w:asciiTheme="minorHAnsi" w:hAnsiTheme="minorHAnsi" w:cstheme="minorHAnsi"/>
          <w:sz w:val="24"/>
          <w:szCs w:val="24"/>
        </w:rPr>
      </w:pPr>
    </w:p>
    <w:p w:rsidR="004C6D3A" w:rsidRPr="00127E69" w:rsidRDefault="004C6D3A" w:rsidP="00140577">
      <w:pPr>
        <w:pStyle w:val="ListParagraph"/>
        <w:widowControl w:val="0"/>
        <w:numPr>
          <w:ilvl w:val="1"/>
          <w:numId w:val="29"/>
        </w:numPr>
        <w:autoSpaceDE w:val="0"/>
        <w:autoSpaceDN w:val="0"/>
        <w:adjustRightInd w:val="0"/>
        <w:ind w:left="426"/>
        <w:jc w:val="both"/>
        <w:rPr>
          <w:rFonts w:asciiTheme="minorHAnsi" w:hAnsiTheme="minorHAnsi" w:cstheme="minorHAnsi"/>
          <w:b/>
          <w:bCs/>
          <w:sz w:val="24"/>
          <w:szCs w:val="24"/>
        </w:rPr>
      </w:pPr>
      <w:r w:rsidRPr="00127E69">
        <w:rPr>
          <w:rFonts w:asciiTheme="minorHAnsi" w:hAnsiTheme="minorHAnsi" w:cstheme="minorHAnsi"/>
          <w:b/>
          <w:sz w:val="24"/>
          <w:szCs w:val="24"/>
        </w:rPr>
        <w:t>Other Costs and Expenses to be Charged to and Borne by the Trust</w:t>
      </w:r>
    </w:p>
    <w:p w:rsidR="004C6D3A" w:rsidRPr="00127E69" w:rsidRDefault="004C6D3A" w:rsidP="00127E69">
      <w:pPr>
        <w:widowControl w:val="0"/>
        <w:tabs>
          <w:tab w:val="left" w:pos="-1260"/>
        </w:tabs>
        <w:autoSpaceDE w:val="0"/>
        <w:autoSpaceDN w:val="0"/>
        <w:adjustRightInd w:val="0"/>
        <w:outlineLvl w:val="0"/>
        <w:rPr>
          <w:rFonts w:asciiTheme="minorHAnsi" w:hAnsiTheme="minorHAnsi" w:cstheme="minorHAnsi"/>
          <w:sz w:val="24"/>
          <w:szCs w:val="24"/>
        </w:rPr>
      </w:pP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r w:rsidRPr="00127E69">
        <w:rPr>
          <w:rFonts w:asciiTheme="minorHAnsi" w:hAnsiTheme="minorHAnsi" w:cstheme="minorHAnsi"/>
          <w:sz w:val="24"/>
          <w:szCs w:val="24"/>
        </w:rPr>
        <w:t>All other costs and expenses specified in the Regulations,</w:t>
      </w:r>
      <w:r w:rsidR="00FA56FC" w:rsidRPr="00127E69">
        <w:rPr>
          <w:rFonts w:asciiTheme="minorHAnsi" w:hAnsiTheme="minorHAnsi" w:cstheme="minorHAnsi"/>
          <w:sz w:val="24"/>
          <w:szCs w:val="24"/>
        </w:rPr>
        <w:t xml:space="preserve"> </w:t>
      </w:r>
      <w:r w:rsidRPr="00127E69">
        <w:rPr>
          <w:rFonts w:asciiTheme="minorHAnsi" w:hAnsiTheme="minorHAnsi" w:cstheme="minorHAnsi"/>
          <w:sz w:val="24"/>
          <w:szCs w:val="24"/>
        </w:rPr>
        <w:t xml:space="preserve">2015 and directives issued there under shall be charged to and borne by the Private Fund and are </w:t>
      </w:r>
      <w:r w:rsidRPr="00127E69">
        <w:rPr>
          <w:rFonts w:asciiTheme="minorHAnsi" w:hAnsiTheme="minorHAnsi" w:cstheme="minorHAnsi"/>
          <w:sz w:val="24"/>
          <w:szCs w:val="24"/>
        </w:rPr>
        <w:lastRenderedPageBreak/>
        <w:t>specified in the</w:t>
      </w:r>
      <w:r w:rsidR="002F2FC7" w:rsidRPr="00127E69">
        <w:rPr>
          <w:rFonts w:asciiTheme="minorHAnsi" w:hAnsiTheme="minorHAnsi" w:cstheme="minorHAnsi"/>
          <w:sz w:val="24"/>
          <w:szCs w:val="24"/>
        </w:rPr>
        <w:t xml:space="preserve"> Private</w:t>
      </w:r>
      <w:r w:rsidRPr="00127E69">
        <w:rPr>
          <w:rFonts w:asciiTheme="minorHAnsi" w:hAnsiTheme="minorHAnsi" w:cstheme="minorHAnsi"/>
          <w:sz w:val="24"/>
          <w:szCs w:val="24"/>
        </w:rPr>
        <w:t xml:space="preserve"> Placement Memorandum.</w:t>
      </w: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shall, within three (3) months of the close of its Financial Year of the private Fund pay an annual fee to the </w:t>
      </w:r>
      <w:r w:rsidR="00C0762A" w:rsidRPr="00127E69">
        <w:rPr>
          <w:rFonts w:asciiTheme="minorHAnsi" w:hAnsiTheme="minorHAnsi" w:cstheme="minorHAnsi"/>
          <w:sz w:val="24"/>
          <w:szCs w:val="24"/>
        </w:rPr>
        <w:t>Commission</w:t>
      </w:r>
      <w:r w:rsidRPr="00127E69">
        <w:rPr>
          <w:rFonts w:asciiTheme="minorHAnsi" w:hAnsiTheme="minorHAnsi" w:cstheme="minorHAnsi"/>
          <w:sz w:val="24"/>
          <w:szCs w:val="24"/>
        </w:rPr>
        <w:t xml:space="preserve"> at the rate specified in the Regulations, 2015 and such fee shall be chargeable to the Private Fund. </w:t>
      </w: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p>
    <w:p w:rsidR="004C6D3A" w:rsidRPr="003910A2" w:rsidRDefault="004C6D3A" w:rsidP="00140577">
      <w:pPr>
        <w:pStyle w:val="Heading1"/>
        <w:numPr>
          <w:ilvl w:val="0"/>
          <w:numId w:val="38"/>
        </w:numPr>
        <w:ind w:left="0" w:hanging="567"/>
        <w:rPr>
          <w:rFonts w:asciiTheme="minorHAnsi" w:hAnsiTheme="minorHAnsi" w:cstheme="minorHAnsi"/>
          <w:szCs w:val="24"/>
        </w:rPr>
      </w:pPr>
      <w:bookmarkStart w:id="111" w:name="_Toc98423524"/>
      <w:bookmarkStart w:id="112" w:name="_Toc136526001"/>
      <w:bookmarkStart w:id="113" w:name="_Toc143182577"/>
      <w:r w:rsidRPr="003910A2">
        <w:rPr>
          <w:rFonts w:asciiTheme="minorHAnsi" w:hAnsiTheme="minorHAnsi" w:cstheme="minorHAnsi"/>
          <w:szCs w:val="24"/>
        </w:rPr>
        <w:t>Representations and Warranties of the Private Fund Management Company</w:t>
      </w:r>
      <w:bookmarkEnd w:id="111"/>
      <w:bookmarkEnd w:id="112"/>
      <w:bookmarkEnd w:id="113"/>
      <w:r w:rsidRPr="003910A2">
        <w:rPr>
          <w:rFonts w:asciiTheme="minorHAnsi" w:hAnsiTheme="minorHAnsi" w:cstheme="minorHAnsi"/>
          <w:szCs w:val="24"/>
        </w:rPr>
        <w:t xml:space="preserve"> </w:t>
      </w:r>
    </w:p>
    <w:p w:rsidR="004C6D3A" w:rsidRPr="00225E60" w:rsidRDefault="004C6D3A" w:rsidP="00127E69">
      <w:pPr>
        <w:widowControl w:val="0"/>
        <w:autoSpaceDE w:val="0"/>
        <w:autoSpaceDN w:val="0"/>
        <w:adjustRightInd w:val="0"/>
        <w:ind w:left="720"/>
        <w:jc w:val="both"/>
        <w:rPr>
          <w:rFonts w:asciiTheme="minorHAnsi" w:hAnsiTheme="minorHAnsi" w:cstheme="minorHAnsi"/>
          <w:b/>
          <w:sz w:val="24"/>
          <w:szCs w:val="24"/>
        </w:rPr>
      </w:pP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r w:rsidRPr="00127E69">
        <w:rPr>
          <w:rFonts w:asciiTheme="minorHAnsi" w:hAnsiTheme="minorHAnsi" w:cstheme="minorHAnsi"/>
          <w:sz w:val="24"/>
          <w:szCs w:val="24"/>
        </w:rPr>
        <w:t>The Private Fund Management Company represents and warrants to the Private Fund and the Trustee that:</w:t>
      </w: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p>
    <w:p w:rsidR="004C6D3A" w:rsidRPr="00127E69" w:rsidRDefault="009E22EC" w:rsidP="00140577">
      <w:pPr>
        <w:widowControl w:val="0"/>
        <w:numPr>
          <w:ilvl w:val="0"/>
          <w:numId w:val="10"/>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i</w:t>
      </w:r>
      <w:r w:rsidR="004C6D3A" w:rsidRPr="00127E69">
        <w:rPr>
          <w:rFonts w:asciiTheme="minorHAnsi" w:hAnsiTheme="minorHAnsi" w:cstheme="minorHAnsi"/>
          <w:sz w:val="24"/>
          <w:szCs w:val="24"/>
        </w:rPr>
        <w:t>t is validly existing</w:t>
      </w:r>
      <w:r w:rsidRPr="00127E69">
        <w:rPr>
          <w:rFonts w:asciiTheme="minorHAnsi" w:hAnsiTheme="minorHAnsi" w:cstheme="minorHAnsi"/>
          <w:sz w:val="24"/>
          <w:szCs w:val="24"/>
        </w:rPr>
        <w:t xml:space="preserve">, </w:t>
      </w:r>
      <w:r w:rsidR="004C6D3A" w:rsidRPr="00127E69">
        <w:rPr>
          <w:rFonts w:asciiTheme="minorHAnsi" w:hAnsiTheme="minorHAnsi" w:cstheme="minorHAnsi"/>
          <w:sz w:val="24"/>
          <w:szCs w:val="24"/>
        </w:rPr>
        <w:t xml:space="preserve">duly empowered and authorized to execute, deliver and perform this </w:t>
      </w:r>
      <w:r w:rsidR="000A6B34">
        <w:rPr>
          <w:rFonts w:asciiTheme="minorHAnsi" w:hAnsiTheme="minorHAnsi" w:cstheme="minorHAnsi"/>
          <w:sz w:val="24"/>
          <w:szCs w:val="24"/>
        </w:rPr>
        <w:t>Deed</w:t>
      </w:r>
      <w:r w:rsidR="004C6D3A" w:rsidRPr="00127E69">
        <w:rPr>
          <w:rFonts w:asciiTheme="minorHAnsi" w:hAnsiTheme="minorHAnsi" w:cstheme="minorHAnsi"/>
          <w:sz w:val="24"/>
          <w:szCs w:val="24"/>
        </w:rPr>
        <w:t xml:space="preserve"> and to give effect to the transactions contemplated hereby;</w:t>
      </w:r>
    </w:p>
    <w:p w:rsidR="004C6D3A" w:rsidRPr="00127E69" w:rsidRDefault="004C6D3A" w:rsidP="00127E69">
      <w:pPr>
        <w:widowControl w:val="0"/>
        <w:autoSpaceDE w:val="0"/>
        <w:autoSpaceDN w:val="0"/>
        <w:adjustRightInd w:val="0"/>
        <w:ind w:left="1080"/>
        <w:jc w:val="both"/>
        <w:rPr>
          <w:rFonts w:asciiTheme="minorHAnsi" w:hAnsiTheme="minorHAnsi" w:cstheme="minorHAnsi"/>
          <w:sz w:val="24"/>
          <w:szCs w:val="24"/>
        </w:rPr>
      </w:pPr>
    </w:p>
    <w:p w:rsidR="004C6D3A" w:rsidRPr="00127E69" w:rsidRDefault="009E22EC" w:rsidP="00140577">
      <w:pPr>
        <w:widowControl w:val="0"/>
        <w:numPr>
          <w:ilvl w:val="0"/>
          <w:numId w:val="10"/>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t</w:t>
      </w:r>
      <w:r w:rsidR="004C6D3A" w:rsidRPr="00127E69">
        <w:rPr>
          <w:rFonts w:asciiTheme="minorHAnsi" w:hAnsiTheme="minorHAnsi" w:cstheme="minorHAnsi"/>
          <w:sz w:val="24"/>
          <w:szCs w:val="24"/>
        </w:rPr>
        <w:t xml:space="preserve">his </w:t>
      </w:r>
      <w:r w:rsidR="000A6B34">
        <w:rPr>
          <w:rFonts w:asciiTheme="minorHAnsi" w:hAnsiTheme="minorHAnsi" w:cstheme="minorHAnsi"/>
          <w:sz w:val="24"/>
          <w:szCs w:val="24"/>
        </w:rPr>
        <w:t>Deed</w:t>
      </w:r>
      <w:r w:rsidR="004C6D3A" w:rsidRPr="00127E69">
        <w:rPr>
          <w:rFonts w:asciiTheme="minorHAnsi" w:hAnsiTheme="minorHAnsi" w:cstheme="minorHAnsi"/>
          <w:sz w:val="24"/>
          <w:szCs w:val="24"/>
        </w:rPr>
        <w:t xml:space="preserve"> is binding upon it and enforceable in accordance with its terms excepts insofar as enforcement may be limited by</w:t>
      </w:r>
      <w:r w:rsidR="00565A56" w:rsidRPr="00127E69">
        <w:rPr>
          <w:rFonts w:asciiTheme="minorHAnsi" w:hAnsiTheme="minorHAnsi" w:cstheme="minorHAnsi"/>
          <w:sz w:val="24"/>
          <w:szCs w:val="24"/>
        </w:rPr>
        <w:t xml:space="preserve"> winding up, </w:t>
      </w:r>
      <w:r w:rsidR="004C6D3A" w:rsidRPr="00127E69">
        <w:rPr>
          <w:rFonts w:asciiTheme="minorHAnsi" w:hAnsiTheme="minorHAnsi" w:cstheme="minorHAnsi"/>
          <w:sz w:val="24"/>
          <w:szCs w:val="24"/>
        </w:rPr>
        <w:t>insolvency or other laws relating to or affecting enforcement of creditor`s rights or general principles of equity;</w:t>
      </w:r>
    </w:p>
    <w:p w:rsidR="004C6D3A" w:rsidRPr="00127E69" w:rsidRDefault="004C6D3A" w:rsidP="00127E69">
      <w:pPr>
        <w:pStyle w:val="ListParagraph"/>
        <w:rPr>
          <w:rFonts w:asciiTheme="minorHAnsi" w:hAnsiTheme="minorHAnsi" w:cstheme="minorHAnsi"/>
          <w:sz w:val="24"/>
          <w:szCs w:val="24"/>
        </w:rPr>
      </w:pPr>
    </w:p>
    <w:p w:rsidR="004C6D3A" w:rsidRPr="00127E69" w:rsidRDefault="009E22EC" w:rsidP="00140577">
      <w:pPr>
        <w:widowControl w:val="0"/>
        <w:numPr>
          <w:ilvl w:val="0"/>
          <w:numId w:val="10"/>
        </w:numPr>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i</w:t>
      </w:r>
      <w:r w:rsidR="004C6D3A" w:rsidRPr="00127E69">
        <w:rPr>
          <w:rFonts w:asciiTheme="minorHAnsi" w:hAnsiTheme="minorHAnsi" w:cstheme="minorHAnsi"/>
          <w:sz w:val="24"/>
          <w:szCs w:val="24"/>
        </w:rPr>
        <w:t xml:space="preserve">t has complied with and will continue to comply with all laws, rules and Regulations or court and governmental orders by which it is bound or to which it is subject in connection with the execution and performance of this </w:t>
      </w:r>
      <w:r w:rsidR="000A6B34">
        <w:rPr>
          <w:rFonts w:asciiTheme="minorHAnsi" w:hAnsiTheme="minorHAnsi" w:cstheme="minorHAnsi"/>
          <w:sz w:val="24"/>
          <w:szCs w:val="24"/>
        </w:rPr>
        <w:t>Deed</w:t>
      </w:r>
      <w:r w:rsidR="004C6D3A" w:rsidRPr="00127E69">
        <w:rPr>
          <w:rFonts w:asciiTheme="minorHAnsi" w:hAnsiTheme="minorHAnsi" w:cstheme="minorHAnsi"/>
          <w:sz w:val="24"/>
          <w:szCs w:val="24"/>
        </w:rPr>
        <w:t xml:space="preserve">. </w:t>
      </w: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p>
    <w:p w:rsidR="004C6D3A" w:rsidRPr="001736D3" w:rsidRDefault="004C6D3A" w:rsidP="00140577">
      <w:pPr>
        <w:pStyle w:val="Heading1"/>
        <w:numPr>
          <w:ilvl w:val="0"/>
          <w:numId w:val="38"/>
        </w:numPr>
        <w:ind w:left="0" w:hanging="567"/>
        <w:rPr>
          <w:rFonts w:asciiTheme="minorHAnsi" w:hAnsiTheme="minorHAnsi" w:cstheme="minorHAnsi"/>
          <w:szCs w:val="24"/>
        </w:rPr>
      </w:pPr>
      <w:r w:rsidRPr="00127E69">
        <w:rPr>
          <w:rFonts w:asciiTheme="minorHAnsi" w:hAnsiTheme="minorHAnsi" w:cstheme="minorHAnsi"/>
          <w:szCs w:val="24"/>
        </w:rPr>
        <w:t xml:space="preserve">  </w:t>
      </w:r>
      <w:r w:rsidRPr="00DA3BB3">
        <w:rPr>
          <w:rFonts w:asciiTheme="minorHAnsi" w:hAnsiTheme="minorHAnsi" w:cstheme="minorHAnsi"/>
          <w:b w:val="0"/>
          <w:szCs w:val="24"/>
        </w:rPr>
        <w:t xml:space="preserve"> </w:t>
      </w:r>
      <w:bookmarkStart w:id="114" w:name="_Toc98423525"/>
      <w:bookmarkStart w:id="115" w:name="_Toc136526002"/>
      <w:bookmarkStart w:id="116" w:name="_Toc143182578"/>
      <w:r w:rsidRPr="001736D3">
        <w:rPr>
          <w:rFonts w:asciiTheme="minorHAnsi" w:hAnsiTheme="minorHAnsi" w:cstheme="minorHAnsi"/>
          <w:szCs w:val="24"/>
        </w:rPr>
        <w:t>Dividend Policy</w:t>
      </w:r>
      <w:bookmarkEnd w:id="114"/>
      <w:bookmarkEnd w:id="115"/>
      <w:bookmarkEnd w:id="116"/>
      <w:r w:rsidRPr="001736D3">
        <w:rPr>
          <w:rFonts w:asciiTheme="minorHAnsi" w:hAnsiTheme="minorHAnsi" w:cstheme="minorHAnsi"/>
          <w:szCs w:val="24"/>
        </w:rPr>
        <w:t xml:space="preserve"> </w:t>
      </w: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p>
    <w:p w:rsidR="004C6D3A" w:rsidRPr="00127E69" w:rsidRDefault="004C6D3A" w:rsidP="00127E69">
      <w:pPr>
        <w:widowControl w:val="0"/>
        <w:autoSpaceDE w:val="0"/>
        <w:autoSpaceDN w:val="0"/>
        <w:adjustRightInd w:val="0"/>
        <w:ind w:left="54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may announce/ decide the amount of Realization Proceeds for an accounting year, and thereby shall advise the Trustee of the amount of such distribution per Units. The Private Fund will comply with regulatory and taxation requirements and the distribution policy may be amended accordingly. </w:t>
      </w:r>
    </w:p>
    <w:p w:rsidR="004C6D3A" w:rsidRPr="00127E69" w:rsidRDefault="004C6D3A" w:rsidP="00127E69">
      <w:pPr>
        <w:pStyle w:val="Heading1"/>
        <w:ind w:left="360"/>
        <w:rPr>
          <w:rFonts w:asciiTheme="minorHAnsi" w:hAnsiTheme="minorHAnsi" w:cstheme="minorHAnsi"/>
          <w:szCs w:val="24"/>
        </w:rPr>
      </w:pPr>
    </w:p>
    <w:p w:rsidR="004C6D3A" w:rsidRPr="004C17B1" w:rsidRDefault="004C6D3A" w:rsidP="00140577">
      <w:pPr>
        <w:pStyle w:val="Heading1"/>
        <w:numPr>
          <w:ilvl w:val="0"/>
          <w:numId w:val="38"/>
        </w:numPr>
        <w:ind w:left="0" w:hanging="567"/>
        <w:rPr>
          <w:rFonts w:asciiTheme="minorHAnsi" w:hAnsiTheme="minorHAnsi" w:cstheme="minorHAnsi"/>
          <w:szCs w:val="24"/>
        </w:rPr>
      </w:pPr>
      <w:r w:rsidRPr="00127E69">
        <w:rPr>
          <w:rFonts w:asciiTheme="minorHAnsi" w:hAnsiTheme="minorHAnsi" w:cstheme="minorHAnsi"/>
          <w:szCs w:val="24"/>
        </w:rPr>
        <w:t xml:space="preserve">   </w:t>
      </w:r>
      <w:bookmarkStart w:id="117" w:name="_Toc98423526"/>
      <w:bookmarkStart w:id="118" w:name="_Toc136526003"/>
      <w:bookmarkStart w:id="119" w:name="_Toc143182579"/>
      <w:r w:rsidRPr="004C17B1">
        <w:rPr>
          <w:rFonts w:asciiTheme="minorHAnsi" w:hAnsiTheme="minorHAnsi" w:cstheme="minorHAnsi"/>
          <w:szCs w:val="24"/>
        </w:rPr>
        <w:t>Appointment of Auditor</w:t>
      </w:r>
      <w:bookmarkEnd w:id="117"/>
      <w:bookmarkEnd w:id="118"/>
      <w:bookmarkEnd w:id="119"/>
      <w:r w:rsidRPr="004C17B1">
        <w:rPr>
          <w:rFonts w:asciiTheme="minorHAnsi" w:hAnsiTheme="minorHAnsi" w:cstheme="minorHAnsi"/>
          <w:szCs w:val="24"/>
        </w:rPr>
        <w:t xml:space="preserve"> </w:t>
      </w:r>
    </w:p>
    <w:p w:rsidR="004C6D3A" w:rsidRPr="00127E69" w:rsidRDefault="004C6D3A" w:rsidP="00127E69">
      <w:pPr>
        <w:rPr>
          <w:rFonts w:asciiTheme="minorHAnsi" w:hAnsiTheme="minorHAnsi" w:cstheme="minorHAnsi"/>
          <w:sz w:val="24"/>
          <w:szCs w:val="24"/>
        </w:rPr>
      </w:pPr>
    </w:p>
    <w:p w:rsidR="004C6D3A" w:rsidRPr="00127E69" w:rsidRDefault="004C6D3A" w:rsidP="00127E69">
      <w:pPr>
        <w:ind w:left="540"/>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Management Company shall appoint auditor as the auditors of the Private Fund in accordance with the requirements of the Regulations and directions issued from time to time. </w:t>
      </w: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p>
    <w:p w:rsidR="004C6D3A" w:rsidRPr="00CB22E6" w:rsidRDefault="004C6D3A" w:rsidP="00140577">
      <w:pPr>
        <w:pStyle w:val="Heading1"/>
        <w:numPr>
          <w:ilvl w:val="0"/>
          <w:numId w:val="38"/>
        </w:numPr>
        <w:ind w:left="0" w:hanging="567"/>
        <w:rPr>
          <w:rFonts w:asciiTheme="minorHAnsi" w:hAnsiTheme="minorHAnsi" w:cstheme="minorHAnsi"/>
          <w:szCs w:val="24"/>
        </w:rPr>
      </w:pPr>
      <w:r w:rsidRPr="00127E69">
        <w:rPr>
          <w:rFonts w:asciiTheme="minorHAnsi" w:hAnsiTheme="minorHAnsi" w:cstheme="minorHAnsi"/>
          <w:szCs w:val="24"/>
        </w:rPr>
        <w:t xml:space="preserve">   </w:t>
      </w:r>
      <w:bookmarkStart w:id="120" w:name="_Toc98423527"/>
      <w:bookmarkStart w:id="121" w:name="_Toc136526004"/>
      <w:bookmarkStart w:id="122" w:name="_Toc143182580"/>
      <w:r w:rsidRPr="00CB22E6">
        <w:rPr>
          <w:rFonts w:asciiTheme="minorHAnsi" w:hAnsiTheme="minorHAnsi" w:cstheme="minorHAnsi"/>
          <w:szCs w:val="24"/>
        </w:rPr>
        <w:t xml:space="preserve">Rectification of </w:t>
      </w:r>
      <w:r w:rsidR="00F832D8" w:rsidRPr="00CB22E6">
        <w:rPr>
          <w:rFonts w:asciiTheme="minorHAnsi" w:hAnsiTheme="minorHAnsi" w:cstheme="minorHAnsi"/>
          <w:szCs w:val="24"/>
        </w:rPr>
        <w:t xml:space="preserve">the </w:t>
      </w:r>
      <w:r w:rsidRPr="00CB22E6">
        <w:rPr>
          <w:rFonts w:asciiTheme="minorHAnsi" w:hAnsiTheme="minorHAnsi" w:cstheme="minorHAnsi"/>
          <w:szCs w:val="24"/>
        </w:rPr>
        <w:t>Deed</w:t>
      </w:r>
      <w:bookmarkEnd w:id="120"/>
      <w:bookmarkEnd w:id="121"/>
      <w:bookmarkEnd w:id="122"/>
    </w:p>
    <w:p w:rsidR="004C6D3A" w:rsidRPr="00CB22E6" w:rsidRDefault="004C6D3A" w:rsidP="00127E69">
      <w:pPr>
        <w:widowControl w:val="0"/>
        <w:autoSpaceDE w:val="0"/>
        <w:autoSpaceDN w:val="0"/>
        <w:adjustRightInd w:val="0"/>
        <w:jc w:val="both"/>
        <w:rPr>
          <w:rFonts w:asciiTheme="minorHAnsi" w:hAnsiTheme="minorHAnsi" w:cstheme="minorHAnsi"/>
          <w:b/>
          <w:sz w:val="24"/>
          <w:szCs w:val="24"/>
        </w:rPr>
      </w:pPr>
    </w:p>
    <w:p w:rsidR="00FA56FC" w:rsidRPr="00127E69" w:rsidRDefault="004C6D3A" w:rsidP="00140577">
      <w:pPr>
        <w:pStyle w:val="ListParagraph"/>
        <w:widowControl w:val="0"/>
        <w:numPr>
          <w:ilvl w:val="1"/>
          <w:numId w:val="30"/>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In case of any proposed rectification, amendment and/or modification in the fundamental attributes of the Private Fund,</w:t>
      </w:r>
      <w:r w:rsidR="00EE4EBC" w:rsidRPr="00127E69">
        <w:rPr>
          <w:rFonts w:asciiTheme="minorHAnsi" w:hAnsiTheme="minorHAnsi" w:cstheme="minorHAnsi"/>
          <w:sz w:val="24"/>
          <w:szCs w:val="24"/>
        </w:rPr>
        <w:t xml:space="preserve"> </w:t>
      </w:r>
      <w:r w:rsidRPr="00127E69">
        <w:rPr>
          <w:rFonts w:asciiTheme="minorHAnsi" w:hAnsiTheme="minorHAnsi" w:cstheme="minorHAnsi"/>
          <w:sz w:val="24"/>
          <w:szCs w:val="24"/>
        </w:rPr>
        <w:t xml:space="preserve">structure of the Private Fund, investment objective and policy etc., the Private Fund Management Company must obtain approval of seventy-five (75%) percent or more Unit Holders, in term of value of the Private Fund as per the requirement of Regulation, and notify </w:t>
      </w:r>
      <w:r w:rsidR="00C0762A" w:rsidRPr="00127E69">
        <w:rPr>
          <w:rFonts w:asciiTheme="minorHAnsi" w:hAnsiTheme="minorHAnsi" w:cstheme="minorHAnsi"/>
          <w:sz w:val="24"/>
          <w:szCs w:val="24"/>
        </w:rPr>
        <w:t>Commission</w:t>
      </w:r>
      <w:r w:rsidRPr="00127E69">
        <w:rPr>
          <w:rFonts w:asciiTheme="minorHAnsi" w:hAnsiTheme="minorHAnsi" w:cstheme="minorHAnsi"/>
          <w:sz w:val="24"/>
          <w:szCs w:val="24"/>
        </w:rPr>
        <w:t xml:space="preserve"> accordingly. </w:t>
      </w:r>
    </w:p>
    <w:p w:rsidR="00FA56FC" w:rsidRPr="00127E69" w:rsidRDefault="00FA56FC" w:rsidP="00127E69">
      <w:pPr>
        <w:pStyle w:val="ListParagraph"/>
        <w:widowControl w:val="0"/>
        <w:autoSpaceDE w:val="0"/>
        <w:autoSpaceDN w:val="0"/>
        <w:adjustRightInd w:val="0"/>
        <w:ind w:left="567"/>
        <w:jc w:val="both"/>
        <w:rPr>
          <w:rFonts w:asciiTheme="minorHAnsi" w:hAnsiTheme="minorHAnsi" w:cstheme="minorHAnsi"/>
          <w:sz w:val="24"/>
          <w:szCs w:val="24"/>
        </w:rPr>
      </w:pPr>
    </w:p>
    <w:p w:rsidR="00FA56FC" w:rsidRPr="00127E69" w:rsidRDefault="004C6D3A" w:rsidP="00140577">
      <w:pPr>
        <w:pStyle w:val="ListParagraph"/>
        <w:widowControl w:val="0"/>
        <w:numPr>
          <w:ilvl w:val="1"/>
          <w:numId w:val="30"/>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The Trustee and the Private Fund Management Company acting together shall be entitled by a Supplemental Deed to rectify, the exiting provisions of this Deed in such manner and to such extent as they may consider expedient for any purpose other than matters set out in Clause 2</w:t>
      </w:r>
      <w:r w:rsidR="00EE4EBC" w:rsidRPr="00127E69">
        <w:rPr>
          <w:rFonts w:asciiTheme="minorHAnsi" w:hAnsiTheme="minorHAnsi" w:cstheme="minorHAnsi"/>
          <w:sz w:val="24"/>
          <w:szCs w:val="24"/>
        </w:rPr>
        <w:t>5</w:t>
      </w:r>
      <w:r w:rsidRPr="00127E69">
        <w:rPr>
          <w:rFonts w:asciiTheme="minorHAnsi" w:hAnsiTheme="minorHAnsi" w:cstheme="minorHAnsi"/>
          <w:sz w:val="24"/>
          <w:szCs w:val="24"/>
        </w:rPr>
        <w:t>.1 above, and subject to the condition that it does not prejudice the interests of Unit Holders.</w:t>
      </w:r>
    </w:p>
    <w:p w:rsidR="00FA56FC" w:rsidRPr="00127E69" w:rsidRDefault="00FA56FC" w:rsidP="00127E69">
      <w:pPr>
        <w:pStyle w:val="ListParagraph"/>
        <w:rPr>
          <w:rFonts w:asciiTheme="minorHAnsi" w:hAnsiTheme="minorHAnsi" w:cstheme="minorHAnsi"/>
          <w:sz w:val="24"/>
          <w:szCs w:val="24"/>
        </w:rPr>
      </w:pPr>
    </w:p>
    <w:p w:rsidR="004C6D3A" w:rsidRPr="00127E69" w:rsidRDefault="004C6D3A" w:rsidP="00140577">
      <w:pPr>
        <w:pStyle w:val="ListParagraph"/>
        <w:widowControl w:val="0"/>
        <w:numPr>
          <w:ilvl w:val="1"/>
          <w:numId w:val="30"/>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 xml:space="preserve">If at any time, any Clause of this Deed is, or becomes, in whole or in part, illegal, invalid or unenforceable under the laws of Pakistan, such illegally, invalidity or unenforceability shall have no effect on the legality, validity and enforceability of </w:t>
      </w:r>
      <w:r w:rsidRPr="00127E69">
        <w:rPr>
          <w:rFonts w:asciiTheme="minorHAnsi" w:hAnsiTheme="minorHAnsi" w:cstheme="minorHAnsi"/>
          <w:sz w:val="24"/>
          <w:szCs w:val="24"/>
        </w:rPr>
        <w:lastRenderedPageBreak/>
        <w:t xml:space="preserve">the remaining Clauses of this </w:t>
      </w:r>
      <w:r w:rsidR="000A6B34">
        <w:rPr>
          <w:rFonts w:asciiTheme="minorHAnsi" w:hAnsiTheme="minorHAnsi" w:cstheme="minorHAnsi"/>
          <w:sz w:val="24"/>
          <w:szCs w:val="24"/>
        </w:rPr>
        <w:t>Deed</w:t>
      </w:r>
      <w:r w:rsidRPr="00127E69">
        <w:rPr>
          <w:rFonts w:asciiTheme="minorHAnsi" w:hAnsiTheme="minorHAnsi" w:cstheme="minorHAnsi"/>
          <w:sz w:val="24"/>
          <w:szCs w:val="24"/>
        </w:rPr>
        <w:t xml:space="preserve">, which shall remain valid and in full force and effect. The contravening provision shall be interpreted in a manner to bring it in consistence with the relevant laws. </w:t>
      </w:r>
    </w:p>
    <w:p w:rsidR="004C6D3A" w:rsidRPr="00127E69" w:rsidRDefault="004C6D3A" w:rsidP="00127E69">
      <w:pPr>
        <w:widowControl w:val="0"/>
        <w:autoSpaceDE w:val="0"/>
        <w:autoSpaceDN w:val="0"/>
        <w:adjustRightInd w:val="0"/>
        <w:jc w:val="both"/>
        <w:rPr>
          <w:rFonts w:asciiTheme="minorHAnsi" w:hAnsiTheme="minorHAnsi" w:cstheme="minorHAnsi"/>
          <w:sz w:val="24"/>
          <w:szCs w:val="24"/>
        </w:rPr>
      </w:pPr>
      <w:r w:rsidRPr="00127E69">
        <w:rPr>
          <w:rFonts w:asciiTheme="minorHAnsi" w:hAnsiTheme="minorHAnsi" w:cstheme="minorHAnsi"/>
          <w:sz w:val="24"/>
          <w:szCs w:val="24"/>
        </w:rPr>
        <w:t xml:space="preserve">   </w:t>
      </w:r>
    </w:p>
    <w:p w:rsidR="004C6D3A" w:rsidRPr="00BA54E2" w:rsidRDefault="004C6D3A" w:rsidP="00140577">
      <w:pPr>
        <w:pStyle w:val="Heading1"/>
        <w:numPr>
          <w:ilvl w:val="0"/>
          <w:numId w:val="38"/>
        </w:numPr>
        <w:ind w:left="0" w:hanging="567"/>
        <w:rPr>
          <w:rFonts w:asciiTheme="minorHAnsi" w:hAnsiTheme="minorHAnsi" w:cstheme="minorHAnsi"/>
          <w:szCs w:val="24"/>
        </w:rPr>
      </w:pPr>
      <w:bookmarkStart w:id="123" w:name="_Toc98423528"/>
      <w:bookmarkStart w:id="124" w:name="_Toc136526005"/>
      <w:bookmarkStart w:id="125" w:name="_Toc143182581"/>
      <w:r w:rsidRPr="00BA54E2">
        <w:rPr>
          <w:rFonts w:asciiTheme="minorHAnsi" w:hAnsiTheme="minorHAnsi" w:cstheme="minorHAnsi"/>
          <w:szCs w:val="24"/>
        </w:rPr>
        <w:t>Revocation of Trust/Private Fund</w:t>
      </w:r>
      <w:bookmarkEnd w:id="123"/>
      <w:bookmarkEnd w:id="124"/>
      <w:bookmarkEnd w:id="125"/>
      <w:r w:rsidRPr="00BA54E2">
        <w:rPr>
          <w:rFonts w:asciiTheme="minorHAnsi" w:hAnsiTheme="minorHAnsi" w:cstheme="minorHAnsi"/>
          <w:szCs w:val="24"/>
        </w:rPr>
        <w:t xml:space="preserve"> </w:t>
      </w:r>
    </w:p>
    <w:p w:rsidR="004C6D3A" w:rsidRPr="00127E69" w:rsidRDefault="004C6D3A" w:rsidP="00127E69">
      <w:pPr>
        <w:pStyle w:val="Heading1"/>
        <w:ind w:left="360"/>
        <w:rPr>
          <w:rFonts w:asciiTheme="minorHAnsi" w:hAnsiTheme="minorHAnsi" w:cstheme="minorHAnsi"/>
          <w:szCs w:val="24"/>
        </w:rPr>
      </w:pPr>
    </w:p>
    <w:p w:rsidR="004C6D3A" w:rsidRPr="00127E69" w:rsidRDefault="004C6D3A" w:rsidP="00140577">
      <w:pPr>
        <w:pStyle w:val="ListParagraph"/>
        <w:widowControl w:val="0"/>
        <w:numPr>
          <w:ilvl w:val="1"/>
          <w:numId w:val="31"/>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 xml:space="preserve">The Private Fund may be terminated / </w:t>
      </w:r>
      <w:r w:rsidR="00AB594E" w:rsidRPr="00127E69">
        <w:rPr>
          <w:rFonts w:asciiTheme="minorHAnsi" w:hAnsiTheme="minorHAnsi" w:cstheme="minorHAnsi"/>
          <w:sz w:val="24"/>
          <w:szCs w:val="24"/>
        </w:rPr>
        <w:t>revoked</w:t>
      </w:r>
      <w:r w:rsidRPr="00127E69">
        <w:rPr>
          <w:rFonts w:asciiTheme="minorHAnsi" w:hAnsiTheme="minorHAnsi" w:cstheme="minorHAnsi"/>
          <w:sz w:val="24"/>
          <w:szCs w:val="24"/>
        </w:rPr>
        <w:t xml:space="preserve"> on the occurrence of any of the below events; </w:t>
      </w:r>
    </w:p>
    <w:p w:rsidR="004C6D3A" w:rsidRPr="00127E69" w:rsidRDefault="004C6D3A" w:rsidP="00127E69">
      <w:pPr>
        <w:widowControl w:val="0"/>
        <w:autoSpaceDE w:val="0"/>
        <w:autoSpaceDN w:val="0"/>
        <w:adjustRightInd w:val="0"/>
        <w:ind w:left="720"/>
        <w:jc w:val="both"/>
        <w:rPr>
          <w:rFonts w:asciiTheme="minorHAnsi" w:hAnsiTheme="minorHAnsi" w:cstheme="minorHAnsi"/>
          <w:sz w:val="24"/>
          <w:szCs w:val="24"/>
        </w:rPr>
      </w:pPr>
    </w:p>
    <w:p w:rsidR="004C6D3A" w:rsidRPr="00127E69" w:rsidRDefault="002D27F0" w:rsidP="00140577">
      <w:pPr>
        <w:widowControl w:val="0"/>
        <w:numPr>
          <w:ilvl w:val="0"/>
          <w:numId w:val="7"/>
        </w:numPr>
        <w:autoSpaceDE w:val="0"/>
        <w:autoSpaceDN w:val="0"/>
        <w:adjustRightInd w:val="0"/>
        <w:ind w:left="1170" w:hanging="540"/>
        <w:jc w:val="both"/>
        <w:rPr>
          <w:rFonts w:asciiTheme="minorHAnsi" w:hAnsiTheme="minorHAnsi" w:cstheme="minorHAnsi"/>
          <w:sz w:val="24"/>
          <w:szCs w:val="24"/>
        </w:rPr>
      </w:pPr>
      <w:r w:rsidRPr="00127E69">
        <w:rPr>
          <w:rFonts w:asciiTheme="minorHAnsi" w:hAnsiTheme="minorHAnsi" w:cstheme="minorHAnsi"/>
          <w:sz w:val="24"/>
          <w:szCs w:val="24"/>
        </w:rPr>
        <w:t>i</w:t>
      </w:r>
      <w:r w:rsidR="004C6D3A" w:rsidRPr="00127E69">
        <w:rPr>
          <w:rFonts w:asciiTheme="minorHAnsi" w:hAnsiTheme="minorHAnsi" w:cstheme="minorHAnsi"/>
          <w:sz w:val="24"/>
          <w:szCs w:val="24"/>
        </w:rPr>
        <w:t xml:space="preserve">n the opinion of the Private Fund Management Company, the Private Fund is not commercially viable in order to be continued; </w:t>
      </w:r>
    </w:p>
    <w:p w:rsidR="004C6D3A" w:rsidRPr="00127E69" w:rsidRDefault="004C6D3A" w:rsidP="00140577">
      <w:pPr>
        <w:widowControl w:val="0"/>
        <w:numPr>
          <w:ilvl w:val="0"/>
          <w:numId w:val="7"/>
        </w:numPr>
        <w:autoSpaceDE w:val="0"/>
        <w:autoSpaceDN w:val="0"/>
        <w:adjustRightInd w:val="0"/>
        <w:ind w:left="1170" w:hanging="540"/>
        <w:jc w:val="both"/>
        <w:rPr>
          <w:rFonts w:asciiTheme="minorHAnsi" w:hAnsiTheme="minorHAnsi" w:cstheme="minorHAnsi"/>
          <w:sz w:val="24"/>
          <w:szCs w:val="24"/>
        </w:rPr>
      </w:pPr>
      <w:r w:rsidRPr="00127E69">
        <w:rPr>
          <w:rFonts w:asciiTheme="minorHAnsi" w:hAnsiTheme="minorHAnsi" w:cstheme="minorHAnsi"/>
          <w:sz w:val="24"/>
          <w:szCs w:val="24"/>
        </w:rPr>
        <w:t xml:space="preserve">continuation of the Private Fund may </w:t>
      </w:r>
      <w:r w:rsidR="00C93174" w:rsidRPr="00127E69">
        <w:rPr>
          <w:rFonts w:asciiTheme="minorHAnsi" w:hAnsiTheme="minorHAnsi" w:cstheme="minorHAnsi"/>
          <w:sz w:val="24"/>
          <w:szCs w:val="24"/>
        </w:rPr>
        <w:t>jeopardize</w:t>
      </w:r>
      <w:r w:rsidRPr="00127E69">
        <w:rPr>
          <w:rFonts w:asciiTheme="minorHAnsi" w:hAnsiTheme="minorHAnsi" w:cstheme="minorHAnsi"/>
          <w:sz w:val="24"/>
          <w:szCs w:val="24"/>
        </w:rPr>
        <w:t xml:space="preserve"> the interest of the Unit Holders;</w:t>
      </w:r>
    </w:p>
    <w:p w:rsidR="004C6D3A" w:rsidRPr="00127E69" w:rsidRDefault="004C6D3A" w:rsidP="00140577">
      <w:pPr>
        <w:widowControl w:val="0"/>
        <w:numPr>
          <w:ilvl w:val="0"/>
          <w:numId w:val="7"/>
        </w:numPr>
        <w:autoSpaceDE w:val="0"/>
        <w:autoSpaceDN w:val="0"/>
        <w:adjustRightInd w:val="0"/>
        <w:ind w:left="1170" w:hanging="540"/>
        <w:jc w:val="both"/>
        <w:rPr>
          <w:rFonts w:asciiTheme="minorHAnsi" w:hAnsiTheme="minorHAnsi" w:cstheme="minorHAnsi"/>
          <w:sz w:val="24"/>
          <w:szCs w:val="24"/>
        </w:rPr>
      </w:pPr>
      <w:r w:rsidRPr="00127E69">
        <w:rPr>
          <w:rFonts w:asciiTheme="minorHAnsi" w:hAnsiTheme="minorHAnsi" w:cstheme="minorHAnsi"/>
          <w:sz w:val="24"/>
          <w:szCs w:val="24"/>
        </w:rPr>
        <w:t xml:space="preserve">it </w:t>
      </w:r>
      <w:r w:rsidR="00C93174" w:rsidRPr="00127E69">
        <w:rPr>
          <w:rFonts w:asciiTheme="minorHAnsi" w:hAnsiTheme="minorHAnsi" w:cstheme="minorHAnsi"/>
          <w:sz w:val="24"/>
          <w:szCs w:val="24"/>
        </w:rPr>
        <w:t>becomes</w:t>
      </w:r>
      <w:r w:rsidRPr="00127E69">
        <w:rPr>
          <w:rFonts w:asciiTheme="minorHAnsi" w:hAnsiTheme="minorHAnsi" w:cstheme="minorHAnsi"/>
          <w:sz w:val="24"/>
          <w:szCs w:val="24"/>
        </w:rPr>
        <w:t xml:space="preserve"> impractical to continue the Private Fund in terms of its investments objectives and policies due to any amendments in laws;</w:t>
      </w:r>
    </w:p>
    <w:p w:rsidR="004C6D3A" w:rsidRPr="00127E69" w:rsidRDefault="002D27F0" w:rsidP="00140577">
      <w:pPr>
        <w:widowControl w:val="0"/>
        <w:numPr>
          <w:ilvl w:val="0"/>
          <w:numId w:val="7"/>
        </w:numPr>
        <w:autoSpaceDE w:val="0"/>
        <w:autoSpaceDN w:val="0"/>
        <w:adjustRightInd w:val="0"/>
        <w:ind w:left="1170" w:hanging="540"/>
        <w:jc w:val="both"/>
        <w:rPr>
          <w:rFonts w:asciiTheme="minorHAnsi" w:hAnsiTheme="minorHAnsi" w:cstheme="minorHAnsi"/>
          <w:sz w:val="24"/>
          <w:szCs w:val="24"/>
        </w:rPr>
      </w:pPr>
      <w:r w:rsidRPr="00127E69">
        <w:rPr>
          <w:rFonts w:asciiTheme="minorHAnsi" w:hAnsiTheme="minorHAnsi" w:cstheme="minorHAnsi"/>
          <w:sz w:val="24"/>
          <w:szCs w:val="24"/>
        </w:rPr>
        <w:t>s</w:t>
      </w:r>
      <w:r w:rsidR="004C6D3A" w:rsidRPr="00127E69">
        <w:rPr>
          <w:rFonts w:asciiTheme="minorHAnsi" w:hAnsiTheme="minorHAnsi" w:cstheme="minorHAnsi"/>
          <w:sz w:val="24"/>
          <w:szCs w:val="24"/>
        </w:rPr>
        <w:t xml:space="preserve">ize of the Private Fund has been reduced significantly due to a continuance of losses. </w:t>
      </w:r>
    </w:p>
    <w:p w:rsidR="004C6D3A" w:rsidRPr="00127E69" w:rsidRDefault="002D27F0" w:rsidP="00140577">
      <w:pPr>
        <w:widowControl w:val="0"/>
        <w:numPr>
          <w:ilvl w:val="0"/>
          <w:numId w:val="7"/>
        </w:numPr>
        <w:autoSpaceDE w:val="0"/>
        <w:autoSpaceDN w:val="0"/>
        <w:adjustRightInd w:val="0"/>
        <w:ind w:left="1170" w:hanging="540"/>
        <w:jc w:val="both"/>
        <w:rPr>
          <w:rFonts w:asciiTheme="minorHAnsi" w:hAnsiTheme="minorHAnsi" w:cstheme="minorHAnsi"/>
          <w:sz w:val="24"/>
          <w:szCs w:val="24"/>
        </w:rPr>
      </w:pPr>
      <w:r w:rsidRPr="00127E69">
        <w:rPr>
          <w:rFonts w:asciiTheme="minorHAnsi" w:hAnsiTheme="minorHAnsi" w:cstheme="minorHAnsi"/>
          <w:sz w:val="24"/>
          <w:szCs w:val="24"/>
        </w:rPr>
        <w:t>u</w:t>
      </w:r>
      <w:r w:rsidR="004C6D3A" w:rsidRPr="00127E69">
        <w:rPr>
          <w:rFonts w:asciiTheme="minorHAnsi" w:hAnsiTheme="minorHAnsi" w:cstheme="minorHAnsi"/>
          <w:sz w:val="24"/>
          <w:szCs w:val="24"/>
        </w:rPr>
        <w:t xml:space="preserve">pon application to the </w:t>
      </w:r>
      <w:r w:rsidR="00E50B37" w:rsidRPr="00127E69">
        <w:rPr>
          <w:rFonts w:asciiTheme="minorHAnsi" w:hAnsiTheme="minorHAnsi" w:cstheme="minorHAnsi"/>
          <w:sz w:val="24"/>
          <w:szCs w:val="24"/>
        </w:rPr>
        <w:t>Commission</w:t>
      </w:r>
      <w:r w:rsidR="004C6D3A" w:rsidRPr="00127E69">
        <w:rPr>
          <w:rFonts w:asciiTheme="minorHAnsi" w:hAnsiTheme="minorHAnsi" w:cstheme="minorHAnsi"/>
          <w:sz w:val="24"/>
          <w:szCs w:val="24"/>
        </w:rPr>
        <w:t xml:space="preserve"> by three-fourth in value of the total Unit Holders of the Private Fund, or if in the opinion of the </w:t>
      </w:r>
      <w:r w:rsidR="00E50B37" w:rsidRPr="00127E69">
        <w:rPr>
          <w:rFonts w:asciiTheme="minorHAnsi" w:hAnsiTheme="minorHAnsi" w:cstheme="minorHAnsi"/>
          <w:sz w:val="24"/>
          <w:szCs w:val="24"/>
        </w:rPr>
        <w:t>Commission</w:t>
      </w:r>
      <w:r w:rsidR="004C6D3A" w:rsidRPr="00127E69">
        <w:rPr>
          <w:rFonts w:asciiTheme="minorHAnsi" w:hAnsiTheme="minorHAnsi" w:cstheme="minorHAnsi"/>
          <w:sz w:val="24"/>
          <w:szCs w:val="24"/>
        </w:rPr>
        <w:t xml:space="preserve">, continuation of the Private Fund will be detrimental to the interest of the Unit Holders, the </w:t>
      </w:r>
      <w:r w:rsidR="00E50B37" w:rsidRPr="00127E69">
        <w:rPr>
          <w:rFonts w:asciiTheme="minorHAnsi" w:hAnsiTheme="minorHAnsi" w:cstheme="minorHAnsi"/>
          <w:sz w:val="24"/>
          <w:szCs w:val="24"/>
        </w:rPr>
        <w:t>Commission</w:t>
      </w:r>
      <w:r w:rsidR="004C6D3A" w:rsidRPr="00127E69">
        <w:rPr>
          <w:rFonts w:asciiTheme="minorHAnsi" w:hAnsiTheme="minorHAnsi" w:cstheme="minorHAnsi"/>
          <w:sz w:val="24"/>
          <w:szCs w:val="24"/>
        </w:rPr>
        <w:t xml:space="preserve"> may direct the Trustee to liquidate the Private Fund</w:t>
      </w:r>
      <w:r w:rsidRPr="00127E69">
        <w:rPr>
          <w:rFonts w:asciiTheme="minorHAnsi" w:hAnsiTheme="minorHAnsi" w:cstheme="minorHAnsi"/>
          <w:sz w:val="24"/>
          <w:szCs w:val="24"/>
        </w:rPr>
        <w:t>.</w:t>
      </w:r>
    </w:p>
    <w:p w:rsidR="00914540" w:rsidRPr="00127E69" w:rsidRDefault="002D27F0" w:rsidP="00140577">
      <w:pPr>
        <w:widowControl w:val="0"/>
        <w:numPr>
          <w:ilvl w:val="0"/>
          <w:numId w:val="7"/>
        </w:numPr>
        <w:autoSpaceDE w:val="0"/>
        <w:autoSpaceDN w:val="0"/>
        <w:adjustRightInd w:val="0"/>
        <w:ind w:left="1170" w:hanging="540"/>
        <w:jc w:val="both"/>
        <w:rPr>
          <w:rFonts w:asciiTheme="minorHAnsi" w:hAnsiTheme="minorHAnsi" w:cstheme="minorHAnsi"/>
          <w:sz w:val="24"/>
          <w:szCs w:val="24"/>
        </w:rPr>
      </w:pPr>
      <w:r w:rsidRPr="00127E69">
        <w:rPr>
          <w:rFonts w:asciiTheme="minorHAnsi" w:hAnsiTheme="minorHAnsi" w:cstheme="minorHAnsi"/>
          <w:sz w:val="24"/>
          <w:szCs w:val="24"/>
        </w:rPr>
        <w:t>a</w:t>
      </w:r>
      <w:r w:rsidR="004C6D3A" w:rsidRPr="00127E69">
        <w:rPr>
          <w:rFonts w:asciiTheme="minorHAnsi" w:hAnsiTheme="minorHAnsi" w:cstheme="minorHAnsi"/>
          <w:sz w:val="24"/>
          <w:szCs w:val="24"/>
        </w:rPr>
        <w:t xml:space="preserve">ny other reason specified by the </w:t>
      </w:r>
      <w:r w:rsidR="00E50B37" w:rsidRPr="00127E69">
        <w:rPr>
          <w:rFonts w:asciiTheme="minorHAnsi" w:hAnsiTheme="minorHAnsi" w:cstheme="minorHAnsi"/>
          <w:sz w:val="24"/>
          <w:szCs w:val="24"/>
        </w:rPr>
        <w:t xml:space="preserve">Commission </w:t>
      </w:r>
      <w:r w:rsidR="004C6D3A" w:rsidRPr="00127E69">
        <w:rPr>
          <w:rFonts w:asciiTheme="minorHAnsi" w:hAnsiTheme="minorHAnsi" w:cstheme="minorHAnsi"/>
          <w:sz w:val="24"/>
          <w:szCs w:val="24"/>
        </w:rPr>
        <w:t>pursuant to the Rules and/or the 2015 Regulations.</w:t>
      </w:r>
    </w:p>
    <w:p w:rsidR="00914540" w:rsidRPr="00127E69" w:rsidRDefault="00914540" w:rsidP="00127E69">
      <w:pPr>
        <w:widowControl w:val="0"/>
        <w:autoSpaceDE w:val="0"/>
        <w:autoSpaceDN w:val="0"/>
        <w:adjustRightInd w:val="0"/>
        <w:ind w:left="1170"/>
        <w:jc w:val="both"/>
        <w:rPr>
          <w:rFonts w:asciiTheme="minorHAnsi" w:hAnsiTheme="minorHAnsi" w:cstheme="minorHAnsi"/>
          <w:sz w:val="24"/>
          <w:szCs w:val="24"/>
        </w:rPr>
      </w:pPr>
    </w:p>
    <w:p w:rsidR="0093374F" w:rsidRPr="00127E69" w:rsidRDefault="004C6D3A" w:rsidP="00140577">
      <w:pPr>
        <w:pStyle w:val="ListParagraph"/>
        <w:widowControl w:val="0"/>
        <w:numPr>
          <w:ilvl w:val="1"/>
          <w:numId w:val="31"/>
        </w:numPr>
        <w:autoSpaceDE w:val="0"/>
        <w:autoSpaceDN w:val="0"/>
        <w:adjustRightInd w:val="0"/>
        <w:ind w:left="567" w:hanging="567"/>
        <w:jc w:val="both"/>
        <w:rPr>
          <w:rFonts w:asciiTheme="minorHAnsi" w:hAnsiTheme="minorHAnsi" w:cstheme="minorHAnsi"/>
          <w:sz w:val="24"/>
          <w:szCs w:val="24"/>
        </w:rPr>
      </w:pPr>
      <w:bookmarkStart w:id="126" w:name="_Hlk141263920"/>
      <w:r w:rsidRPr="00127E69">
        <w:rPr>
          <w:rFonts w:asciiTheme="minorHAnsi" w:hAnsiTheme="minorHAnsi" w:cstheme="minorHAnsi"/>
          <w:sz w:val="24"/>
          <w:szCs w:val="24"/>
        </w:rPr>
        <w:t>For clause (a,</w:t>
      </w:r>
      <w:r w:rsidR="00AB594E" w:rsidRPr="00127E69">
        <w:rPr>
          <w:rFonts w:asciiTheme="minorHAnsi" w:hAnsiTheme="minorHAnsi" w:cstheme="minorHAnsi"/>
          <w:sz w:val="24"/>
          <w:szCs w:val="24"/>
        </w:rPr>
        <w:t xml:space="preserve"> </w:t>
      </w:r>
      <w:r w:rsidRPr="00127E69">
        <w:rPr>
          <w:rFonts w:asciiTheme="minorHAnsi" w:hAnsiTheme="minorHAnsi" w:cstheme="minorHAnsi"/>
          <w:sz w:val="24"/>
          <w:szCs w:val="24"/>
        </w:rPr>
        <w:t>b,</w:t>
      </w:r>
      <w:r w:rsidR="00AB594E" w:rsidRPr="00127E69">
        <w:rPr>
          <w:rFonts w:asciiTheme="minorHAnsi" w:hAnsiTheme="minorHAnsi" w:cstheme="minorHAnsi"/>
          <w:sz w:val="24"/>
          <w:szCs w:val="24"/>
        </w:rPr>
        <w:t xml:space="preserve"> </w:t>
      </w:r>
      <w:r w:rsidRPr="00127E69">
        <w:rPr>
          <w:rFonts w:asciiTheme="minorHAnsi" w:hAnsiTheme="minorHAnsi" w:cstheme="minorHAnsi"/>
          <w:sz w:val="24"/>
          <w:szCs w:val="24"/>
        </w:rPr>
        <w:t xml:space="preserve">c &amp; d), the Private Fund Management Company shall submit to the Trustee notice in writing specifying its intention of </w:t>
      </w:r>
      <w:r w:rsidR="00671761" w:rsidRPr="00127E69">
        <w:rPr>
          <w:rFonts w:asciiTheme="minorHAnsi" w:hAnsiTheme="minorHAnsi" w:cstheme="minorHAnsi"/>
          <w:sz w:val="24"/>
          <w:szCs w:val="24"/>
        </w:rPr>
        <w:t>termination/revocation of the Private Fund</w:t>
      </w:r>
      <w:r w:rsidRPr="00127E69">
        <w:rPr>
          <w:rFonts w:asciiTheme="minorHAnsi" w:hAnsiTheme="minorHAnsi" w:cstheme="minorHAnsi"/>
          <w:sz w:val="24"/>
          <w:szCs w:val="24"/>
        </w:rPr>
        <w:t xml:space="preserve"> and the Unit Holders along with the reasons for the same.</w:t>
      </w:r>
      <w:bookmarkEnd w:id="126"/>
    </w:p>
    <w:p w:rsidR="0093374F" w:rsidRPr="00127E69" w:rsidRDefault="0093374F" w:rsidP="00127E69">
      <w:pPr>
        <w:pStyle w:val="ListParagraph"/>
        <w:widowControl w:val="0"/>
        <w:autoSpaceDE w:val="0"/>
        <w:autoSpaceDN w:val="0"/>
        <w:adjustRightInd w:val="0"/>
        <w:ind w:left="567"/>
        <w:jc w:val="both"/>
        <w:rPr>
          <w:rFonts w:asciiTheme="minorHAnsi" w:hAnsiTheme="minorHAnsi" w:cstheme="minorHAnsi"/>
          <w:sz w:val="24"/>
          <w:szCs w:val="24"/>
        </w:rPr>
      </w:pPr>
    </w:p>
    <w:p w:rsidR="0017359F" w:rsidRPr="00127E69" w:rsidRDefault="004C6D3A" w:rsidP="00140577">
      <w:pPr>
        <w:pStyle w:val="ListParagraph"/>
        <w:widowControl w:val="0"/>
        <w:numPr>
          <w:ilvl w:val="1"/>
          <w:numId w:val="31"/>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The Trustee shall, after assessing the reasons provided by the Private Fund Management Company, start</w:t>
      </w:r>
      <w:r w:rsidR="00671761" w:rsidRPr="00127E69">
        <w:rPr>
          <w:rFonts w:asciiTheme="minorHAnsi" w:hAnsiTheme="minorHAnsi" w:cstheme="minorHAnsi"/>
          <w:sz w:val="24"/>
          <w:szCs w:val="24"/>
        </w:rPr>
        <w:t>s termination/revocation of the Private Fund</w:t>
      </w:r>
      <w:r w:rsidRPr="00127E69">
        <w:rPr>
          <w:rFonts w:asciiTheme="minorHAnsi" w:hAnsiTheme="minorHAnsi" w:cstheme="minorHAnsi"/>
          <w:sz w:val="24"/>
          <w:szCs w:val="24"/>
        </w:rPr>
        <w:t xml:space="preserve"> by giving notices to the Unit Holders and </w:t>
      </w:r>
      <w:r w:rsidR="00E50B37" w:rsidRPr="00127E69">
        <w:rPr>
          <w:rFonts w:asciiTheme="minorHAnsi" w:hAnsiTheme="minorHAnsi" w:cstheme="minorHAnsi"/>
          <w:sz w:val="24"/>
          <w:szCs w:val="24"/>
        </w:rPr>
        <w:t>Commission</w:t>
      </w:r>
      <w:r w:rsidRPr="00127E69">
        <w:rPr>
          <w:rFonts w:asciiTheme="minorHAnsi" w:hAnsiTheme="minorHAnsi" w:cstheme="minorHAnsi"/>
          <w:sz w:val="24"/>
          <w:szCs w:val="24"/>
        </w:rPr>
        <w:t>. All information related to the Private Fund shall be transferred to the Trustee who shall dispose of</w:t>
      </w:r>
      <w:r w:rsidR="00671761" w:rsidRPr="00127E69">
        <w:rPr>
          <w:rFonts w:asciiTheme="minorHAnsi" w:hAnsiTheme="minorHAnsi" w:cstheme="minorHAnsi"/>
          <w:sz w:val="24"/>
          <w:szCs w:val="24"/>
        </w:rPr>
        <w:t xml:space="preserve">f </w:t>
      </w:r>
      <w:r w:rsidRPr="00127E69">
        <w:rPr>
          <w:rFonts w:asciiTheme="minorHAnsi" w:hAnsiTheme="minorHAnsi" w:cstheme="minorHAnsi"/>
          <w:sz w:val="24"/>
          <w:szCs w:val="24"/>
        </w:rPr>
        <w:t>the Trust Property in consultation of Private Fund Management Company in the best interest of the Unit Holders.</w:t>
      </w:r>
    </w:p>
    <w:p w:rsidR="0017359F" w:rsidRPr="00127E69" w:rsidRDefault="0017359F" w:rsidP="00127E69">
      <w:pPr>
        <w:pStyle w:val="ListParagraph"/>
        <w:rPr>
          <w:rFonts w:asciiTheme="minorHAnsi" w:hAnsiTheme="minorHAnsi" w:cstheme="minorHAnsi"/>
          <w:sz w:val="24"/>
          <w:szCs w:val="24"/>
        </w:rPr>
      </w:pPr>
    </w:p>
    <w:p w:rsidR="0017359F" w:rsidRPr="00127E69" w:rsidRDefault="004C6D3A" w:rsidP="00140577">
      <w:pPr>
        <w:pStyle w:val="ListParagraph"/>
        <w:widowControl w:val="0"/>
        <w:numPr>
          <w:ilvl w:val="1"/>
          <w:numId w:val="31"/>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 xml:space="preserve">After notice of revocation of the Private Fund, all transfer of the Units in the Private Fund shall be suspended and the proceeds from the sale of the Trust Property / asset of the Private Fund shall be first utilized towards discharge of the Private Fund`s liabilities and the fees /remuneration of the Private Fund Management Company (including any carried interest/performance fee) and the Trustee, accrued up to the effective date of revocation, and after appropriate provisions for meeting any expenses connected with such revocation, the balance assets shall be paid to the Unit Holders in proportion to their respective interest in the assets of the Private Fund as at the date on which the decision for revocation was taken. In case of revocation of the Private Fund, all Unit Holders shall be treated </w:t>
      </w:r>
      <w:proofErr w:type="spellStart"/>
      <w:r w:rsidRPr="00127E69">
        <w:rPr>
          <w:rFonts w:asciiTheme="minorHAnsi" w:hAnsiTheme="minorHAnsi" w:cstheme="minorHAnsi"/>
          <w:sz w:val="24"/>
          <w:szCs w:val="24"/>
        </w:rPr>
        <w:t>pari</w:t>
      </w:r>
      <w:proofErr w:type="spellEnd"/>
      <w:r w:rsidRPr="00127E69">
        <w:rPr>
          <w:rFonts w:asciiTheme="minorHAnsi" w:hAnsiTheme="minorHAnsi" w:cstheme="minorHAnsi"/>
          <w:sz w:val="24"/>
          <w:szCs w:val="24"/>
        </w:rPr>
        <w:t xml:space="preserve"> </w:t>
      </w:r>
      <w:proofErr w:type="spellStart"/>
      <w:r w:rsidRPr="00127E69">
        <w:rPr>
          <w:rFonts w:asciiTheme="minorHAnsi" w:hAnsiTheme="minorHAnsi" w:cstheme="minorHAnsi"/>
          <w:sz w:val="24"/>
          <w:szCs w:val="24"/>
        </w:rPr>
        <w:t>passu</w:t>
      </w:r>
      <w:proofErr w:type="spellEnd"/>
      <w:r w:rsidRPr="00127E69">
        <w:rPr>
          <w:rFonts w:asciiTheme="minorHAnsi" w:hAnsiTheme="minorHAnsi" w:cstheme="minorHAnsi"/>
          <w:sz w:val="24"/>
          <w:szCs w:val="24"/>
        </w:rPr>
        <w:t xml:space="preserve">. </w:t>
      </w:r>
      <w:bookmarkStart w:id="127" w:name="_Hlk141264164"/>
    </w:p>
    <w:p w:rsidR="0017359F" w:rsidRPr="00127E69" w:rsidRDefault="0017359F" w:rsidP="00127E69">
      <w:pPr>
        <w:pStyle w:val="ListParagraph"/>
        <w:rPr>
          <w:rFonts w:asciiTheme="minorHAnsi" w:hAnsiTheme="minorHAnsi" w:cstheme="minorHAnsi"/>
          <w:sz w:val="24"/>
          <w:szCs w:val="24"/>
        </w:rPr>
      </w:pPr>
    </w:p>
    <w:p w:rsidR="0017359F" w:rsidRPr="00B403EB" w:rsidRDefault="004C6D3A" w:rsidP="00140577">
      <w:pPr>
        <w:pStyle w:val="ListParagraph"/>
        <w:widowControl w:val="0"/>
        <w:numPr>
          <w:ilvl w:val="1"/>
          <w:numId w:val="31"/>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Upon termination/</w:t>
      </w:r>
      <w:r w:rsidR="00464C0A" w:rsidRPr="00127E69">
        <w:rPr>
          <w:rFonts w:asciiTheme="minorHAnsi" w:hAnsiTheme="minorHAnsi" w:cstheme="minorHAnsi"/>
          <w:sz w:val="24"/>
          <w:szCs w:val="24"/>
        </w:rPr>
        <w:t xml:space="preserve">revocation </w:t>
      </w:r>
      <w:r w:rsidRPr="00127E69">
        <w:rPr>
          <w:rFonts w:asciiTheme="minorHAnsi" w:hAnsiTheme="minorHAnsi" w:cstheme="minorHAnsi"/>
          <w:sz w:val="24"/>
          <w:szCs w:val="24"/>
        </w:rPr>
        <w:t>of the Private Fund and before distribution of proceeds thereof, net assets available for distribution to unit holders shall be subject to audit by</w:t>
      </w:r>
      <w:r w:rsidR="00464C0A" w:rsidRPr="00127E69">
        <w:rPr>
          <w:rFonts w:asciiTheme="minorHAnsi" w:hAnsiTheme="minorHAnsi" w:cstheme="minorHAnsi"/>
          <w:sz w:val="24"/>
          <w:szCs w:val="24"/>
        </w:rPr>
        <w:t xml:space="preserve"> the SECP’s list of QCR approved Auditors issued vide circular no. 04 of 2023 dated April 03,2023. </w:t>
      </w:r>
      <w:r w:rsidRPr="00127E69">
        <w:rPr>
          <w:rFonts w:asciiTheme="minorHAnsi" w:hAnsiTheme="minorHAnsi" w:cstheme="minorHAnsi"/>
          <w:sz w:val="24"/>
          <w:szCs w:val="24"/>
        </w:rPr>
        <w:t xml:space="preserve">Auditor shall provide their report to Private Fund Management Company and </w:t>
      </w:r>
      <w:r w:rsidR="00AF2458">
        <w:rPr>
          <w:rFonts w:asciiTheme="minorHAnsi" w:hAnsiTheme="minorHAnsi" w:cstheme="minorHAnsi"/>
          <w:sz w:val="24"/>
          <w:szCs w:val="24"/>
        </w:rPr>
        <w:t>T</w:t>
      </w:r>
      <w:r w:rsidRPr="00127E69">
        <w:rPr>
          <w:rFonts w:asciiTheme="minorHAnsi" w:hAnsiTheme="minorHAnsi" w:cstheme="minorHAnsi"/>
          <w:sz w:val="24"/>
          <w:szCs w:val="24"/>
        </w:rPr>
        <w:t xml:space="preserve">rustee within timeframe as prescribed by Private Fund Management Company with consultation of </w:t>
      </w:r>
      <w:r w:rsidR="00917706">
        <w:rPr>
          <w:rFonts w:asciiTheme="minorHAnsi" w:hAnsiTheme="minorHAnsi" w:cstheme="minorHAnsi"/>
          <w:sz w:val="24"/>
          <w:szCs w:val="24"/>
        </w:rPr>
        <w:t>T</w:t>
      </w:r>
      <w:r w:rsidRPr="00127E69">
        <w:rPr>
          <w:rFonts w:asciiTheme="minorHAnsi" w:hAnsiTheme="minorHAnsi" w:cstheme="minorHAnsi"/>
          <w:sz w:val="24"/>
          <w:szCs w:val="24"/>
        </w:rPr>
        <w:t xml:space="preserve">rustee. </w:t>
      </w:r>
      <w:bookmarkEnd w:id="127"/>
      <w:r w:rsidRPr="00127E69">
        <w:rPr>
          <w:rFonts w:asciiTheme="minorHAnsi" w:hAnsiTheme="minorHAnsi" w:cstheme="minorHAnsi"/>
          <w:sz w:val="24"/>
          <w:szCs w:val="24"/>
        </w:rPr>
        <w:t xml:space="preserve">On the completion of the revocation process, the Trustee shall forward to the </w:t>
      </w:r>
      <w:r w:rsidR="00E50B37" w:rsidRPr="00127E69">
        <w:rPr>
          <w:rFonts w:asciiTheme="minorHAnsi" w:hAnsiTheme="minorHAnsi" w:cstheme="minorHAnsi"/>
          <w:sz w:val="24"/>
          <w:szCs w:val="24"/>
        </w:rPr>
        <w:t xml:space="preserve">Commission </w:t>
      </w:r>
      <w:r w:rsidRPr="00127E69">
        <w:rPr>
          <w:rFonts w:asciiTheme="minorHAnsi" w:hAnsiTheme="minorHAnsi" w:cstheme="minorHAnsi"/>
          <w:sz w:val="24"/>
          <w:szCs w:val="24"/>
        </w:rPr>
        <w:t xml:space="preserve">and the Unit Holders a report on the revocation process containing particulars such as circumstances leading to the revocation, the steps taken for disposal of assets of the Private Fund before revocation, expenses of the Private </w:t>
      </w:r>
      <w:r w:rsidRPr="00127E69">
        <w:rPr>
          <w:rFonts w:asciiTheme="minorHAnsi" w:hAnsiTheme="minorHAnsi" w:cstheme="minorHAnsi"/>
          <w:sz w:val="24"/>
          <w:szCs w:val="24"/>
        </w:rPr>
        <w:lastRenderedPageBreak/>
        <w:t xml:space="preserve">Fund for revocation and the net assets available for distribution to the Unit Holders, along with a certificate from the Auditors of the Private Fund. </w:t>
      </w:r>
    </w:p>
    <w:p w:rsidR="004C6D3A" w:rsidRPr="00127E69" w:rsidRDefault="004C6D3A" w:rsidP="00140577">
      <w:pPr>
        <w:pStyle w:val="ListParagraph"/>
        <w:widowControl w:val="0"/>
        <w:numPr>
          <w:ilvl w:val="1"/>
          <w:numId w:val="31"/>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 xml:space="preserve">After the receipt of the </w:t>
      </w:r>
      <w:r w:rsidR="00464C0A" w:rsidRPr="00127E69">
        <w:rPr>
          <w:rFonts w:asciiTheme="minorHAnsi" w:hAnsiTheme="minorHAnsi" w:cstheme="minorHAnsi"/>
          <w:sz w:val="24"/>
          <w:szCs w:val="24"/>
        </w:rPr>
        <w:t xml:space="preserve">termination/revocation report from the </w:t>
      </w:r>
      <w:r w:rsidRPr="00127E69">
        <w:rPr>
          <w:rFonts w:asciiTheme="minorHAnsi" w:hAnsiTheme="minorHAnsi" w:cstheme="minorHAnsi"/>
          <w:sz w:val="24"/>
          <w:szCs w:val="24"/>
        </w:rPr>
        <w:t xml:space="preserve">Trustee, if the </w:t>
      </w:r>
      <w:r w:rsidR="00E50B37" w:rsidRPr="00127E69">
        <w:rPr>
          <w:rFonts w:asciiTheme="minorHAnsi" w:hAnsiTheme="minorHAnsi" w:cstheme="minorHAnsi"/>
          <w:sz w:val="24"/>
          <w:szCs w:val="24"/>
        </w:rPr>
        <w:t>Commission</w:t>
      </w:r>
      <w:r w:rsidRPr="00127E69">
        <w:rPr>
          <w:rFonts w:asciiTheme="minorHAnsi" w:hAnsiTheme="minorHAnsi" w:cstheme="minorHAnsi"/>
          <w:sz w:val="24"/>
          <w:szCs w:val="24"/>
        </w:rPr>
        <w:t xml:space="preserve"> is satisfied that all actions for revocation of the Private Fund have been completed, the </w:t>
      </w:r>
      <w:r w:rsidR="00E50B37" w:rsidRPr="00127E69">
        <w:rPr>
          <w:rFonts w:asciiTheme="minorHAnsi" w:hAnsiTheme="minorHAnsi" w:cstheme="minorHAnsi"/>
          <w:sz w:val="24"/>
          <w:szCs w:val="24"/>
        </w:rPr>
        <w:t>Commission</w:t>
      </w:r>
      <w:r w:rsidRPr="00127E69">
        <w:rPr>
          <w:rFonts w:asciiTheme="minorHAnsi" w:hAnsiTheme="minorHAnsi" w:cstheme="minorHAnsi"/>
          <w:sz w:val="24"/>
          <w:szCs w:val="24"/>
        </w:rPr>
        <w:t xml:space="preserve"> shall cancel the registration of the Private Fund and the Private Fund shall cease to exist as of the date of such cancellation. </w:t>
      </w:r>
    </w:p>
    <w:p w:rsidR="004C6D3A" w:rsidRPr="00127E69" w:rsidRDefault="004C6D3A" w:rsidP="00127E69">
      <w:pPr>
        <w:widowControl w:val="0"/>
        <w:autoSpaceDE w:val="0"/>
        <w:autoSpaceDN w:val="0"/>
        <w:adjustRightInd w:val="0"/>
        <w:jc w:val="both"/>
        <w:rPr>
          <w:rFonts w:asciiTheme="minorHAnsi" w:hAnsiTheme="minorHAnsi" w:cstheme="minorHAnsi"/>
          <w:sz w:val="24"/>
          <w:szCs w:val="24"/>
        </w:rPr>
      </w:pPr>
    </w:p>
    <w:p w:rsidR="004C6D3A" w:rsidRPr="00927392" w:rsidRDefault="004C6D3A" w:rsidP="00140577">
      <w:pPr>
        <w:pStyle w:val="Heading1"/>
        <w:numPr>
          <w:ilvl w:val="0"/>
          <w:numId w:val="38"/>
        </w:numPr>
        <w:ind w:left="0" w:hanging="567"/>
        <w:rPr>
          <w:rFonts w:asciiTheme="minorHAnsi" w:hAnsiTheme="minorHAnsi" w:cstheme="minorHAnsi"/>
          <w:szCs w:val="24"/>
        </w:rPr>
      </w:pPr>
      <w:bookmarkStart w:id="128" w:name="_Toc98423529"/>
      <w:bookmarkStart w:id="129" w:name="_Toc136526006"/>
      <w:bookmarkStart w:id="130" w:name="_Toc143182582"/>
      <w:r w:rsidRPr="00927392">
        <w:rPr>
          <w:rFonts w:asciiTheme="minorHAnsi" w:hAnsiTheme="minorHAnsi" w:cstheme="minorHAnsi"/>
          <w:szCs w:val="24"/>
        </w:rPr>
        <w:t>Proposed Size of Private Fund</w:t>
      </w:r>
      <w:bookmarkEnd w:id="128"/>
      <w:bookmarkEnd w:id="129"/>
      <w:bookmarkEnd w:id="130"/>
    </w:p>
    <w:p w:rsidR="004C6D3A" w:rsidRPr="00127E69" w:rsidRDefault="004C6D3A" w:rsidP="00127E69">
      <w:pPr>
        <w:widowControl w:val="0"/>
        <w:autoSpaceDE w:val="0"/>
        <w:autoSpaceDN w:val="0"/>
        <w:adjustRightInd w:val="0"/>
        <w:ind w:left="360"/>
        <w:jc w:val="both"/>
        <w:rPr>
          <w:rFonts w:asciiTheme="minorHAnsi" w:hAnsiTheme="minorHAnsi" w:cstheme="minorHAnsi"/>
          <w:sz w:val="24"/>
          <w:szCs w:val="24"/>
        </w:rPr>
      </w:pPr>
    </w:p>
    <w:p w:rsidR="004C6D3A" w:rsidRPr="00127E69" w:rsidRDefault="004C6D3A" w:rsidP="00127E69">
      <w:pPr>
        <w:widowControl w:val="0"/>
        <w:autoSpaceDE w:val="0"/>
        <w:autoSpaceDN w:val="0"/>
        <w:adjustRightInd w:val="0"/>
        <w:ind w:left="567"/>
        <w:jc w:val="both"/>
        <w:rPr>
          <w:rFonts w:asciiTheme="minorHAnsi" w:hAnsiTheme="minorHAnsi" w:cstheme="minorHAnsi"/>
          <w:sz w:val="24"/>
          <w:szCs w:val="24"/>
        </w:rPr>
      </w:pPr>
      <w:r w:rsidRPr="00127E69">
        <w:rPr>
          <w:rFonts w:asciiTheme="minorHAnsi" w:hAnsiTheme="minorHAnsi" w:cstheme="minorHAnsi"/>
          <w:sz w:val="24"/>
          <w:szCs w:val="24"/>
        </w:rPr>
        <w:t xml:space="preserve">The expected size of the Private Fund of Rs. </w:t>
      </w:r>
      <w:r w:rsidR="00C93174" w:rsidRPr="00127E69">
        <w:rPr>
          <w:rFonts w:asciiTheme="minorHAnsi" w:hAnsiTheme="minorHAnsi" w:cstheme="minorHAnsi"/>
          <w:sz w:val="24"/>
          <w:szCs w:val="24"/>
        </w:rPr>
        <w:t>_____________</w:t>
      </w:r>
      <w:r w:rsidRPr="00127E69">
        <w:rPr>
          <w:rFonts w:asciiTheme="minorHAnsi" w:hAnsiTheme="minorHAnsi" w:cstheme="minorHAnsi"/>
          <w:sz w:val="24"/>
          <w:szCs w:val="24"/>
        </w:rPr>
        <w:t>/= (</w:t>
      </w:r>
      <w:r w:rsidR="00C93174" w:rsidRPr="00127E69">
        <w:rPr>
          <w:rFonts w:asciiTheme="minorHAnsi" w:hAnsiTheme="minorHAnsi" w:cstheme="minorHAnsi"/>
          <w:sz w:val="24"/>
          <w:szCs w:val="24"/>
        </w:rPr>
        <w:t>In Words</w:t>
      </w:r>
      <w:r w:rsidRPr="00127E69">
        <w:rPr>
          <w:rFonts w:asciiTheme="minorHAnsi" w:hAnsiTheme="minorHAnsi" w:cstheme="minorHAnsi"/>
          <w:sz w:val="24"/>
          <w:szCs w:val="24"/>
        </w:rPr>
        <w:t xml:space="preserve">) shall be as set out in the Term Sheet and </w:t>
      </w:r>
      <w:r w:rsidR="008D6745"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Placement Memorandum, or otherwise shall be determined by the Private Fund Management Company after taking into account the resources, expertise and overall capacity of the Private Fund Management Company to carry out the duties in accordance with acceptable and efficacious business practices, the Regulations, 2015 and the Constitutive Documents, and the investment objectives, financial situation and particular needs of the investors.</w:t>
      </w:r>
    </w:p>
    <w:p w:rsidR="004C6D3A" w:rsidRPr="00127E69" w:rsidRDefault="004C6D3A" w:rsidP="00127E69">
      <w:pPr>
        <w:widowControl w:val="0"/>
        <w:autoSpaceDE w:val="0"/>
        <w:autoSpaceDN w:val="0"/>
        <w:adjustRightInd w:val="0"/>
        <w:ind w:left="360"/>
        <w:jc w:val="both"/>
        <w:rPr>
          <w:rFonts w:asciiTheme="minorHAnsi" w:hAnsiTheme="minorHAnsi" w:cstheme="minorHAnsi"/>
          <w:sz w:val="24"/>
          <w:szCs w:val="24"/>
        </w:rPr>
      </w:pPr>
    </w:p>
    <w:p w:rsidR="004C6D3A" w:rsidRPr="00A35D71" w:rsidRDefault="004C6D3A" w:rsidP="00140577">
      <w:pPr>
        <w:pStyle w:val="Heading1"/>
        <w:numPr>
          <w:ilvl w:val="0"/>
          <w:numId w:val="38"/>
        </w:numPr>
        <w:ind w:left="0" w:hanging="567"/>
        <w:rPr>
          <w:rFonts w:asciiTheme="minorHAnsi" w:hAnsiTheme="minorHAnsi" w:cstheme="minorHAnsi"/>
          <w:szCs w:val="24"/>
        </w:rPr>
      </w:pPr>
      <w:bookmarkStart w:id="131" w:name="_Toc98423530"/>
      <w:bookmarkStart w:id="132" w:name="_Toc136526007"/>
      <w:bookmarkStart w:id="133" w:name="_Toc143182583"/>
      <w:r w:rsidRPr="00A35D71">
        <w:rPr>
          <w:rFonts w:asciiTheme="minorHAnsi" w:hAnsiTheme="minorHAnsi" w:cstheme="minorHAnsi"/>
          <w:szCs w:val="24"/>
        </w:rPr>
        <w:t>Arbitration</w:t>
      </w:r>
      <w:bookmarkEnd w:id="131"/>
      <w:bookmarkEnd w:id="132"/>
      <w:bookmarkEnd w:id="133"/>
      <w:r w:rsidRPr="00A35D71">
        <w:rPr>
          <w:rFonts w:asciiTheme="minorHAnsi" w:hAnsiTheme="minorHAnsi" w:cstheme="minorHAnsi"/>
          <w:szCs w:val="24"/>
        </w:rPr>
        <w:t xml:space="preserve"> </w:t>
      </w:r>
    </w:p>
    <w:p w:rsidR="004C6D3A" w:rsidRPr="00127E69" w:rsidRDefault="004C6D3A" w:rsidP="00127E69">
      <w:pPr>
        <w:rPr>
          <w:rFonts w:asciiTheme="minorHAnsi" w:hAnsiTheme="minorHAnsi" w:cstheme="minorHAnsi"/>
          <w:sz w:val="24"/>
          <w:szCs w:val="24"/>
        </w:rPr>
      </w:pPr>
    </w:p>
    <w:p w:rsidR="004C6D3A" w:rsidRPr="00127E69" w:rsidRDefault="004C6D3A" w:rsidP="00127E69">
      <w:pPr>
        <w:pStyle w:val="TD"/>
        <w:ind w:left="360"/>
        <w:jc w:val="both"/>
        <w:rPr>
          <w:rFonts w:asciiTheme="minorHAnsi" w:hAnsiTheme="minorHAnsi" w:cstheme="minorHAnsi"/>
          <w:b w:val="0"/>
          <w:sz w:val="24"/>
          <w:szCs w:val="24"/>
        </w:rPr>
      </w:pPr>
      <w:r w:rsidRPr="00127E69">
        <w:rPr>
          <w:rFonts w:asciiTheme="minorHAnsi" w:hAnsiTheme="minorHAnsi" w:cstheme="minorHAnsi"/>
          <w:b w:val="0"/>
          <w:sz w:val="24"/>
          <w:szCs w:val="24"/>
        </w:rPr>
        <w:t xml:space="preserve">In the event of any disputes arising out of or in connection, with this </w:t>
      </w:r>
      <w:r w:rsidR="000A6B34">
        <w:rPr>
          <w:rFonts w:asciiTheme="minorHAnsi" w:hAnsiTheme="minorHAnsi" w:cstheme="minorHAnsi"/>
          <w:b w:val="0"/>
          <w:sz w:val="24"/>
          <w:szCs w:val="24"/>
        </w:rPr>
        <w:t>Deed</w:t>
      </w:r>
      <w:r w:rsidRPr="00127E69">
        <w:rPr>
          <w:rFonts w:asciiTheme="minorHAnsi" w:hAnsiTheme="minorHAnsi" w:cstheme="minorHAnsi"/>
          <w:b w:val="0"/>
          <w:sz w:val="24"/>
          <w:szCs w:val="24"/>
        </w:rPr>
        <w:t xml:space="preserve"> or the  </w:t>
      </w:r>
      <w:r w:rsidR="008D6745" w:rsidRPr="00127E69">
        <w:rPr>
          <w:rFonts w:asciiTheme="minorHAnsi" w:hAnsiTheme="minorHAnsi" w:cstheme="minorHAnsi"/>
          <w:b w:val="0"/>
          <w:sz w:val="24"/>
          <w:szCs w:val="24"/>
        </w:rPr>
        <w:t xml:space="preserve">Private </w:t>
      </w:r>
      <w:r w:rsidRPr="00127E69">
        <w:rPr>
          <w:rFonts w:asciiTheme="minorHAnsi" w:hAnsiTheme="minorHAnsi" w:cstheme="minorHAnsi"/>
          <w:b w:val="0"/>
          <w:sz w:val="24"/>
          <w:szCs w:val="24"/>
        </w:rPr>
        <w:t xml:space="preserve">Placement Memorandum  between the Private Fund Management Company and the Trustee, including as to the respective rights and obligations of the parties hereto, as well as those relating to the interpretation of the terms and conditions of this </w:t>
      </w:r>
      <w:r w:rsidR="000A6B34">
        <w:rPr>
          <w:rFonts w:asciiTheme="minorHAnsi" w:hAnsiTheme="minorHAnsi" w:cstheme="minorHAnsi"/>
          <w:b w:val="0"/>
          <w:sz w:val="24"/>
          <w:szCs w:val="24"/>
        </w:rPr>
        <w:t>Deed</w:t>
      </w:r>
      <w:r w:rsidR="00CF4A74" w:rsidRPr="00127E69">
        <w:rPr>
          <w:rFonts w:asciiTheme="minorHAnsi" w:hAnsiTheme="minorHAnsi" w:cstheme="minorHAnsi"/>
          <w:b w:val="0"/>
          <w:sz w:val="24"/>
          <w:szCs w:val="24"/>
        </w:rPr>
        <w:t xml:space="preserve">, </w:t>
      </w:r>
      <w:r w:rsidRPr="00127E69">
        <w:rPr>
          <w:rFonts w:asciiTheme="minorHAnsi" w:hAnsiTheme="minorHAnsi" w:cstheme="minorHAnsi"/>
          <w:b w:val="0"/>
          <w:sz w:val="24"/>
          <w:szCs w:val="24"/>
        </w:rPr>
        <w:t xml:space="preserve">the same shall be referred to arbitration by two arbitrators, one to be appointed by the Private Fund Management Company and the other to be appointed by the Trustee. In the event of lack of consensus between the two arbitrators, the matter shall be referred to an umpire, to be selected by the two arbitrators before commencement of the reference. The unanimous decision of both the arbitrators, or the decision of the umpire, as the case may be, shall be final and binding upon both the parties hereto. The arbitrators and the umpire shall be selected from amongst retired judges, senior chartered accountants, or senior lawyers.  The venue of the arbitration shall be </w:t>
      </w:r>
      <w:r w:rsidR="008D6745" w:rsidRPr="00127E69">
        <w:rPr>
          <w:rFonts w:asciiTheme="minorHAnsi" w:hAnsiTheme="minorHAnsi" w:cstheme="minorHAnsi"/>
          <w:sz w:val="24"/>
          <w:szCs w:val="24"/>
        </w:rPr>
        <w:t>[Name of the City]</w:t>
      </w:r>
      <w:r w:rsidR="00C93174" w:rsidRPr="00127E69">
        <w:rPr>
          <w:rFonts w:asciiTheme="minorHAnsi" w:hAnsiTheme="minorHAnsi" w:cstheme="minorHAnsi"/>
          <w:sz w:val="24"/>
          <w:szCs w:val="24"/>
        </w:rPr>
        <w:t xml:space="preserve"> </w:t>
      </w:r>
      <w:r w:rsidR="00C93174" w:rsidRPr="00127E69">
        <w:rPr>
          <w:rFonts w:asciiTheme="minorHAnsi" w:hAnsiTheme="minorHAnsi" w:cstheme="minorHAnsi"/>
          <w:b w:val="0"/>
          <w:sz w:val="24"/>
          <w:szCs w:val="24"/>
        </w:rPr>
        <w:t>or</w:t>
      </w:r>
      <w:r w:rsidRPr="00127E69">
        <w:rPr>
          <w:rFonts w:asciiTheme="minorHAnsi" w:hAnsiTheme="minorHAnsi" w:cstheme="minorHAnsi"/>
          <w:b w:val="0"/>
          <w:sz w:val="24"/>
          <w:szCs w:val="24"/>
        </w:rPr>
        <w:t xml:space="preserve"> any other city in Pakistan as may be mutually agreed. The arbitration shall be conducted in accordance with the Arbitration Act, 1940.</w:t>
      </w:r>
    </w:p>
    <w:p w:rsidR="004C6D3A" w:rsidRPr="00127E69" w:rsidRDefault="004C6D3A" w:rsidP="00127E69">
      <w:pPr>
        <w:pStyle w:val="TD"/>
        <w:jc w:val="both"/>
        <w:rPr>
          <w:rFonts w:asciiTheme="minorHAnsi" w:hAnsiTheme="minorHAnsi" w:cstheme="minorHAnsi"/>
          <w:sz w:val="24"/>
          <w:szCs w:val="24"/>
        </w:rPr>
      </w:pPr>
    </w:p>
    <w:p w:rsidR="004C6D3A" w:rsidRPr="00A250CD" w:rsidRDefault="004C6D3A" w:rsidP="00140577">
      <w:pPr>
        <w:pStyle w:val="Heading1"/>
        <w:numPr>
          <w:ilvl w:val="0"/>
          <w:numId w:val="38"/>
        </w:numPr>
        <w:ind w:left="0" w:hanging="567"/>
        <w:rPr>
          <w:rFonts w:asciiTheme="minorHAnsi" w:hAnsiTheme="minorHAnsi" w:cstheme="minorHAnsi"/>
          <w:szCs w:val="24"/>
        </w:rPr>
      </w:pPr>
      <w:bookmarkStart w:id="134" w:name="_Toc98423531"/>
      <w:bookmarkStart w:id="135" w:name="_Toc136526008"/>
      <w:bookmarkStart w:id="136" w:name="_Toc143182584"/>
      <w:r w:rsidRPr="00A250CD">
        <w:rPr>
          <w:rFonts w:asciiTheme="minorHAnsi" w:hAnsiTheme="minorHAnsi" w:cstheme="minorHAnsi"/>
          <w:szCs w:val="24"/>
        </w:rPr>
        <w:t>Confidentiality</w:t>
      </w:r>
      <w:bookmarkEnd w:id="134"/>
      <w:bookmarkEnd w:id="135"/>
      <w:bookmarkEnd w:id="136"/>
    </w:p>
    <w:p w:rsidR="004C6D3A" w:rsidRPr="00127E69" w:rsidRDefault="004C6D3A" w:rsidP="00127E69">
      <w:pPr>
        <w:rPr>
          <w:rFonts w:asciiTheme="minorHAnsi" w:hAnsiTheme="minorHAnsi" w:cstheme="minorHAnsi"/>
          <w:sz w:val="24"/>
          <w:szCs w:val="24"/>
        </w:rPr>
      </w:pPr>
    </w:p>
    <w:p w:rsidR="00F57554" w:rsidRPr="00127E69" w:rsidRDefault="004C6D3A" w:rsidP="00140577">
      <w:pPr>
        <w:pStyle w:val="ListParagraph"/>
        <w:widowControl w:val="0"/>
        <w:numPr>
          <w:ilvl w:val="1"/>
          <w:numId w:val="32"/>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The Trustee and the Private Fund Management Company and every director or officer or agent of the Trustee and the Private Fund Management Company who are in any way engaged in the business of or associated with the Private Fund and all persons employed or engaged by the Trustee or the Private Fund Management Company in connection with the business of the  Private Fund shall observe strict confidentiality in respect of all transactions of the Private Fund, its Holders and all matters relating thereto and shall not disclose to any third party, any information or document which may come to their knowledge or possession in the discharge of their duties except when required to do so in the ordinary course of performance of their duties under the Constitutive Documents, provided such</w:t>
      </w:r>
      <w:r w:rsidR="000D0AEB" w:rsidRPr="00127E69">
        <w:rPr>
          <w:rFonts w:asciiTheme="minorHAnsi" w:hAnsiTheme="minorHAnsi" w:cstheme="minorHAnsi"/>
          <w:sz w:val="24"/>
          <w:szCs w:val="24"/>
        </w:rPr>
        <w:t xml:space="preserve"> t</w:t>
      </w:r>
      <w:r w:rsidRPr="00127E69">
        <w:rPr>
          <w:rFonts w:asciiTheme="minorHAnsi" w:hAnsiTheme="minorHAnsi" w:cstheme="minorHAnsi"/>
          <w:sz w:val="24"/>
          <w:szCs w:val="24"/>
        </w:rPr>
        <w:t xml:space="preserve">hird parties are also bound by the Confidentially requirement or by law or in compliance with an order of a Court of Law or other competent authority.  </w:t>
      </w:r>
    </w:p>
    <w:p w:rsidR="00F57554" w:rsidRPr="00127E69" w:rsidRDefault="00F57554" w:rsidP="00127E69">
      <w:pPr>
        <w:pStyle w:val="ListParagraph"/>
        <w:widowControl w:val="0"/>
        <w:autoSpaceDE w:val="0"/>
        <w:autoSpaceDN w:val="0"/>
        <w:adjustRightInd w:val="0"/>
        <w:ind w:left="567"/>
        <w:jc w:val="both"/>
        <w:rPr>
          <w:rFonts w:asciiTheme="minorHAnsi" w:hAnsiTheme="minorHAnsi" w:cstheme="minorHAnsi"/>
          <w:sz w:val="24"/>
          <w:szCs w:val="24"/>
        </w:rPr>
      </w:pPr>
    </w:p>
    <w:p w:rsidR="00F57554" w:rsidRPr="00C53407" w:rsidRDefault="004C6D3A" w:rsidP="00140577">
      <w:pPr>
        <w:pStyle w:val="ListParagraph"/>
        <w:widowControl w:val="0"/>
        <w:numPr>
          <w:ilvl w:val="1"/>
          <w:numId w:val="32"/>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Notwithstanding anything to the contrary in this clause, the Private Fund Management Company may disclose information relating to the Private Fund and its investments to its associates, delegates and other agents, or any other relevant counterparty or any broker (in accordance with market practice) and to the Trustee, in each case to assist or enable the proper performance of the Private Fund, provided the recipients is under an obligation to maintain confidentia</w:t>
      </w:r>
      <w:r w:rsidR="000D0AEB" w:rsidRPr="00127E69">
        <w:rPr>
          <w:rFonts w:asciiTheme="minorHAnsi" w:hAnsiTheme="minorHAnsi" w:cstheme="minorHAnsi"/>
          <w:sz w:val="24"/>
          <w:szCs w:val="24"/>
        </w:rPr>
        <w:t>lity.</w:t>
      </w:r>
    </w:p>
    <w:p w:rsidR="00F57554" w:rsidRPr="00127E69" w:rsidRDefault="004C6D3A" w:rsidP="00140577">
      <w:pPr>
        <w:pStyle w:val="ListParagraph"/>
        <w:widowControl w:val="0"/>
        <w:numPr>
          <w:ilvl w:val="1"/>
          <w:numId w:val="32"/>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 xml:space="preserve">Nothing in this Clause shall prevent the disclosure of information by any party to </w:t>
      </w:r>
      <w:r w:rsidRPr="00127E69">
        <w:rPr>
          <w:rFonts w:asciiTheme="minorHAnsi" w:hAnsiTheme="minorHAnsi" w:cstheme="minorHAnsi"/>
          <w:sz w:val="24"/>
          <w:szCs w:val="24"/>
        </w:rPr>
        <w:lastRenderedPageBreak/>
        <w:t>its auditors, legal or other professional advisers in the proper performance of their duties.</w:t>
      </w:r>
    </w:p>
    <w:p w:rsidR="00F57554" w:rsidRPr="00127E69" w:rsidRDefault="00F57554" w:rsidP="00127E69">
      <w:pPr>
        <w:pStyle w:val="ListParagraph"/>
        <w:rPr>
          <w:rFonts w:asciiTheme="minorHAnsi" w:hAnsiTheme="minorHAnsi" w:cstheme="minorHAnsi"/>
          <w:sz w:val="24"/>
          <w:szCs w:val="24"/>
        </w:rPr>
      </w:pPr>
    </w:p>
    <w:p w:rsidR="004C6D3A" w:rsidRPr="00127E69" w:rsidRDefault="004C6D3A" w:rsidP="00140577">
      <w:pPr>
        <w:pStyle w:val="ListParagraph"/>
        <w:widowControl w:val="0"/>
        <w:numPr>
          <w:ilvl w:val="1"/>
          <w:numId w:val="32"/>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Notwithstanding the above, the Private Fund Management Company shall be within its rights to disclose information relating to the Private Fund and its investments to Eligible Investors in the Private Fund, subject to such Eligible Investors agreeing not to disclose such information to any third party.</w:t>
      </w:r>
    </w:p>
    <w:p w:rsidR="004C6D3A" w:rsidRPr="00127E69" w:rsidRDefault="004C6D3A" w:rsidP="00127E69">
      <w:pPr>
        <w:pStyle w:val="TD"/>
        <w:ind w:left="360"/>
        <w:jc w:val="both"/>
        <w:rPr>
          <w:rFonts w:asciiTheme="minorHAnsi" w:hAnsiTheme="minorHAnsi" w:cstheme="minorHAnsi"/>
          <w:b w:val="0"/>
          <w:bCs w:val="0"/>
          <w:sz w:val="24"/>
          <w:szCs w:val="24"/>
        </w:rPr>
      </w:pPr>
    </w:p>
    <w:p w:rsidR="004C6D3A" w:rsidRPr="00026EE3" w:rsidRDefault="004C6D3A" w:rsidP="00140577">
      <w:pPr>
        <w:pStyle w:val="Heading1"/>
        <w:numPr>
          <w:ilvl w:val="0"/>
          <w:numId w:val="38"/>
        </w:numPr>
        <w:ind w:left="0" w:hanging="567"/>
        <w:rPr>
          <w:rFonts w:asciiTheme="minorHAnsi" w:hAnsiTheme="minorHAnsi" w:cstheme="minorHAnsi"/>
          <w:szCs w:val="24"/>
        </w:rPr>
      </w:pPr>
      <w:r w:rsidRPr="00127E69">
        <w:rPr>
          <w:rFonts w:asciiTheme="minorHAnsi" w:hAnsiTheme="minorHAnsi" w:cstheme="minorHAnsi"/>
          <w:b w:val="0"/>
          <w:szCs w:val="24"/>
        </w:rPr>
        <w:t xml:space="preserve"> </w:t>
      </w:r>
      <w:bookmarkStart w:id="137" w:name="_Toc98423532"/>
      <w:bookmarkStart w:id="138" w:name="_Toc136526009"/>
      <w:bookmarkStart w:id="139" w:name="_Toc143182585"/>
      <w:r w:rsidRPr="00026EE3">
        <w:rPr>
          <w:rFonts w:asciiTheme="minorHAnsi" w:hAnsiTheme="minorHAnsi" w:cstheme="minorHAnsi"/>
          <w:szCs w:val="24"/>
        </w:rPr>
        <w:t>Notice</w:t>
      </w:r>
      <w:bookmarkEnd w:id="137"/>
      <w:bookmarkEnd w:id="138"/>
      <w:bookmarkEnd w:id="139"/>
    </w:p>
    <w:p w:rsidR="004C6D3A" w:rsidRPr="00127E69" w:rsidRDefault="004C6D3A" w:rsidP="00127E69">
      <w:pPr>
        <w:pStyle w:val="TD"/>
        <w:ind w:left="360"/>
        <w:jc w:val="both"/>
        <w:rPr>
          <w:rFonts w:asciiTheme="minorHAnsi" w:hAnsiTheme="minorHAnsi" w:cstheme="minorHAnsi"/>
          <w:b w:val="0"/>
          <w:sz w:val="24"/>
          <w:szCs w:val="24"/>
        </w:rPr>
      </w:pPr>
    </w:p>
    <w:p w:rsidR="00AE7000" w:rsidRPr="00127E69" w:rsidRDefault="004C6D3A" w:rsidP="00140577">
      <w:pPr>
        <w:pStyle w:val="ListParagraph"/>
        <w:widowControl w:val="0"/>
        <w:numPr>
          <w:ilvl w:val="1"/>
          <w:numId w:val="33"/>
        </w:numPr>
        <w:autoSpaceDE w:val="0"/>
        <w:autoSpaceDN w:val="0"/>
        <w:adjustRightInd w:val="0"/>
        <w:ind w:left="567" w:hanging="567"/>
        <w:jc w:val="both"/>
        <w:rPr>
          <w:rFonts w:asciiTheme="minorHAnsi" w:hAnsiTheme="minorHAnsi" w:cstheme="minorHAnsi"/>
          <w:sz w:val="24"/>
          <w:szCs w:val="24"/>
        </w:rPr>
      </w:pPr>
      <w:bookmarkStart w:id="140" w:name="_Hlk142988101"/>
      <w:r w:rsidRPr="00127E69">
        <w:rPr>
          <w:rFonts w:asciiTheme="minorHAnsi" w:hAnsiTheme="minorHAnsi" w:cstheme="minorHAnsi"/>
          <w:sz w:val="24"/>
          <w:szCs w:val="24"/>
        </w:rPr>
        <w:t>Any notice required to be served upon the Unit Holder shall be deemed to have been duly given if sent by post, by courier, email or any other electronic medium or left at his address as appearing in the Register of Unit Holders. Any notice so served by post/courier/email or other electronic means shall be deemed to have been served on the day following that on which the letter containing the same is posted, sent by courier, sent by email or other electronic means, or upon receiving confirmation of receipt of such email or other electronic means, whichever is earlier, and in prov</w:t>
      </w:r>
      <w:r w:rsidR="000D0AEB" w:rsidRPr="00127E69">
        <w:rPr>
          <w:rFonts w:asciiTheme="minorHAnsi" w:hAnsiTheme="minorHAnsi" w:cstheme="minorHAnsi"/>
          <w:sz w:val="24"/>
          <w:szCs w:val="24"/>
        </w:rPr>
        <w:t>idi</w:t>
      </w:r>
      <w:r w:rsidRPr="00127E69">
        <w:rPr>
          <w:rFonts w:asciiTheme="minorHAnsi" w:hAnsiTheme="minorHAnsi" w:cstheme="minorHAnsi"/>
          <w:sz w:val="24"/>
          <w:szCs w:val="24"/>
        </w:rPr>
        <w:t>ng such service, it shall be sufficient to prove that such letter was properly addressed, stamped (if required) and posted, sent by courier or emailed.</w:t>
      </w:r>
    </w:p>
    <w:p w:rsidR="00AE7000" w:rsidRPr="00127E69" w:rsidRDefault="00AE7000" w:rsidP="00127E69">
      <w:pPr>
        <w:pStyle w:val="ListParagraph"/>
        <w:widowControl w:val="0"/>
        <w:autoSpaceDE w:val="0"/>
        <w:autoSpaceDN w:val="0"/>
        <w:adjustRightInd w:val="0"/>
        <w:ind w:left="567"/>
        <w:jc w:val="both"/>
        <w:rPr>
          <w:rFonts w:asciiTheme="minorHAnsi" w:hAnsiTheme="minorHAnsi" w:cstheme="minorHAnsi"/>
          <w:sz w:val="24"/>
          <w:szCs w:val="24"/>
        </w:rPr>
      </w:pPr>
    </w:p>
    <w:p w:rsidR="00AE7000" w:rsidRPr="00127E69" w:rsidRDefault="004C6D3A" w:rsidP="00140577">
      <w:pPr>
        <w:pStyle w:val="ListParagraph"/>
        <w:widowControl w:val="0"/>
        <w:numPr>
          <w:ilvl w:val="1"/>
          <w:numId w:val="33"/>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Service of a notice or document on any one or several joint Unit Holders shall be deemed effective service on the other joint Holders.</w:t>
      </w:r>
    </w:p>
    <w:p w:rsidR="00AE7000" w:rsidRPr="00127E69" w:rsidRDefault="00AE7000" w:rsidP="00127E69">
      <w:pPr>
        <w:pStyle w:val="ListParagraph"/>
        <w:rPr>
          <w:rFonts w:asciiTheme="minorHAnsi" w:hAnsiTheme="minorHAnsi" w:cstheme="minorHAnsi"/>
          <w:sz w:val="24"/>
          <w:szCs w:val="24"/>
        </w:rPr>
      </w:pPr>
    </w:p>
    <w:p w:rsidR="00AE7000" w:rsidRPr="00127E69" w:rsidRDefault="004C6D3A" w:rsidP="00140577">
      <w:pPr>
        <w:pStyle w:val="ListParagraph"/>
        <w:widowControl w:val="0"/>
        <w:numPr>
          <w:ilvl w:val="1"/>
          <w:numId w:val="33"/>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Any notice or documents sent by post or by email, or left at the registered address of, a Unit Holder shall notwithstanding that such Unit Holder be then dead and regardless of whether the Trustee or the Private Fund Management Company have notice of his death, be deemed to have been duly served and such services shall be deemed a sufficient service on all persons interested (whether jointly with or as claiming through or under him) in the Units concerned.</w:t>
      </w:r>
    </w:p>
    <w:bookmarkEnd w:id="140"/>
    <w:p w:rsidR="00AE7000" w:rsidRPr="00127E69" w:rsidRDefault="00AE7000" w:rsidP="00127E69">
      <w:pPr>
        <w:pStyle w:val="ListParagraph"/>
        <w:rPr>
          <w:rFonts w:asciiTheme="minorHAnsi" w:hAnsiTheme="minorHAnsi" w:cstheme="minorHAnsi"/>
          <w:sz w:val="24"/>
          <w:szCs w:val="24"/>
        </w:rPr>
      </w:pPr>
    </w:p>
    <w:p w:rsidR="004C6D3A" w:rsidRPr="00127E69" w:rsidRDefault="004C6D3A" w:rsidP="00140577">
      <w:pPr>
        <w:pStyle w:val="ListParagraph"/>
        <w:widowControl w:val="0"/>
        <w:numPr>
          <w:ilvl w:val="1"/>
          <w:numId w:val="33"/>
        </w:numPr>
        <w:autoSpaceDE w:val="0"/>
        <w:autoSpaceDN w:val="0"/>
        <w:adjustRightInd w:val="0"/>
        <w:ind w:left="567" w:hanging="567"/>
        <w:jc w:val="both"/>
        <w:rPr>
          <w:rFonts w:asciiTheme="minorHAnsi" w:hAnsiTheme="minorHAnsi" w:cstheme="minorHAnsi"/>
          <w:sz w:val="24"/>
          <w:szCs w:val="24"/>
        </w:rPr>
      </w:pPr>
      <w:r w:rsidRPr="00127E69">
        <w:rPr>
          <w:rFonts w:asciiTheme="minorHAnsi" w:hAnsiTheme="minorHAnsi" w:cstheme="minorHAnsi"/>
          <w:sz w:val="24"/>
          <w:szCs w:val="24"/>
        </w:rPr>
        <w:t xml:space="preserve">A copy of this </w:t>
      </w:r>
      <w:r w:rsidR="000A6B34">
        <w:rPr>
          <w:rFonts w:asciiTheme="minorHAnsi" w:hAnsiTheme="minorHAnsi" w:cstheme="minorHAnsi"/>
          <w:sz w:val="24"/>
          <w:szCs w:val="24"/>
        </w:rPr>
        <w:t>Deed</w:t>
      </w:r>
      <w:r w:rsidRPr="00127E69">
        <w:rPr>
          <w:rFonts w:asciiTheme="minorHAnsi" w:hAnsiTheme="minorHAnsi" w:cstheme="minorHAnsi"/>
          <w:sz w:val="24"/>
          <w:szCs w:val="24"/>
        </w:rPr>
        <w:t xml:space="preserve"> and of any Supplemental Deed shall be made available for inspection at the respective head offices of the Trustee and the Private Fund Management Company at all times during usual business hours.</w:t>
      </w:r>
    </w:p>
    <w:p w:rsidR="004C6D3A" w:rsidRPr="00127E69" w:rsidRDefault="004C6D3A" w:rsidP="00127E69">
      <w:pPr>
        <w:pStyle w:val="TD"/>
        <w:ind w:left="360"/>
        <w:jc w:val="both"/>
        <w:rPr>
          <w:rFonts w:asciiTheme="minorHAnsi" w:hAnsiTheme="minorHAnsi" w:cstheme="minorHAnsi"/>
          <w:b w:val="0"/>
          <w:sz w:val="24"/>
          <w:szCs w:val="24"/>
        </w:rPr>
      </w:pPr>
    </w:p>
    <w:p w:rsidR="004C6D3A" w:rsidRPr="00371D4E" w:rsidRDefault="004C6D3A" w:rsidP="00140577">
      <w:pPr>
        <w:pStyle w:val="Heading1"/>
        <w:numPr>
          <w:ilvl w:val="0"/>
          <w:numId w:val="38"/>
        </w:numPr>
        <w:ind w:left="0" w:hanging="567"/>
        <w:rPr>
          <w:rFonts w:asciiTheme="minorHAnsi" w:hAnsiTheme="minorHAnsi" w:cstheme="minorHAnsi"/>
          <w:szCs w:val="24"/>
        </w:rPr>
      </w:pPr>
      <w:bookmarkStart w:id="141" w:name="_Toc98423533"/>
      <w:bookmarkStart w:id="142" w:name="_Toc136526010"/>
      <w:bookmarkStart w:id="143" w:name="_Toc143182586"/>
      <w:r w:rsidRPr="00371D4E">
        <w:rPr>
          <w:rFonts w:asciiTheme="minorHAnsi" w:hAnsiTheme="minorHAnsi" w:cstheme="minorHAnsi"/>
          <w:szCs w:val="24"/>
        </w:rPr>
        <w:t>Successor-in-Interest</w:t>
      </w:r>
      <w:bookmarkEnd w:id="141"/>
      <w:bookmarkEnd w:id="142"/>
      <w:bookmarkEnd w:id="143"/>
    </w:p>
    <w:p w:rsidR="004C6D3A" w:rsidRPr="00127E69" w:rsidRDefault="004C6D3A" w:rsidP="00127E69">
      <w:pPr>
        <w:pStyle w:val="TD"/>
        <w:ind w:left="360"/>
        <w:jc w:val="both"/>
        <w:rPr>
          <w:rFonts w:asciiTheme="minorHAnsi" w:hAnsiTheme="minorHAnsi" w:cstheme="minorHAnsi"/>
          <w:b w:val="0"/>
          <w:sz w:val="24"/>
          <w:szCs w:val="24"/>
        </w:rPr>
      </w:pPr>
    </w:p>
    <w:p w:rsidR="004757AD" w:rsidRPr="00127E69" w:rsidRDefault="004C6D3A" w:rsidP="00127E69">
      <w:pPr>
        <w:pStyle w:val="TD"/>
        <w:ind w:left="360"/>
        <w:jc w:val="both"/>
        <w:rPr>
          <w:rFonts w:asciiTheme="minorHAnsi" w:hAnsiTheme="minorHAnsi" w:cstheme="minorHAnsi"/>
          <w:b w:val="0"/>
          <w:sz w:val="24"/>
          <w:szCs w:val="24"/>
        </w:rPr>
      </w:pPr>
      <w:r w:rsidRPr="00127E69">
        <w:rPr>
          <w:rFonts w:asciiTheme="minorHAnsi" w:hAnsiTheme="minorHAnsi" w:cstheme="minorHAnsi"/>
          <w:b w:val="0"/>
          <w:sz w:val="24"/>
          <w:szCs w:val="24"/>
        </w:rPr>
        <w:t xml:space="preserve">The Agreement shall be binding on the Parties and their respective successors-in-interest, provided however that CDC shall be entitled to assign this Agreement or any of its rights and obligations under this Agreement to any of its subsidiary companies provided such entity has obtained all necessary authorizations/registration licenses under Applicable law to be appointed </w:t>
      </w:r>
      <w:r w:rsidR="000D0AEB" w:rsidRPr="00127E69">
        <w:rPr>
          <w:rFonts w:asciiTheme="minorHAnsi" w:hAnsiTheme="minorHAnsi" w:cstheme="minorHAnsi"/>
          <w:b w:val="0"/>
          <w:sz w:val="24"/>
          <w:szCs w:val="24"/>
        </w:rPr>
        <w:t xml:space="preserve">by </w:t>
      </w:r>
      <w:r w:rsidRPr="00127E69">
        <w:rPr>
          <w:rFonts w:asciiTheme="minorHAnsi" w:hAnsiTheme="minorHAnsi" w:cstheme="minorHAnsi"/>
          <w:b w:val="0"/>
          <w:sz w:val="24"/>
          <w:szCs w:val="24"/>
        </w:rPr>
        <w:t xml:space="preserve">the Trustee under this </w:t>
      </w:r>
      <w:r w:rsidR="000A6B34">
        <w:rPr>
          <w:rFonts w:asciiTheme="minorHAnsi" w:hAnsiTheme="minorHAnsi" w:cstheme="minorHAnsi"/>
          <w:b w:val="0"/>
          <w:sz w:val="24"/>
          <w:szCs w:val="24"/>
        </w:rPr>
        <w:t>Deed</w:t>
      </w:r>
      <w:r w:rsidRPr="00127E69">
        <w:rPr>
          <w:rFonts w:asciiTheme="minorHAnsi" w:hAnsiTheme="minorHAnsi" w:cstheme="minorHAnsi"/>
          <w:b w:val="0"/>
          <w:sz w:val="24"/>
          <w:szCs w:val="24"/>
        </w:rPr>
        <w:t xml:space="preserve"> and the </w:t>
      </w:r>
      <w:r w:rsidRPr="00127E69">
        <w:rPr>
          <w:rFonts w:asciiTheme="minorHAnsi" w:hAnsiTheme="minorHAnsi" w:cstheme="minorHAnsi"/>
          <w:b w:val="0"/>
          <w:bCs w:val="0"/>
          <w:sz w:val="24"/>
          <w:szCs w:val="24"/>
        </w:rPr>
        <w:t xml:space="preserve">Private </w:t>
      </w:r>
      <w:r w:rsidRPr="00127E69">
        <w:rPr>
          <w:rFonts w:asciiTheme="minorHAnsi" w:hAnsiTheme="minorHAnsi" w:cstheme="minorHAnsi"/>
          <w:b w:val="0"/>
          <w:sz w:val="24"/>
          <w:szCs w:val="24"/>
        </w:rPr>
        <w:t xml:space="preserve">Fund Management Company has given its prior written approval to such appointment (which approval shall not be unreasonably withheld). </w:t>
      </w:r>
      <w:bookmarkStart w:id="144" w:name="_Toc98423534"/>
      <w:bookmarkStart w:id="145" w:name="_Toc136526011"/>
    </w:p>
    <w:p w:rsidR="00DD32F0" w:rsidRPr="00127E69" w:rsidRDefault="00DD32F0" w:rsidP="00093132">
      <w:pPr>
        <w:pStyle w:val="TD"/>
        <w:jc w:val="both"/>
        <w:rPr>
          <w:rFonts w:asciiTheme="minorHAnsi" w:hAnsiTheme="minorHAnsi" w:cstheme="minorHAnsi"/>
          <w:szCs w:val="24"/>
        </w:rPr>
      </w:pPr>
    </w:p>
    <w:p w:rsidR="004C6D3A" w:rsidRPr="00740C7B" w:rsidRDefault="004C6D3A" w:rsidP="00140577">
      <w:pPr>
        <w:pStyle w:val="Heading1"/>
        <w:numPr>
          <w:ilvl w:val="0"/>
          <w:numId w:val="38"/>
        </w:numPr>
        <w:ind w:left="0" w:hanging="567"/>
        <w:rPr>
          <w:rFonts w:asciiTheme="minorHAnsi" w:hAnsiTheme="minorHAnsi" w:cstheme="minorHAnsi"/>
          <w:szCs w:val="24"/>
        </w:rPr>
      </w:pPr>
      <w:bookmarkStart w:id="146" w:name="_Toc143182587"/>
      <w:r w:rsidRPr="00740C7B">
        <w:rPr>
          <w:rFonts w:asciiTheme="minorHAnsi" w:hAnsiTheme="minorHAnsi" w:cstheme="minorHAnsi"/>
          <w:szCs w:val="24"/>
        </w:rPr>
        <w:t>Base Currency</w:t>
      </w:r>
      <w:bookmarkEnd w:id="144"/>
      <w:bookmarkEnd w:id="145"/>
      <w:bookmarkEnd w:id="146"/>
    </w:p>
    <w:p w:rsidR="004C6D3A" w:rsidRPr="00127E69" w:rsidRDefault="004C6D3A" w:rsidP="00127E69">
      <w:pPr>
        <w:widowControl w:val="0"/>
        <w:autoSpaceDE w:val="0"/>
        <w:autoSpaceDN w:val="0"/>
        <w:adjustRightInd w:val="0"/>
        <w:jc w:val="both"/>
        <w:rPr>
          <w:rFonts w:asciiTheme="minorHAnsi" w:hAnsiTheme="minorHAnsi" w:cstheme="minorHAnsi"/>
          <w:sz w:val="24"/>
          <w:szCs w:val="24"/>
        </w:rPr>
      </w:pPr>
    </w:p>
    <w:p w:rsidR="004C6D3A" w:rsidRPr="00127E69" w:rsidRDefault="004C6D3A" w:rsidP="00127E69">
      <w:pPr>
        <w:widowControl w:val="0"/>
        <w:autoSpaceDE w:val="0"/>
        <w:autoSpaceDN w:val="0"/>
        <w:adjustRightInd w:val="0"/>
        <w:ind w:left="360"/>
        <w:jc w:val="both"/>
        <w:rPr>
          <w:rFonts w:asciiTheme="minorHAnsi" w:hAnsiTheme="minorHAnsi" w:cstheme="minorHAnsi"/>
          <w:sz w:val="24"/>
          <w:szCs w:val="24"/>
        </w:rPr>
      </w:pPr>
      <w:r w:rsidRPr="00127E69">
        <w:rPr>
          <w:rFonts w:asciiTheme="minorHAnsi" w:hAnsiTheme="minorHAnsi" w:cstheme="minorHAnsi"/>
          <w:sz w:val="24"/>
          <w:szCs w:val="24"/>
        </w:rPr>
        <w:t>The base currency of the Private Fund shall be Pakistani Rupee; it being clarified, however, that the Authorized Investments may be denominated in Pakistani Rupee or (subject to applicable law) any other Foreign Currency.</w:t>
      </w:r>
    </w:p>
    <w:p w:rsidR="004C6D3A" w:rsidRPr="00127E69" w:rsidRDefault="004C6D3A" w:rsidP="00127E69">
      <w:pPr>
        <w:jc w:val="both"/>
        <w:rPr>
          <w:rFonts w:asciiTheme="minorHAnsi" w:hAnsiTheme="minorHAnsi" w:cstheme="minorHAnsi"/>
          <w:sz w:val="24"/>
          <w:szCs w:val="24"/>
        </w:rPr>
      </w:pPr>
    </w:p>
    <w:p w:rsidR="004C6D3A" w:rsidRPr="00E906BC" w:rsidRDefault="004C6D3A" w:rsidP="00140577">
      <w:pPr>
        <w:pStyle w:val="Heading1"/>
        <w:numPr>
          <w:ilvl w:val="0"/>
          <w:numId w:val="38"/>
        </w:numPr>
        <w:ind w:left="0" w:hanging="567"/>
        <w:rPr>
          <w:rFonts w:asciiTheme="minorHAnsi" w:hAnsiTheme="minorHAnsi" w:cstheme="minorHAnsi"/>
          <w:szCs w:val="24"/>
        </w:rPr>
      </w:pPr>
      <w:bookmarkStart w:id="147" w:name="_Toc98423535"/>
      <w:bookmarkStart w:id="148" w:name="_Toc136526012"/>
      <w:bookmarkStart w:id="149" w:name="_Toc143182588"/>
      <w:r w:rsidRPr="00E906BC">
        <w:rPr>
          <w:rFonts w:asciiTheme="minorHAnsi" w:hAnsiTheme="minorHAnsi" w:cstheme="minorHAnsi"/>
          <w:szCs w:val="24"/>
        </w:rPr>
        <w:t>Definitions</w:t>
      </w:r>
      <w:bookmarkEnd w:id="147"/>
      <w:bookmarkEnd w:id="148"/>
      <w:bookmarkEnd w:id="149"/>
      <w:r w:rsidRPr="00E906BC">
        <w:rPr>
          <w:rFonts w:asciiTheme="minorHAnsi" w:hAnsiTheme="minorHAnsi" w:cstheme="minorHAnsi"/>
          <w:szCs w:val="24"/>
        </w:rPr>
        <w:t xml:space="preserve"> </w:t>
      </w:r>
    </w:p>
    <w:p w:rsidR="009F39BA" w:rsidRPr="00127E69" w:rsidRDefault="009F39BA" w:rsidP="00127E69">
      <w:pPr>
        <w:rPr>
          <w:rFonts w:asciiTheme="minorHAnsi" w:hAnsiTheme="minorHAnsi" w:cstheme="minorHAnsi"/>
          <w:sz w:val="24"/>
          <w:szCs w:val="24"/>
        </w:rPr>
      </w:pPr>
    </w:p>
    <w:p w:rsidR="004C6D3A" w:rsidRPr="00127E69" w:rsidRDefault="004C6D3A" w:rsidP="00127E69">
      <w:pPr>
        <w:ind w:left="426"/>
        <w:jc w:val="both"/>
        <w:rPr>
          <w:rFonts w:asciiTheme="minorHAnsi" w:hAnsiTheme="minorHAnsi" w:cstheme="minorHAnsi"/>
          <w:sz w:val="24"/>
          <w:szCs w:val="24"/>
        </w:rPr>
      </w:pPr>
      <w:r w:rsidRPr="00127E69">
        <w:rPr>
          <w:rFonts w:asciiTheme="minorHAnsi" w:hAnsiTheme="minorHAnsi" w:cstheme="minorHAnsi"/>
          <w:sz w:val="24"/>
          <w:szCs w:val="24"/>
        </w:rPr>
        <w:t xml:space="preserve">Unless the context requires otherwise the following words or expressions when used in this </w:t>
      </w:r>
      <w:r w:rsidR="000A6B34">
        <w:rPr>
          <w:rFonts w:asciiTheme="minorHAnsi" w:hAnsiTheme="minorHAnsi" w:cstheme="minorHAnsi"/>
          <w:sz w:val="24"/>
          <w:szCs w:val="24"/>
        </w:rPr>
        <w:t>Deed</w:t>
      </w:r>
      <w:r w:rsidRPr="00127E69">
        <w:rPr>
          <w:rFonts w:asciiTheme="minorHAnsi" w:hAnsiTheme="minorHAnsi" w:cstheme="minorHAnsi"/>
          <w:sz w:val="24"/>
          <w:szCs w:val="24"/>
        </w:rPr>
        <w:t xml:space="preserve"> shall have the meaning respectively assigned to them:</w:t>
      </w:r>
    </w:p>
    <w:p w:rsidR="004C6D3A" w:rsidRPr="00127E69" w:rsidRDefault="004C6D3A" w:rsidP="00127E69">
      <w:pPr>
        <w:ind w:left="284"/>
        <w:jc w:val="both"/>
        <w:rPr>
          <w:rFonts w:asciiTheme="minorHAnsi" w:hAnsiTheme="minorHAnsi" w:cstheme="minorHAnsi"/>
          <w:sz w:val="24"/>
          <w:szCs w:val="24"/>
        </w:rPr>
      </w:pPr>
    </w:p>
    <w:p w:rsidR="004C6D3A" w:rsidRPr="00127E69" w:rsidRDefault="004C6D3A" w:rsidP="00140577">
      <w:pPr>
        <w:pStyle w:val="ListParagraph"/>
        <w:widowControl w:val="0"/>
        <w:numPr>
          <w:ilvl w:val="1"/>
          <w:numId w:val="34"/>
        </w:numPr>
        <w:autoSpaceDE w:val="0"/>
        <w:autoSpaceDN w:val="0"/>
        <w:adjustRightInd w:val="0"/>
        <w:ind w:left="567" w:hanging="663"/>
        <w:jc w:val="both"/>
        <w:rPr>
          <w:rFonts w:asciiTheme="minorHAnsi" w:hAnsiTheme="minorHAnsi" w:cstheme="minorHAnsi"/>
          <w:sz w:val="24"/>
          <w:szCs w:val="24"/>
        </w:rPr>
      </w:pPr>
      <w:r w:rsidRPr="00127E69">
        <w:rPr>
          <w:rFonts w:asciiTheme="minorHAnsi" w:hAnsiTheme="minorHAnsi" w:cstheme="minorHAnsi"/>
          <w:b/>
          <w:sz w:val="24"/>
          <w:szCs w:val="24"/>
        </w:rPr>
        <w:t>“Accounting Date”</w:t>
      </w:r>
      <w:r w:rsidRPr="00127E69">
        <w:rPr>
          <w:rFonts w:asciiTheme="minorHAnsi" w:hAnsiTheme="minorHAnsi" w:cstheme="minorHAnsi"/>
          <w:sz w:val="24"/>
          <w:szCs w:val="24"/>
        </w:rPr>
        <w:t xml:space="preserve"> means </w:t>
      </w:r>
      <w:r w:rsidR="00AC21ED" w:rsidRPr="00127E69">
        <w:rPr>
          <w:rFonts w:asciiTheme="minorHAnsi" w:hAnsiTheme="minorHAnsi" w:cstheme="minorHAnsi"/>
          <w:sz w:val="24"/>
          <w:szCs w:val="24"/>
        </w:rPr>
        <w:t xml:space="preserve">the [date] of [month] in each year and any interim date on which the financial statements of the Private Fund are drawn up. Provided that </w:t>
      </w:r>
      <w:r w:rsidR="00AC21ED" w:rsidRPr="00127E69">
        <w:rPr>
          <w:rFonts w:asciiTheme="minorHAnsi" w:hAnsiTheme="minorHAnsi" w:cstheme="minorHAnsi"/>
          <w:sz w:val="24"/>
          <w:szCs w:val="24"/>
        </w:rPr>
        <w:lastRenderedPageBreak/>
        <w:t xml:space="preserve">the Private Fund Management Company may, under intimation to the Trustee and after obtaining approval from the </w:t>
      </w:r>
      <w:r w:rsidR="00E50B37" w:rsidRPr="00127E69">
        <w:rPr>
          <w:rFonts w:asciiTheme="minorHAnsi" w:hAnsiTheme="minorHAnsi" w:cstheme="minorHAnsi"/>
          <w:sz w:val="24"/>
          <w:szCs w:val="24"/>
        </w:rPr>
        <w:t>Commission</w:t>
      </w:r>
      <w:r w:rsidR="00AC21ED" w:rsidRPr="00127E69">
        <w:rPr>
          <w:rFonts w:asciiTheme="minorHAnsi" w:hAnsiTheme="minorHAnsi" w:cstheme="minorHAnsi"/>
          <w:sz w:val="24"/>
          <w:szCs w:val="24"/>
        </w:rPr>
        <w:t>, change such date to any other date and such change shall be intimated to the Commission</w:t>
      </w:r>
      <w:r w:rsidRPr="00127E69">
        <w:rPr>
          <w:rFonts w:asciiTheme="minorHAnsi" w:hAnsiTheme="minorHAnsi" w:cstheme="minorHAnsi"/>
          <w:sz w:val="24"/>
          <w:szCs w:val="24"/>
        </w:rPr>
        <w:t>.</w:t>
      </w:r>
    </w:p>
    <w:p w:rsidR="004C6D3A" w:rsidRPr="00127E69" w:rsidRDefault="004C6D3A" w:rsidP="00127E69">
      <w:pPr>
        <w:widowControl w:val="0"/>
        <w:tabs>
          <w:tab w:val="num" w:pos="630"/>
        </w:tabs>
        <w:autoSpaceDE w:val="0"/>
        <w:autoSpaceDN w:val="0"/>
        <w:adjustRightInd w:val="0"/>
        <w:ind w:left="284" w:hanging="720"/>
        <w:jc w:val="both"/>
        <w:rPr>
          <w:rFonts w:asciiTheme="minorHAnsi" w:hAnsiTheme="minorHAnsi" w:cstheme="minorHAnsi"/>
          <w:sz w:val="24"/>
          <w:szCs w:val="24"/>
        </w:rPr>
      </w:pPr>
    </w:p>
    <w:p w:rsidR="004C6D3A" w:rsidRPr="00127E69" w:rsidRDefault="004C6D3A" w:rsidP="00140577">
      <w:pPr>
        <w:pStyle w:val="ListParagraph"/>
        <w:widowControl w:val="0"/>
        <w:numPr>
          <w:ilvl w:val="1"/>
          <w:numId w:val="34"/>
        </w:numPr>
        <w:autoSpaceDE w:val="0"/>
        <w:autoSpaceDN w:val="0"/>
        <w:adjustRightInd w:val="0"/>
        <w:ind w:left="284"/>
        <w:jc w:val="both"/>
        <w:rPr>
          <w:rFonts w:asciiTheme="minorHAnsi" w:hAnsiTheme="minorHAnsi" w:cstheme="minorHAnsi"/>
          <w:sz w:val="24"/>
          <w:szCs w:val="24"/>
        </w:rPr>
      </w:pPr>
      <w:r w:rsidRPr="00127E69">
        <w:rPr>
          <w:rFonts w:asciiTheme="minorHAnsi" w:hAnsiTheme="minorHAnsi" w:cstheme="minorHAnsi"/>
          <w:b/>
          <w:sz w:val="24"/>
          <w:szCs w:val="24"/>
        </w:rPr>
        <w:t xml:space="preserve">“Act” </w:t>
      </w:r>
      <w:r w:rsidRPr="00127E69">
        <w:rPr>
          <w:rFonts w:asciiTheme="minorHAnsi" w:hAnsiTheme="minorHAnsi" w:cstheme="minorHAnsi"/>
          <w:sz w:val="24"/>
          <w:szCs w:val="24"/>
        </w:rPr>
        <w:t>means the Companies Act, 2017.</w:t>
      </w:r>
    </w:p>
    <w:p w:rsidR="004C6D3A" w:rsidRPr="00127E69" w:rsidRDefault="004C6D3A" w:rsidP="00127E69">
      <w:pPr>
        <w:widowControl w:val="0"/>
        <w:tabs>
          <w:tab w:val="left" w:pos="-1260"/>
          <w:tab w:val="num" w:pos="630"/>
        </w:tabs>
        <w:autoSpaceDE w:val="0"/>
        <w:autoSpaceDN w:val="0"/>
        <w:adjustRightInd w:val="0"/>
        <w:ind w:left="630" w:hanging="720"/>
        <w:outlineLvl w:val="0"/>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sz w:val="24"/>
          <w:szCs w:val="24"/>
        </w:rPr>
      </w:pPr>
      <w:r w:rsidRPr="00127E69">
        <w:rPr>
          <w:rFonts w:asciiTheme="minorHAnsi" w:hAnsiTheme="minorHAnsi" w:cstheme="minorHAnsi"/>
          <w:b/>
          <w:sz w:val="24"/>
          <w:szCs w:val="24"/>
        </w:rPr>
        <w:t>“Accounting Period”</w:t>
      </w:r>
      <w:r w:rsidRPr="00127E69">
        <w:rPr>
          <w:rFonts w:asciiTheme="minorHAnsi" w:hAnsiTheme="minorHAnsi" w:cstheme="minorHAnsi"/>
          <w:sz w:val="24"/>
          <w:szCs w:val="24"/>
        </w:rPr>
        <w:t xml:space="preserve"> means a period ending on and including an Accounting Date and commencing (in case of the first such period) on the date on which the Trust Property is first paid or transferred to the Trustee and (in any other case) from the next day of the preceding Accounting Period.</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
          <w:sz w:val="24"/>
          <w:szCs w:val="24"/>
        </w:rPr>
      </w:pPr>
      <w:r w:rsidRPr="00127E69">
        <w:rPr>
          <w:rFonts w:asciiTheme="minorHAnsi" w:hAnsiTheme="minorHAnsi" w:cstheme="minorHAnsi"/>
          <w:b/>
          <w:sz w:val="24"/>
          <w:szCs w:val="24"/>
        </w:rPr>
        <w:t xml:space="preserve">“Advisors/Sales Agents” </w:t>
      </w:r>
      <w:r w:rsidRPr="00127E69">
        <w:rPr>
          <w:rFonts w:asciiTheme="minorHAnsi" w:hAnsiTheme="minorHAnsi" w:cstheme="minorHAnsi"/>
          <w:bCs/>
          <w:sz w:val="24"/>
          <w:szCs w:val="24"/>
        </w:rPr>
        <w:t>means an individual, firm, corporate or other entity appointed by the Private Fund Management Company to identify, solicit and assist investors in investing in the Private Fund. The Private Fund Management Company shall compensate the Sales Agents.</w:t>
      </w:r>
      <w:r w:rsidRPr="00127E69">
        <w:rPr>
          <w:rFonts w:asciiTheme="minorHAnsi" w:hAnsiTheme="minorHAnsi" w:cstheme="minorHAnsi"/>
          <w:b/>
          <w:sz w:val="24"/>
          <w:szCs w:val="24"/>
        </w:rPr>
        <w:t xml:space="preserve"> </w:t>
      </w:r>
    </w:p>
    <w:p w:rsidR="004C6D3A" w:rsidRPr="00127E69" w:rsidRDefault="004C6D3A" w:rsidP="00127E69">
      <w:pPr>
        <w:pStyle w:val="ListParagraph"/>
        <w:rPr>
          <w:rFonts w:asciiTheme="minorHAnsi" w:hAnsiTheme="minorHAnsi" w:cstheme="minorHAnsi"/>
          <w:sz w:val="24"/>
          <w:szCs w:val="24"/>
        </w:rPr>
      </w:pPr>
    </w:p>
    <w:p w:rsidR="00EB14CA" w:rsidRPr="00127E69" w:rsidRDefault="00EB14CA" w:rsidP="00140577">
      <w:pPr>
        <w:widowControl w:val="0"/>
        <w:numPr>
          <w:ilvl w:val="1"/>
          <w:numId w:val="34"/>
        </w:numPr>
        <w:autoSpaceDE w:val="0"/>
        <w:autoSpaceDN w:val="0"/>
        <w:adjustRightInd w:val="0"/>
        <w:ind w:left="630" w:hanging="720"/>
        <w:jc w:val="both"/>
        <w:rPr>
          <w:rFonts w:asciiTheme="minorHAnsi" w:hAnsiTheme="minorHAnsi" w:cstheme="minorHAnsi"/>
          <w:sz w:val="24"/>
          <w:szCs w:val="24"/>
        </w:rPr>
      </w:pPr>
      <w:r w:rsidRPr="00127E69">
        <w:rPr>
          <w:rFonts w:asciiTheme="minorHAnsi" w:hAnsiTheme="minorHAnsi" w:cstheme="minorHAnsi"/>
          <w:b/>
          <w:sz w:val="24"/>
          <w:szCs w:val="24"/>
        </w:rPr>
        <w:t>“Alternative Fund”</w:t>
      </w:r>
      <w:r w:rsidRPr="00127E69">
        <w:rPr>
          <w:rFonts w:asciiTheme="minorHAnsi" w:hAnsiTheme="minorHAnsi" w:cstheme="minorHAnsi"/>
          <w:sz w:val="24"/>
          <w:szCs w:val="24"/>
        </w:rPr>
        <w:t xml:space="preserve"> means a Private Fund which invests in portfolio of securities and other financial assets other than a Private Equity and Venture Capital Fund</w:t>
      </w:r>
    </w:p>
    <w:p w:rsidR="00EB14CA" w:rsidRPr="00127E69" w:rsidRDefault="00EB14CA" w:rsidP="00127E69">
      <w:pPr>
        <w:pStyle w:val="ListParagrap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
          <w:sz w:val="24"/>
          <w:szCs w:val="24"/>
        </w:rPr>
      </w:pPr>
      <w:r w:rsidRPr="00127E69">
        <w:rPr>
          <w:rFonts w:asciiTheme="minorHAnsi" w:hAnsiTheme="minorHAnsi" w:cstheme="minorHAnsi"/>
          <w:b/>
          <w:sz w:val="24"/>
          <w:szCs w:val="24"/>
        </w:rPr>
        <w:t xml:space="preserve">“Annual Accounts” </w:t>
      </w:r>
      <w:r w:rsidRPr="00127E69">
        <w:rPr>
          <w:rFonts w:asciiTheme="minorHAnsi" w:hAnsiTheme="minorHAnsi" w:cstheme="minorHAnsi"/>
          <w:sz w:val="24"/>
          <w:szCs w:val="24"/>
        </w:rPr>
        <w:t>mean in relation to the Private Fund, the balance sheet, profit and loss statement, cash flow statement and statement of movement of NAV per Unit price, required by the Regulations, 2015 to be prepared annually.</w:t>
      </w:r>
    </w:p>
    <w:p w:rsidR="004C6D3A" w:rsidRPr="00127E69" w:rsidRDefault="004C6D3A" w:rsidP="00127E69">
      <w:pPr>
        <w:widowControl w:val="0"/>
        <w:tabs>
          <w:tab w:val="left" w:pos="-1260"/>
          <w:tab w:val="num" w:pos="630"/>
        </w:tabs>
        <w:autoSpaceDE w:val="0"/>
        <w:autoSpaceDN w:val="0"/>
        <w:adjustRightInd w:val="0"/>
        <w:ind w:left="630" w:hanging="720"/>
        <w:outlineLvl w:val="0"/>
        <w:rPr>
          <w:rFonts w:asciiTheme="minorHAnsi" w:hAnsiTheme="minorHAnsi" w:cstheme="minorHAnsi"/>
          <w:sz w:val="24"/>
          <w:szCs w:val="24"/>
        </w:rPr>
      </w:pPr>
    </w:p>
    <w:p w:rsidR="00302650"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sz w:val="24"/>
          <w:szCs w:val="24"/>
        </w:rPr>
      </w:pPr>
      <w:r w:rsidRPr="00127E69">
        <w:rPr>
          <w:rFonts w:asciiTheme="minorHAnsi" w:hAnsiTheme="minorHAnsi" w:cstheme="minorHAnsi"/>
          <w:b/>
          <w:sz w:val="24"/>
          <w:szCs w:val="24"/>
        </w:rPr>
        <w:t>“Annual Accounting Period” or “Financial Year”</w:t>
      </w:r>
      <w:r w:rsidRPr="00127E69">
        <w:rPr>
          <w:rFonts w:asciiTheme="minorHAnsi" w:hAnsiTheme="minorHAnsi" w:cstheme="minorHAnsi"/>
          <w:sz w:val="24"/>
          <w:szCs w:val="24"/>
        </w:rPr>
        <w:t xml:space="preserve"> </w:t>
      </w:r>
      <w:r w:rsidR="002530B3" w:rsidRPr="00127E69">
        <w:rPr>
          <w:rFonts w:asciiTheme="minorHAnsi" w:hAnsiTheme="minorHAnsi" w:cstheme="minorHAnsi"/>
          <w:sz w:val="24"/>
          <w:szCs w:val="24"/>
        </w:rPr>
        <w:t>means the period commencing on [date and month] and ending on [date and month] of the succeeding calendar year</w:t>
      </w:r>
      <w:r w:rsidR="00302650" w:rsidRPr="00127E69">
        <w:rPr>
          <w:rFonts w:asciiTheme="minorHAnsi" w:hAnsiTheme="minorHAnsi" w:cstheme="minorHAnsi"/>
          <w:sz w:val="24"/>
          <w:szCs w:val="24"/>
        </w:rPr>
        <w:t>.</w:t>
      </w:r>
    </w:p>
    <w:p w:rsidR="00302650" w:rsidRPr="00127E69" w:rsidRDefault="00302650" w:rsidP="00127E69">
      <w:pPr>
        <w:pStyle w:val="ListParagraph"/>
        <w:rPr>
          <w:rFonts w:asciiTheme="minorHAnsi" w:hAnsiTheme="minorHAnsi" w:cstheme="minorHAnsi"/>
          <w:sz w:val="24"/>
          <w:szCs w:val="24"/>
        </w:rPr>
      </w:pPr>
    </w:p>
    <w:p w:rsidR="004C6D3A" w:rsidRPr="00127E69" w:rsidRDefault="00302650" w:rsidP="00140577">
      <w:pPr>
        <w:widowControl w:val="0"/>
        <w:numPr>
          <w:ilvl w:val="1"/>
          <w:numId w:val="34"/>
        </w:numPr>
        <w:autoSpaceDE w:val="0"/>
        <w:autoSpaceDN w:val="0"/>
        <w:adjustRightInd w:val="0"/>
        <w:ind w:left="630" w:hanging="720"/>
        <w:jc w:val="both"/>
        <w:rPr>
          <w:rFonts w:asciiTheme="minorHAnsi" w:hAnsiTheme="minorHAnsi" w:cstheme="minorHAnsi"/>
          <w:sz w:val="24"/>
          <w:szCs w:val="24"/>
        </w:rPr>
      </w:pPr>
      <w:r w:rsidRPr="00127E69">
        <w:rPr>
          <w:rFonts w:asciiTheme="minorHAnsi" w:hAnsiTheme="minorHAnsi" w:cstheme="minorHAnsi"/>
          <w:b/>
          <w:sz w:val="24"/>
          <w:szCs w:val="24"/>
        </w:rPr>
        <w:t>“Applicable Laws”</w:t>
      </w:r>
      <w:r w:rsidR="004C6D3A" w:rsidRPr="00127E69">
        <w:rPr>
          <w:rFonts w:asciiTheme="minorHAnsi" w:hAnsiTheme="minorHAnsi" w:cstheme="minorHAnsi"/>
          <w:sz w:val="24"/>
          <w:szCs w:val="24"/>
        </w:rPr>
        <w:t xml:space="preserve"> </w:t>
      </w:r>
      <w:bookmarkStart w:id="150" w:name="_Hlk142768249"/>
      <w:r w:rsidRPr="00127E69">
        <w:rPr>
          <w:rFonts w:asciiTheme="minorHAnsi" w:hAnsiTheme="minorHAnsi" w:cstheme="minorHAnsi"/>
          <w:sz w:val="24"/>
          <w:szCs w:val="24"/>
        </w:rPr>
        <w:t xml:space="preserve">means </w:t>
      </w:r>
      <w:bookmarkStart w:id="151" w:name="_Hlk142766776"/>
      <w:r w:rsidRPr="00127E69">
        <w:rPr>
          <w:rFonts w:asciiTheme="minorHAnsi" w:hAnsiTheme="minorHAnsi" w:cstheme="minorHAnsi"/>
          <w:sz w:val="24"/>
          <w:szCs w:val="24"/>
        </w:rPr>
        <w:t xml:space="preserve">Part VIIIA of the repealed Companies Ordinance, 1984, Companies Act, 2017, the Non-Banking Finance Companies (Establishment and Regulations) Rules, 2003, </w:t>
      </w:r>
      <w:r w:rsidR="00307410" w:rsidRPr="00127E69">
        <w:rPr>
          <w:rFonts w:asciiTheme="minorHAnsi" w:hAnsiTheme="minorHAnsi" w:cstheme="minorHAnsi"/>
          <w:sz w:val="24"/>
          <w:szCs w:val="24"/>
        </w:rPr>
        <w:t>Non-Banking Finance Companies (Establishment and Regulations)  Regulations, 2008</w:t>
      </w:r>
      <w:r w:rsidRPr="00127E69">
        <w:rPr>
          <w:rFonts w:asciiTheme="minorHAnsi" w:hAnsiTheme="minorHAnsi" w:cstheme="minorHAnsi"/>
          <w:sz w:val="24"/>
          <w:szCs w:val="24"/>
        </w:rPr>
        <w:t xml:space="preserve">, </w:t>
      </w:r>
      <w:r w:rsidR="00307410" w:rsidRPr="00127E69">
        <w:rPr>
          <w:rFonts w:asciiTheme="minorHAnsi" w:hAnsiTheme="minorHAnsi" w:cstheme="minorHAnsi"/>
          <w:sz w:val="24"/>
          <w:szCs w:val="24"/>
        </w:rPr>
        <w:t>Private Funds Regulations, 2015</w:t>
      </w:r>
      <w:r w:rsidRPr="00127E69">
        <w:rPr>
          <w:rFonts w:asciiTheme="minorHAnsi" w:hAnsiTheme="minorHAnsi" w:cstheme="minorHAnsi"/>
          <w:sz w:val="24"/>
          <w:szCs w:val="24"/>
        </w:rPr>
        <w:t xml:space="preserve">, ITO, 2001, Foreign Exchange Manual, Foreign Exchange Regulation Act, 1947 </w:t>
      </w:r>
      <w:r w:rsidR="00307410" w:rsidRPr="00127E69">
        <w:rPr>
          <w:rFonts w:asciiTheme="minorHAnsi" w:hAnsiTheme="minorHAnsi" w:cstheme="minorHAnsi"/>
          <w:sz w:val="24"/>
          <w:szCs w:val="24"/>
        </w:rPr>
        <w:t>and all applicable rules, regulations, directives, orders and circulars</w:t>
      </w:r>
      <w:r w:rsidRPr="00127E69">
        <w:rPr>
          <w:rFonts w:asciiTheme="minorHAnsi" w:hAnsiTheme="minorHAnsi" w:cstheme="minorHAnsi"/>
          <w:sz w:val="24"/>
          <w:szCs w:val="24"/>
        </w:rPr>
        <w:t xml:space="preserve"> by the </w:t>
      </w:r>
      <w:r w:rsidR="00E50B37" w:rsidRPr="00127E69">
        <w:rPr>
          <w:rFonts w:asciiTheme="minorHAnsi" w:hAnsiTheme="minorHAnsi" w:cstheme="minorHAnsi"/>
          <w:sz w:val="24"/>
          <w:szCs w:val="24"/>
        </w:rPr>
        <w:t>Commission</w:t>
      </w:r>
      <w:r w:rsidRPr="00127E69">
        <w:rPr>
          <w:rFonts w:asciiTheme="minorHAnsi" w:hAnsiTheme="minorHAnsi" w:cstheme="minorHAnsi"/>
          <w:sz w:val="24"/>
          <w:szCs w:val="24"/>
        </w:rPr>
        <w:t xml:space="preserve">, FBR, SBP or any other authority having jurisdiction over the </w:t>
      </w:r>
      <w:r w:rsidR="00307410" w:rsidRPr="00127E69">
        <w:rPr>
          <w:rFonts w:asciiTheme="minorHAnsi" w:hAnsiTheme="minorHAnsi" w:cstheme="minorHAnsi"/>
          <w:sz w:val="24"/>
          <w:szCs w:val="24"/>
        </w:rPr>
        <w:t>Private Fund Management Company</w:t>
      </w:r>
      <w:r w:rsidRPr="00127E69">
        <w:rPr>
          <w:rFonts w:asciiTheme="minorHAnsi" w:hAnsiTheme="minorHAnsi" w:cstheme="minorHAnsi"/>
          <w:sz w:val="24"/>
          <w:szCs w:val="24"/>
        </w:rPr>
        <w:t xml:space="preserve">, the Private Fund and the </w:t>
      </w:r>
      <w:r w:rsidR="00307410" w:rsidRPr="00127E69">
        <w:rPr>
          <w:rFonts w:asciiTheme="minorHAnsi" w:hAnsiTheme="minorHAnsi" w:cstheme="minorHAnsi"/>
          <w:sz w:val="24"/>
          <w:szCs w:val="24"/>
        </w:rPr>
        <w:t>Trustee</w:t>
      </w:r>
      <w:r w:rsidRPr="00127E69">
        <w:rPr>
          <w:rFonts w:asciiTheme="minorHAnsi" w:hAnsiTheme="minorHAnsi" w:cstheme="minorHAnsi"/>
          <w:sz w:val="24"/>
          <w:szCs w:val="24"/>
        </w:rPr>
        <w:t>, all as may be issued or amended or replaced from time to time</w:t>
      </w:r>
      <w:r w:rsidR="00B42F80" w:rsidRPr="00127E69">
        <w:rPr>
          <w:rFonts w:asciiTheme="minorHAnsi" w:hAnsiTheme="minorHAnsi" w:cstheme="minorHAnsi"/>
          <w:sz w:val="24"/>
          <w:szCs w:val="24"/>
        </w:rPr>
        <w:t xml:space="preserve">, </w:t>
      </w:r>
      <w:r w:rsidR="00B42F80" w:rsidRPr="00127E69">
        <w:rPr>
          <w:rFonts w:asciiTheme="minorHAnsi" w:hAnsiTheme="minorHAnsi" w:cstheme="minorHAnsi"/>
          <w:sz w:val="24"/>
          <w:szCs w:val="24"/>
          <w:lang w:val="en-GB"/>
        </w:rPr>
        <w:t>including Shariah Advisor guidelines</w:t>
      </w:r>
      <w:r w:rsidR="00307410" w:rsidRPr="00127E69">
        <w:rPr>
          <w:rFonts w:asciiTheme="minorHAnsi" w:hAnsiTheme="minorHAnsi" w:cstheme="minorHAnsi"/>
          <w:sz w:val="24"/>
          <w:szCs w:val="24"/>
        </w:rPr>
        <w:t>.</w:t>
      </w:r>
    </w:p>
    <w:bookmarkEnd w:id="150"/>
    <w:bookmarkEnd w:id="151"/>
    <w:p w:rsidR="004C6D3A" w:rsidRPr="00127E69" w:rsidRDefault="004C6D3A" w:rsidP="00127E69">
      <w:pPr>
        <w:widowControl w:val="0"/>
        <w:tabs>
          <w:tab w:val="left" w:pos="-1260"/>
          <w:tab w:val="num" w:pos="630"/>
        </w:tabs>
        <w:autoSpaceDE w:val="0"/>
        <w:autoSpaceDN w:val="0"/>
        <w:adjustRightInd w:val="0"/>
        <w:outlineLvl w:val="0"/>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sz w:val="24"/>
          <w:szCs w:val="24"/>
        </w:rPr>
      </w:pPr>
      <w:r w:rsidRPr="00127E69">
        <w:rPr>
          <w:rFonts w:asciiTheme="minorHAnsi" w:hAnsiTheme="minorHAnsi" w:cstheme="minorHAnsi"/>
          <w:b/>
          <w:sz w:val="24"/>
          <w:szCs w:val="24"/>
        </w:rPr>
        <w:t>“Auditor”</w:t>
      </w:r>
      <w:r w:rsidRPr="00127E69">
        <w:rPr>
          <w:rFonts w:asciiTheme="minorHAnsi" w:hAnsiTheme="minorHAnsi" w:cstheme="minorHAnsi"/>
          <w:sz w:val="24"/>
          <w:szCs w:val="24"/>
        </w:rPr>
        <w:t xml:space="preserve"> means the Auditor of the Trust appointed by the Private Fund Management Company, with the consent of the Trustee, as </w:t>
      </w:r>
      <w:r w:rsidR="004A783D" w:rsidRPr="00127E69">
        <w:rPr>
          <w:rFonts w:asciiTheme="minorHAnsi" w:hAnsiTheme="minorHAnsi" w:cstheme="minorHAnsi"/>
          <w:sz w:val="24"/>
          <w:szCs w:val="24"/>
        </w:rPr>
        <w:t>Private Funds Regulations, 2015</w:t>
      </w:r>
      <w:r w:rsidRPr="00127E69">
        <w:rPr>
          <w:rFonts w:asciiTheme="minorHAnsi" w:hAnsiTheme="minorHAnsi" w:cstheme="minorHAnsi"/>
          <w:sz w:val="24"/>
          <w:szCs w:val="24"/>
        </w:rPr>
        <w:t>.</w:t>
      </w:r>
    </w:p>
    <w:p w:rsidR="004C6D3A" w:rsidRPr="00127E69" w:rsidRDefault="004C6D3A" w:rsidP="00127E69">
      <w:pPr>
        <w:widowControl w:val="0"/>
        <w:tabs>
          <w:tab w:val="left" w:pos="-1260"/>
          <w:tab w:val="num" w:pos="630"/>
        </w:tabs>
        <w:autoSpaceDE w:val="0"/>
        <w:autoSpaceDN w:val="0"/>
        <w:adjustRightInd w:val="0"/>
        <w:ind w:left="630" w:hanging="720"/>
        <w:outlineLvl w:val="0"/>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sz w:val="24"/>
          <w:szCs w:val="24"/>
        </w:rPr>
      </w:pPr>
      <w:r w:rsidRPr="00127E69">
        <w:rPr>
          <w:rFonts w:asciiTheme="minorHAnsi" w:hAnsiTheme="minorHAnsi" w:cstheme="minorHAnsi"/>
          <w:b/>
          <w:sz w:val="24"/>
          <w:szCs w:val="24"/>
        </w:rPr>
        <w:t>“Bank”</w:t>
      </w:r>
      <w:r w:rsidRPr="00127E69">
        <w:rPr>
          <w:rFonts w:asciiTheme="minorHAnsi" w:hAnsiTheme="minorHAnsi" w:cstheme="minorHAnsi"/>
          <w:sz w:val="24"/>
          <w:szCs w:val="24"/>
        </w:rPr>
        <w:t xml:space="preserve"> means institutions(s) banking services under the Banking Companies Ordinance 1962, or any other Regulation in force for the time being in Pakistan, or if operating outside Pakistan, under the banking laws of the jurisdiction of its operation outside Pakistan.</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“Bank Accounts” </w:t>
      </w:r>
      <w:r w:rsidR="00E100F6" w:rsidRPr="00127E69">
        <w:rPr>
          <w:rFonts w:asciiTheme="minorHAnsi" w:hAnsiTheme="minorHAnsi" w:cstheme="minorHAnsi"/>
          <w:bCs/>
          <w:sz w:val="24"/>
          <w:szCs w:val="24"/>
        </w:rPr>
        <w:t xml:space="preserve">means those account(s) opened and maintained for the Private Fund by the Trustee at Banks, the beneficial ownerships in which shall vest in the Unit Holder(s). Bank Accounts shall only be opened in Scheduled Banks </w:t>
      </w:r>
      <w:bookmarkStart w:id="152" w:name="_Hlk142835014"/>
      <w:r w:rsidR="00E100F6" w:rsidRPr="00127E69">
        <w:rPr>
          <w:rFonts w:asciiTheme="minorHAnsi" w:hAnsiTheme="minorHAnsi" w:cstheme="minorHAnsi"/>
          <w:bCs/>
          <w:sz w:val="24"/>
          <w:szCs w:val="24"/>
        </w:rPr>
        <w:t xml:space="preserve">(Scheduled Islamic Banks, Islamic banking windows of scheduled commercial banks for Shariah Compliant Private Fun. </w:t>
      </w:r>
      <w:r w:rsidRPr="00127E69">
        <w:rPr>
          <w:rFonts w:asciiTheme="minorHAnsi" w:hAnsiTheme="minorHAnsi" w:cstheme="minorHAnsi"/>
          <w:bCs/>
          <w:sz w:val="24"/>
          <w:szCs w:val="24"/>
        </w:rPr>
        <w:t>In case an account needs to be opened with a conventional bank, it shall only be a current account and it shall be opened after specific approval from the Shariah Advisor</w:t>
      </w:r>
      <w:r w:rsidR="00E100F6" w:rsidRPr="00127E69">
        <w:rPr>
          <w:rFonts w:asciiTheme="minorHAnsi" w:hAnsiTheme="minorHAnsi" w:cstheme="minorHAnsi"/>
          <w:bCs/>
          <w:sz w:val="24"/>
          <w:szCs w:val="24"/>
        </w:rPr>
        <w:t>)</w:t>
      </w:r>
      <w:bookmarkEnd w:id="152"/>
      <w:r w:rsidRPr="00127E69">
        <w:rPr>
          <w:rFonts w:asciiTheme="minorHAnsi" w:hAnsiTheme="minorHAnsi" w:cstheme="minorHAnsi"/>
          <w:bCs/>
          <w:sz w:val="24"/>
          <w:szCs w:val="24"/>
        </w:rPr>
        <w:t xml:space="preserve">.  </w:t>
      </w:r>
    </w:p>
    <w:p w:rsidR="004C6D3A" w:rsidRPr="00127E69" w:rsidRDefault="004C6D3A" w:rsidP="00127E69">
      <w:pPr>
        <w:pStyle w:val="ListParagraph"/>
        <w:rPr>
          <w:rFonts w:asciiTheme="minorHAnsi" w:hAnsiTheme="minorHAnsi" w:cstheme="minorHAnsi"/>
          <w:sz w:val="24"/>
          <w:szCs w:val="24"/>
        </w:rPr>
      </w:pPr>
    </w:p>
    <w:p w:rsidR="004C6D3A" w:rsidRPr="00327EAC"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
          <w:sz w:val="24"/>
          <w:szCs w:val="24"/>
        </w:rPr>
      </w:pPr>
      <w:r w:rsidRPr="00127E69">
        <w:rPr>
          <w:rFonts w:asciiTheme="minorHAnsi" w:hAnsiTheme="minorHAnsi" w:cstheme="minorHAnsi"/>
          <w:b/>
          <w:sz w:val="24"/>
          <w:szCs w:val="24"/>
        </w:rPr>
        <w:t xml:space="preserve">“Board” </w:t>
      </w:r>
      <w:r w:rsidRPr="00127E69">
        <w:rPr>
          <w:rFonts w:asciiTheme="minorHAnsi" w:hAnsiTheme="minorHAnsi" w:cstheme="minorHAnsi"/>
          <w:sz w:val="24"/>
          <w:szCs w:val="24"/>
        </w:rPr>
        <w:t>means the Board of Directors of the Private Fund Management Company.</w:t>
      </w: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sz w:val="24"/>
          <w:szCs w:val="24"/>
        </w:rPr>
      </w:pPr>
      <w:r w:rsidRPr="00127E69">
        <w:rPr>
          <w:rFonts w:asciiTheme="minorHAnsi" w:hAnsiTheme="minorHAnsi" w:cstheme="minorHAnsi"/>
          <w:b/>
          <w:sz w:val="24"/>
          <w:szCs w:val="24"/>
        </w:rPr>
        <w:t xml:space="preserve"> “Business Day”</w:t>
      </w:r>
      <w:r w:rsidRPr="00127E69">
        <w:rPr>
          <w:rFonts w:asciiTheme="minorHAnsi" w:hAnsiTheme="minorHAnsi" w:cstheme="minorHAnsi"/>
          <w:sz w:val="24"/>
          <w:szCs w:val="24"/>
        </w:rPr>
        <w:t xml:space="preserve"> means any day (business hours thereof as specified in the </w:t>
      </w:r>
      <w:r w:rsidR="00073B7B"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 xml:space="preserve">Placement Memorandum) on which banks are open for business in Pakistan. </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
          <w:sz w:val="24"/>
          <w:szCs w:val="24"/>
        </w:rPr>
      </w:pPr>
      <w:r w:rsidRPr="00127E69">
        <w:rPr>
          <w:rFonts w:asciiTheme="minorHAnsi" w:hAnsiTheme="minorHAnsi" w:cstheme="minorHAnsi"/>
          <w:b/>
          <w:sz w:val="24"/>
          <w:szCs w:val="24"/>
        </w:rPr>
        <w:t xml:space="preserve">“Capital Commitments” </w:t>
      </w:r>
      <w:r w:rsidRPr="00127E69">
        <w:rPr>
          <w:rFonts w:asciiTheme="minorHAnsi" w:hAnsiTheme="minorHAnsi" w:cstheme="minorHAnsi"/>
          <w:sz w:val="24"/>
          <w:szCs w:val="24"/>
        </w:rPr>
        <w:t xml:space="preserve">shall have the same meaning as prescribed in the </w:t>
      </w:r>
      <w:r w:rsidR="006558C4"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Placement Memorandum).</w:t>
      </w:r>
    </w:p>
    <w:p w:rsidR="004C6D3A" w:rsidRPr="00127E69" w:rsidRDefault="004C6D3A" w:rsidP="00127E69">
      <w:pPr>
        <w:pStyle w:val="ListParagrap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sz w:val="24"/>
          <w:szCs w:val="24"/>
        </w:rPr>
      </w:pPr>
      <w:r w:rsidRPr="00127E69">
        <w:rPr>
          <w:rFonts w:asciiTheme="minorHAnsi" w:hAnsiTheme="minorHAnsi" w:cstheme="minorHAnsi"/>
          <w:b/>
          <w:sz w:val="24"/>
          <w:szCs w:val="24"/>
        </w:rPr>
        <w:t xml:space="preserve">“Carried Interest” </w:t>
      </w:r>
      <w:r w:rsidRPr="00127E69">
        <w:rPr>
          <w:rFonts w:asciiTheme="minorHAnsi" w:hAnsiTheme="minorHAnsi" w:cstheme="minorHAnsi"/>
          <w:sz w:val="24"/>
          <w:szCs w:val="24"/>
        </w:rPr>
        <w:t xml:space="preserve">shall have the same meaning as prescribed to it in the </w:t>
      </w:r>
      <w:r w:rsidR="00BA43C6" w:rsidRPr="00127E69">
        <w:rPr>
          <w:rFonts w:asciiTheme="minorHAnsi" w:hAnsiTheme="minorHAnsi" w:cstheme="minorHAnsi"/>
          <w:sz w:val="24"/>
          <w:szCs w:val="24"/>
        </w:rPr>
        <w:t xml:space="preserve">Private </w:t>
      </w:r>
      <w:r w:rsidRPr="00127E69">
        <w:rPr>
          <w:rFonts w:asciiTheme="minorHAnsi" w:hAnsiTheme="minorHAnsi" w:cstheme="minorHAnsi"/>
          <w:sz w:val="24"/>
          <w:szCs w:val="24"/>
        </w:rPr>
        <w:t>Placement Memorandum and the Term Sheet.</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sz w:val="24"/>
          <w:szCs w:val="24"/>
        </w:rPr>
      </w:pPr>
      <w:r w:rsidRPr="00127E69">
        <w:rPr>
          <w:rFonts w:asciiTheme="minorHAnsi" w:hAnsiTheme="minorHAnsi" w:cstheme="minorHAnsi"/>
          <w:b/>
          <w:sz w:val="24"/>
          <w:szCs w:val="24"/>
        </w:rPr>
        <w:t>“Certificate”</w:t>
      </w:r>
      <w:r w:rsidRPr="00127E69">
        <w:rPr>
          <w:rFonts w:asciiTheme="minorHAnsi" w:hAnsiTheme="minorHAnsi" w:cstheme="minorHAnsi"/>
          <w:sz w:val="24"/>
          <w:szCs w:val="24"/>
        </w:rPr>
        <w:t xml:space="preserve"> means the definitive certificate acknowledging the number of Units registered in the name of the Unit Holder issued at the request of the Unit Holder pursuant to the provisions of this </w:t>
      </w:r>
      <w:r w:rsidR="000A6B34">
        <w:rPr>
          <w:rFonts w:asciiTheme="minorHAnsi" w:hAnsiTheme="minorHAnsi" w:cstheme="minorHAnsi"/>
          <w:sz w:val="24"/>
          <w:szCs w:val="24"/>
        </w:rPr>
        <w:t>Deed</w:t>
      </w:r>
      <w:r w:rsidRPr="00127E69">
        <w:rPr>
          <w:rFonts w:asciiTheme="minorHAnsi" w:hAnsiTheme="minorHAnsi" w:cstheme="minorHAnsi"/>
          <w:sz w:val="24"/>
          <w:szCs w:val="24"/>
        </w:rPr>
        <w:t>.</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“Charity” </w:t>
      </w:r>
      <w:r w:rsidRPr="00127E69">
        <w:rPr>
          <w:rFonts w:asciiTheme="minorHAnsi" w:hAnsiTheme="minorHAnsi" w:cstheme="minorHAnsi"/>
          <w:bCs/>
          <w:sz w:val="24"/>
          <w:szCs w:val="24"/>
        </w:rPr>
        <w:t>means amount paid by the Trustee, upon instruction of the Private Fund Management Company and in consultation with the Shariah Advisor, out of the income of the Fund to approved Charitable Trust/welfare organization, representing income which is impermissible/ Haram.</w:t>
      </w:r>
    </w:p>
    <w:p w:rsidR="004C6D3A" w:rsidRPr="00127E69" w:rsidRDefault="004C6D3A" w:rsidP="00127E69">
      <w:pPr>
        <w:widowControl w:val="0"/>
        <w:autoSpaceDE w:val="0"/>
        <w:autoSpaceDN w:val="0"/>
        <w:adjustRightInd w:val="0"/>
        <w:ind w:left="630"/>
        <w:jc w:val="bot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sz w:val="24"/>
          <w:szCs w:val="24"/>
        </w:rPr>
      </w:pPr>
      <w:r w:rsidRPr="00127E69">
        <w:rPr>
          <w:rFonts w:asciiTheme="minorHAnsi" w:hAnsiTheme="minorHAnsi" w:cstheme="minorHAnsi"/>
          <w:b/>
          <w:sz w:val="24"/>
          <w:szCs w:val="24"/>
        </w:rPr>
        <w:t xml:space="preserve">“Constitutive Documents” </w:t>
      </w:r>
      <w:r w:rsidRPr="00127E69">
        <w:rPr>
          <w:rFonts w:asciiTheme="minorHAnsi" w:hAnsiTheme="minorHAnsi" w:cstheme="minorHAnsi"/>
          <w:sz w:val="24"/>
          <w:szCs w:val="24"/>
        </w:rPr>
        <w:t xml:space="preserve">means the </w:t>
      </w:r>
      <w:r w:rsidR="000A6B34">
        <w:rPr>
          <w:rFonts w:asciiTheme="minorHAnsi" w:hAnsiTheme="minorHAnsi" w:cstheme="minorHAnsi"/>
          <w:sz w:val="24"/>
          <w:szCs w:val="24"/>
        </w:rPr>
        <w:t>Deed</w:t>
      </w:r>
      <w:r w:rsidRPr="00127E69">
        <w:rPr>
          <w:rFonts w:asciiTheme="minorHAnsi" w:hAnsiTheme="minorHAnsi" w:cstheme="minorHAnsi"/>
          <w:sz w:val="24"/>
          <w:szCs w:val="24"/>
        </w:rPr>
        <w:t xml:space="preserve">, </w:t>
      </w:r>
      <w:r w:rsidR="00BA43C6" w:rsidRPr="00127E69">
        <w:rPr>
          <w:rFonts w:asciiTheme="minorHAnsi" w:hAnsiTheme="minorHAnsi" w:cstheme="minorHAnsi"/>
          <w:sz w:val="24"/>
          <w:szCs w:val="24"/>
        </w:rPr>
        <w:t xml:space="preserve">Private Placement Memorandum </w:t>
      </w:r>
      <w:r w:rsidRPr="00127E69">
        <w:rPr>
          <w:rFonts w:asciiTheme="minorHAnsi" w:hAnsiTheme="minorHAnsi" w:cstheme="minorHAnsi"/>
          <w:sz w:val="24"/>
          <w:szCs w:val="24"/>
        </w:rPr>
        <w:t xml:space="preserve">and other principal documents governing the formation of a Private Fund established by a Private Fund Management Company including all related material agreements </w:t>
      </w:r>
    </w:p>
    <w:p w:rsidR="004C6D3A" w:rsidRPr="00127E69" w:rsidRDefault="004C6D3A" w:rsidP="00127E69">
      <w:pPr>
        <w:pStyle w:val="ListParagraph"/>
        <w:rPr>
          <w:rFonts w:asciiTheme="minorHAnsi" w:hAnsiTheme="minorHAnsi" w:cstheme="minorHAnsi"/>
          <w:b/>
          <w:sz w:val="24"/>
          <w:szCs w:val="24"/>
        </w:rPr>
      </w:pPr>
    </w:p>
    <w:p w:rsidR="00253928"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bookmarkStart w:id="153" w:name="_Toc79496494"/>
      <w:bookmarkStart w:id="154" w:name="_Toc87608170"/>
      <w:r w:rsidRPr="00127E69">
        <w:rPr>
          <w:rFonts w:asciiTheme="minorHAnsi" w:hAnsiTheme="minorHAnsi" w:cstheme="minorHAnsi"/>
          <w:b/>
          <w:sz w:val="24"/>
          <w:szCs w:val="24"/>
        </w:rPr>
        <w:t xml:space="preserve">“Distributor of Income and Capital” </w:t>
      </w:r>
      <w:r w:rsidRPr="00127E69">
        <w:rPr>
          <w:rFonts w:asciiTheme="minorHAnsi" w:hAnsiTheme="minorHAnsi" w:cstheme="minorHAnsi"/>
          <w:bCs/>
          <w:sz w:val="24"/>
          <w:szCs w:val="24"/>
        </w:rPr>
        <w:t xml:space="preserve">shall have the same meaning as prescribed to it in the Term Sheet in Annexure I of the </w:t>
      </w:r>
      <w:r w:rsidR="006558C4"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Placement Memorandum.</w:t>
      </w:r>
      <w:bookmarkStart w:id="155" w:name="_Toc95230067"/>
      <w:bookmarkStart w:id="156" w:name="_Toc95473115"/>
      <w:bookmarkStart w:id="157" w:name="_Toc98423536"/>
      <w:bookmarkStart w:id="158" w:name="_Toc79496495"/>
      <w:bookmarkStart w:id="159" w:name="_Toc87608171"/>
      <w:bookmarkStart w:id="160" w:name="_Toc88234609"/>
      <w:bookmarkStart w:id="161" w:name="_Toc89873632"/>
      <w:bookmarkStart w:id="162" w:name="_Toc89964759"/>
      <w:bookmarkEnd w:id="153"/>
      <w:bookmarkEnd w:id="154"/>
    </w:p>
    <w:p w:rsidR="00253928" w:rsidRPr="00127E69" w:rsidRDefault="00253928" w:rsidP="00127E69">
      <w:pPr>
        <w:pStyle w:val="ListParagrap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bookmarkStart w:id="163" w:name="_Hlk142835208"/>
      <w:r w:rsidRPr="00127E69">
        <w:rPr>
          <w:rFonts w:asciiTheme="minorHAnsi" w:hAnsiTheme="minorHAnsi" w:cstheme="minorHAnsi"/>
          <w:b/>
          <w:sz w:val="24"/>
          <w:szCs w:val="24"/>
        </w:rPr>
        <w:t>“Eligible Investor”</w:t>
      </w:r>
      <w:r w:rsidRPr="00127E69">
        <w:rPr>
          <w:rFonts w:asciiTheme="minorHAnsi" w:hAnsiTheme="minorHAnsi" w:cstheme="minorHAnsi"/>
          <w:sz w:val="24"/>
          <w:szCs w:val="24"/>
        </w:rPr>
        <w:t xml:space="preserve"> </w:t>
      </w:r>
      <w:r w:rsidRPr="00127E69">
        <w:rPr>
          <w:rFonts w:asciiTheme="minorHAnsi" w:hAnsiTheme="minorHAnsi" w:cstheme="minorHAnsi"/>
          <w:bCs/>
          <w:sz w:val="24"/>
          <w:szCs w:val="24"/>
        </w:rPr>
        <w:t>means a person who has net assets of at least Rs. 15</w:t>
      </w:r>
      <w:r w:rsidR="006558C4" w:rsidRPr="00127E69">
        <w:rPr>
          <w:rFonts w:asciiTheme="minorHAnsi" w:hAnsiTheme="minorHAnsi" w:cstheme="minorHAnsi"/>
          <w:bCs/>
          <w:sz w:val="24"/>
          <w:szCs w:val="24"/>
        </w:rPr>
        <w:t xml:space="preserve"> </w:t>
      </w:r>
      <w:r w:rsidRPr="00127E69">
        <w:rPr>
          <w:rFonts w:asciiTheme="minorHAnsi" w:hAnsiTheme="minorHAnsi" w:cstheme="minorHAnsi"/>
          <w:bCs/>
          <w:sz w:val="24"/>
          <w:szCs w:val="24"/>
        </w:rPr>
        <w:t>million excluding the value of personal residence and who furnishes a declaration to the Private Fund Management Company that he understands the risks of investment in a Private Fund.</w:t>
      </w:r>
      <w:bookmarkEnd w:id="155"/>
      <w:bookmarkEnd w:id="156"/>
      <w:bookmarkEnd w:id="157"/>
    </w:p>
    <w:bookmarkEnd w:id="158"/>
    <w:bookmarkEnd w:id="159"/>
    <w:bookmarkEnd w:id="160"/>
    <w:bookmarkEnd w:id="161"/>
    <w:bookmarkEnd w:id="162"/>
    <w:bookmarkEnd w:id="163"/>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sz w:val="24"/>
          <w:szCs w:val="24"/>
        </w:rPr>
      </w:pPr>
      <w:r w:rsidRPr="00127E69">
        <w:rPr>
          <w:rFonts w:asciiTheme="minorHAnsi" w:hAnsiTheme="minorHAnsi" w:cstheme="minorHAnsi"/>
          <w:b/>
          <w:sz w:val="24"/>
          <w:szCs w:val="24"/>
        </w:rPr>
        <w:t>“Financial Institution”</w:t>
      </w:r>
      <w:r w:rsidRPr="00127E69">
        <w:rPr>
          <w:rFonts w:asciiTheme="minorHAnsi" w:hAnsiTheme="minorHAnsi" w:cstheme="minorHAnsi"/>
          <w:sz w:val="24"/>
          <w:szCs w:val="24"/>
        </w:rPr>
        <w:t xml:space="preserve"> carries the same meaning as defined under the Companies Act, 2017.</w:t>
      </w:r>
    </w:p>
    <w:p w:rsidR="004C6D3A" w:rsidRPr="00127E69" w:rsidRDefault="004C6D3A" w:rsidP="00127E69">
      <w:pPr>
        <w:widowControl w:val="0"/>
        <w:tabs>
          <w:tab w:val="left" w:pos="-1260"/>
          <w:tab w:val="num" w:pos="630"/>
        </w:tabs>
        <w:autoSpaceDE w:val="0"/>
        <w:autoSpaceDN w:val="0"/>
        <w:adjustRightInd w:val="0"/>
        <w:ind w:left="630" w:hanging="720"/>
        <w:outlineLvl w:val="0"/>
        <w:rPr>
          <w:rFonts w:asciiTheme="minorHAnsi" w:hAnsiTheme="minorHAnsi" w:cstheme="minorHAnsi"/>
          <w:sz w:val="24"/>
          <w:szCs w:val="24"/>
        </w:rPr>
      </w:pPr>
      <w:r w:rsidRPr="00127E69">
        <w:rPr>
          <w:rFonts w:asciiTheme="minorHAnsi" w:hAnsiTheme="minorHAnsi" w:cstheme="minorHAnsi"/>
          <w:sz w:val="24"/>
          <w:szCs w:val="24"/>
        </w:rPr>
        <w:tab/>
      </w: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“Force Majeure” </w:t>
      </w:r>
      <w:r w:rsidRPr="00127E69">
        <w:rPr>
          <w:rFonts w:asciiTheme="minorHAnsi" w:hAnsiTheme="minorHAnsi" w:cstheme="minorHAnsi"/>
          <w:bCs/>
          <w:sz w:val="24"/>
          <w:szCs w:val="24"/>
        </w:rPr>
        <w:t>shall mean any occurrence or circumstance or element beyond the control of, and which cannot be avoided or overcome by, the Private Fund Management Company or the Trustee, and makes the performance of the Constitutive Documents or any obligations of the Private Fund Management Company or the Trustee in whole or in part impossible or impracticable or otherwise delays such performance, including but not limited to any situation where performance is impossible without unreasonable expenditure. Such circumstances include but are not limited to floods, fires, droughts, typhoons, earthquakes and other acts of God and other unavoidable or unpredictable elements beyond reasonable control, such as war (declared or undeclared), insurrection, civil war, acts of terrorism, accidents, strikes, riots, turmoil, civil commotion, pandemics (including COVID 19), any act or omission of a governmental authority, failure of communication system, hacking of computer system and transmissions by unscrupulous persons, closure of stock exchanges, banks or financial institutions, freezing of economic activities and other macro-economic factors, etc. or any other event which prevents or significantly hinders or prevents performance of the operations of the Private Fund Management Company or Trustee.</w:t>
      </w:r>
    </w:p>
    <w:p w:rsidR="006558C4" w:rsidRPr="00127E69" w:rsidRDefault="006558C4" w:rsidP="00127E69">
      <w:pPr>
        <w:pStyle w:val="ListParagrap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“Holder” or “Unit Holder” </w:t>
      </w:r>
      <w:r w:rsidR="006558C4" w:rsidRPr="00127E69">
        <w:rPr>
          <w:rFonts w:asciiTheme="minorHAnsi" w:hAnsiTheme="minorHAnsi" w:cstheme="minorHAnsi"/>
          <w:bCs/>
          <w:sz w:val="24"/>
          <w:szCs w:val="24"/>
        </w:rPr>
        <w:t>means the Eligible Investor who owns one or more units of a Private Fund and whose name appears in the Register.</w:t>
      </w:r>
    </w:p>
    <w:p w:rsidR="004C6D3A" w:rsidRPr="00127E69" w:rsidRDefault="004C6D3A" w:rsidP="00127E69">
      <w:pPr>
        <w:pStyle w:val="ListParagraph"/>
        <w:rPr>
          <w:rFonts w:asciiTheme="minorHAnsi" w:hAnsiTheme="minorHAnsi" w:cstheme="minorHAnsi"/>
          <w:sz w:val="24"/>
          <w:szCs w:val="24"/>
        </w:rPr>
      </w:pPr>
    </w:p>
    <w:p w:rsidR="009F39B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“Haram Income” </w:t>
      </w:r>
      <w:r w:rsidRPr="00127E69">
        <w:rPr>
          <w:rFonts w:asciiTheme="minorHAnsi" w:hAnsiTheme="minorHAnsi" w:cstheme="minorHAnsi"/>
          <w:bCs/>
          <w:sz w:val="24"/>
          <w:szCs w:val="24"/>
        </w:rPr>
        <w:t>means any income prohibited by the Shariah.</w:t>
      </w:r>
    </w:p>
    <w:p w:rsidR="004C6D3A" w:rsidRPr="00127E69" w:rsidRDefault="004C6D3A" w:rsidP="00127E69">
      <w:pPr>
        <w:pStyle w:val="ListParagraph"/>
        <w:tabs>
          <w:tab w:val="num" w:pos="630"/>
        </w:tabs>
        <w:ind w:left="630" w:hanging="720"/>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“IAS” </w:t>
      </w:r>
      <w:r w:rsidRPr="00127E69">
        <w:rPr>
          <w:rFonts w:asciiTheme="minorHAnsi" w:hAnsiTheme="minorHAnsi" w:cstheme="minorHAnsi"/>
          <w:bCs/>
          <w:sz w:val="24"/>
          <w:szCs w:val="24"/>
        </w:rPr>
        <w:t xml:space="preserve">means International Accounting Standards. </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lastRenderedPageBreak/>
        <w:t xml:space="preserve">“IFRS” </w:t>
      </w:r>
      <w:r w:rsidRPr="00127E69">
        <w:rPr>
          <w:rFonts w:asciiTheme="minorHAnsi" w:hAnsiTheme="minorHAnsi" w:cstheme="minorHAnsi"/>
          <w:bCs/>
          <w:sz w:val="24"/>
          <w:szCs w:val="24"/>
        </w:rPr>
        <w:t xml:space="preserve">means International Financial Reporting Standards. </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“Investee Company” or “Portfolio Company” </w:t>
      </w:r>
      <w:r w:rsidRPr="00127E69">
        <w:rPr>
          <w:rFonts w:asciiTheme="minorHAnsi" w:hAnsiTheme="minorHAnsi" w:cstheme="minorHAnsi"/>
          <w:bCs/>
          <w:sz w:val="24"/>
          <w:szCs w:val="24"/>
        </w:rPr>
        <w:t xml:space="preserve">shall have the same meaning as prescribed to it in the </w:t>
      </w:r>
      <w:r w:rsidR="007F4748"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Placement Memorandum.</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“Investment” </w:t>
      </w:r>
      <w:r w:rsidRPr="00127E69">
        <w:rPr>
          <w:rFonts w:asciiTheme="minorHAnsi" w:hAnsiTheme="minorHAnsi" w:cstheme="minorHAnsi"/>
          <w:bCs/>
          <w:sz w:val="24"/>
          <w:szCs w:val="24"/>
        </w:rPr>
        <w:t>means any Authorized Investment forming part of the Trust Property.</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“Investment Facilitators” </w:t>
      </w:r>
      <w:r w:rsidRPr="00127E69">
        <w:rPr>
          <w:rFonts w:asciiTheme="minorHAnsi" w:hAnsiTheme="minorHAnsi" w:cstheme="minorHAnsi"/>
          <w:bCs/>
          <w:sz w:val="24"/>
          <w:szCs w:val="24"/>
        </w:rPr>
        <w:t>means an individual, firm, corporate or other entity appointed by the Management Company to identify, solicit and assist investors in investing in the Scheme. The Private Fund Management Company shall compensate the Investment Facilitators.</w:t>
      </w:r>
    </w:p>
    <w:p w:rsidR="004C6D3A" w:rsidRPr="00127E69" w:rsidRDefault="004C6D3A" w:rsidP="00127E69">
      <w:pPr>
        <w:widowControl w:val="0"/>
        <w:tabs>
          <w:tab w:val="num" w:pos="630"/>
        </w:tabs>
        <w:autoSpaceDE w:val="0"/>
        <w:autoSpaceDN w:val="0"/>
        <w:adjustRightInd w:val="0"/>
        <w:ind w:left="630"/>
        <w:jc w:val="both"/>
        <w:rPr>
          <w:rFonts w:asciiTheme="minorHAnsi" w:hAnsiTheme="minorHAnsi" w:cstheme="minorHAnsi"/>
          <w:sz w:val="24"/>
          <w:szCs w:val="24"/>
        </w:rPr>
      </w:pPr>
    </w:p>
    <w:p w:rsidR="00A14CDE"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“Investment Policy Statement” </w:t>
      </w:r>
      <w:r w:rsidRPr="00127E69">
        <w:rPr>
          <w:rFonts w:asciiTheme="minorHAnsi" w:hAnsiTheme="minorHAnsi" w:cstheme="minorHAnsi"/>
          <w:bCs/>
          <w:sz w:val="24"/>
          <w:szCs w:val="24"/>
        </w:rPr>
        <w:t>means a statement obtained from the investor which at least covers the information regarding investor knowledge, qualification, risk appetite and investment objective.</w:t>
      </w:r>
    </w:p>
    <w:p w:rsidR="00A14CDE" w:rsidRPr="00127E69" w:rsidRDefault="00A14CDE" w:rsidP="00127E69">
      <w:pPr>
        <w:pStyle w:val="ListParagrap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“Net Assets” </w:t>
      </w:r>
      <w:bookmarkStart w:id="164" w:name="_Hlk142835925"/>
      <w:r w:rsidR="00A14CDE" w:rsidRPr="00127E69">
        <w:rPr>
          <w:rFonts w:asciiTheme="minorHAnsi" w:hAnsiTheme="minorHAnsi" w:cstheme="minorHAnsi"/>
          <w:bCs/>
          <w:sz w:val="24"/>
          <w:szCs w:val="24"/>
        </w:rPr>
        <w:t xml:space="preserve">means the difference between the value of the assets and liabilities of a Private Fund established by the Private Fund Management Company, on any given date, and computed in the manner specified in the </w:t>
      </w:r>
      <w:r w:rsidR="002F2FC7" w:rsidRPr="00127E69">
        <w:rPr>
          <w:rFonts w:asciiTheme="minorHAnsi" w:hAnsiTheme="minorHAnsi" w:cstheme="minorHAnsi"/>
          <w:bCs/>
          <w:sz w:val="24"/>
          <w:szCs w:val="24"/>
        </w:rPr>
        <w:t xml:space="preserve">Private </w:t>
      </w:r>
      <w:r w:rsidR="00A14CDE" w:rsidRPr="00127E69">
        <w:rPr>
          <w:rFonts w:asciiTheme="minorHAnsi" w:hAnsiTheme="minorHAnsi" w:cstheme="minorHAnsi"/>
          <w:bCs/>
          <w:sz w:val="24"/>
          <w:szCs w:val="24"/>
        </w:rPr>
        <w:t>Placement Memorandum in accordance with the Regulations, 2015</w:t>
      </w:r>
      <w:r w:rsidRPr="00127E69">
        <w:rPr>
          <w:rFonts w:asciiTheme="minorHAnsi" w:hAnsiTheme="minorHAnsi" w:cstheme="minorHAnsi"/>
          <w:bCs/>
          <w:sz w:val="24"/>
          <w:szCs w:val="24"/>
        </w:rPr>
        <w:t xml:space="preserve">. </w:t>
      </w:r>
      <w:bookmarkEnd w:id="164"/>
    </w:p>
    <w:p w:rsidR="004C6D3A" w:rsidRPr="00127E69" w:rsidRDefault="004C6D3A" w:rsidP="00127E69">
      <w:pPr>
        <w:widowControl w:val="0"/>
        <w:autoSpaceDE w:val="0"/>
        <w:autoSpaceDN w:val="0"/>
        <w:adjustRightInd w:val="0"/>
        <w:ind w:left="630"/>
        <w:jc w:val="both"/>
        <w:rPr>
          <w:rFonts w:asciiTheme="minorHAnsi" w:hAnsiTheme="minorHAnsi" w:cstheme="minorHAnsi"/>
          <w:sz w:val="24"/>
          <w:szCs w:val="24"/>
        </w:rPr>
      </w:pPr>
      <w:r w:rsidRPr="00127E69">
        <w:rPr>
          <w:rFonts w:asciiTheme="minorHAnsi" w:hAnsiTheme="minorHAnsi" w:cstheme="minorHAnsi"/>
          <w:sz w:val="24"/>
          <w:szCs w:val="24"/>
        </w:rPr>
        <w:t xml:space="preserve"> </w:t>
      </w: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“NAV of a Unit” </w:t>
      </w:r>
      <w:r w:rsidR="00CF28CA" w:rsidRPr="00127E69">
        <w:rPr>
          <w:rFonts w:asciiTheme="minorHAnsi" w:hAnsiTheme="minorHAnsi" w:cstheme="minorHAnsi"/>
          <w:bCs/>
          <w:sz w:val="24"/>
          <w:szCs w:val="24"/>
        </w:rPr>
        <w:t>means per Unit value of the Private Fund arrived at by dividing the Net Assets by the number of Units outstanding</w:t>
      </w:r>
      <w:r w:rsidRPr="00127E69">
        <w:rPr>
          <w:rFonts w:asciiTheme="minorHAnsi" w:hAnsiTheme="minorHAnsi" w:cstheme="minorHAnsi"/>
          <w:bCs/>
          <w:sz w:val="24"/>
          <w:szCs w:val="24"/>
        </w:rPr>
        <w:t>.</w:t>
      </w:r>
    </w:p>
    <w:p w:rsidR="004C6D3A" w:rsidRPr="00127E69" w:rsidRDefault="004C6D3A" w:rsidP="00127E69">
      <w:pPr>
        <w:pStyle w:val="ListParagraph"/>
        <w:rPr>
          <w:rFonts w:asciiTheme="minorHAnsi" w:hAnsiTheme="minorHAnsi" w:cstheme="minorHAnsi"/>
          <w:sz w:val="24"/>
          <w:szCs w:val="24"/>
        </w:rPr>
      </w:pPr>
    </w:p>
    <w:p w:rsidR="00337B50"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“Online” </w:t>
      </w:r>
      <w:r w:rsidRPr="00127E69">
        <w:rPr>
          <w:rFonts w:asciiTheme="minorHAnsi" w:hAnsiTheme="minorHAnsi" w:cstheme="minorHAnsi"/>
          <w:bCs/>
          <w:sz w:val="24"/>
          <w:szCs w:val="24"/>
        </w:rPr>
        <w:t xml:space="preserve">means transactions through electronic data-interchange </w:t>
      </w:r>
      <w:r w:rsidR="00337B50" w:rsidRPr="00127E69">
        <w:rPr>
          <w:rFonts w:asciiTheme="minorHAnsi" w:hAnsiTheme="minorHAnsi" w:cstheme="minorHAnsi"/>
          <w:bCs/>
          <w:sz w:val="24"/>
          <w:szCs w:val="24"/>
        </w:rPr>
        <w:t>whether r</w:t>
      </w:r>
      <w:r w:rsidRPr="00127E69">
        <w:rPr>
          <w:rFonts w:asciiTheme="minorHAnsi" w:hAnsiTheme="minorHAnsi" w:cstheme="minorHAnsi"/>
          <w:bCs/>
          <w:sz w:val="24"/>
          <w:szCs w:val="24"/>
        </w:rPr>
        <w:t>eal time transactions or otherwise, which may be through the internet, intranet networks and the like.</w:t>
      </w:r>
    </w:p>
    <w:p w:rsidR="00337B50" w:rsidRPr="00127E69" w:rsidRDefault="00337B50" w:rsidP="00127E69">
      <w:pPr>
        <w:pStyle w:val="ListParagrap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“Ordinance” </w:t>
      </w:r>
      <w:r w:rsidRPr="00127E69">
        <w:rPr>
          <w:rFonts w:asciiTheme="minorHAnsi" w:hAnsiTheme="minorHAnsi" w:cstheme="minorHAnsi"/>
          <w:bCs/>
          <w:sz w:val="24"/>
          <w:szCs w:val="24"/>
        </w:rPr>
        <w:t>means the Companies Ordinance, 1984 (XLVII of 1984)</w:t>
      </w:r>
      <w:r w:rsidR="00337B50" w:rsidRPr="00127E69">
        <w:rPr>
          <w:rFonts w:asciiTheme="minorHAnsi" w:hAnsiTheme="minorHAnsi" w:cstheme="minorHAnsi"/>
        </w:rPr>
        <w:t xml:space="preserve"> </w:t>
      </w:r>
      <w:r w:rsidR="00337B50" w:rsidRPr="00127E69">
        <w:rPr>
          <w:rFonts w:asciiTheme="minorHAnsi" w:hAnsiTheme="minorHAnsi" w:cstheme="minorHAnsi"/>
          <w:bCs/>
          <w:sz w:val="24"/>
          <w:szCs w:val="24"/>
        </w:rPr>
        <w:t>as amended and/or substituted from time to time</w:t>
      </w:r>
      <w:r w:rsidRPr="00127E69">
        <w:rPr>
          <w:rFonts w:asciiTheme="minorHAnsi" w:hAnsiTheme="minorHAnsi" w:cstheme="minorHAnsi"/>
          <w:bCs/>
          <w:sz w:val="24"/>
          <w:szCs w:val="24"/>
        </w:rPr>
        <w:t>.</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widowControl w:val="0"/>
        <w:numPr>
          <w:ilvl w:val="1"/>
          <w:numId w:val="17"/>
        </w:numPr>
        <w:tabs>
          <w:tab w:val="clear" w:pos="405"/>
          <w:tab w:val="num" w:pos="630"/>
        </w:tabs>
        <w:autoSpaceDE w:val="0"/>
        <w:autoSpaceDN w:val="0"/>
        <w:adjustRightInd w:val="0"/>
        <w:ind w:left="630" w:hanging="720"/>
        <w:jc w:val="both"/>
        <w:rPr>
          <w:rFonts w:asciiTheme="minorHAnsi" w:hAnsiTheme="minorHAnsi" w:cstheme="minorHAnsi"/>
          <w:sz w:val="24"/>
          <w:szCs w:val="24"/>
        </w:rPr>
      </w:pPr>
      <w:r w:rsidRPr="00127E69">
        <w:rPr>
          <w:rFonts w:asciiTheme="minorHAnsi" w:hAnsiTheme="minorHAnsi" w:cstheme="minorHAnsi"/>
          <w:bCs/>
          <w:sz w:val="24"/>
          <w:szCs w:val="24"/>
        </w:rPr>
        <w:t xml:space="preserve"> </w:t>
      </w:r>
      <w:r w:rsidRPr="00127E69">
        <w:rPr>
          <w:rFonts w:asciiTheme="minorHAnsi" w:hAnsiTheme="minorHAnsi" w:cstheme="minorHAnsi"/>
          <w:b/>
          <w:sz w:val="24"/>
          <w:szCs w:val="24"/>
        </w:rPr>
        <w:t xml:space="preserve">“Par Value” </w:t>
      </w:r>
      <w:r w:rsidRPr="00127E69">
        <w:rPr>
          <w:rFonts w:asciiTheme="minorHAnsi" w:hAnsiTheme="minorHAnsi" w:cstheme="minorHAnsi"/>
          <w:bCs/>
          <w:sz w:val="24"/>
          <w:szCs w:val="24"/>
        </w:rPr>
        <w:t xml:space="preserve">means the face value of a Unit.  </w:t>
      </w:r>
      <w:r w:rsidR="00337B50" w:rsidRPr="00127E69">
        <w:rPr>
          <w:rFonts w:asciiTheme="minorHAnsi" w:hAnsiTheme="minorHAnsi" w:cstheme="minorHAnsi"/>
          <w:bCs/>
          <w:sz w:val="24"/>
          <w:szCs w:val="24"/>
        </w:rPr>
        <w:t>i.e. Rs. 1,000,000 or such other amount determined by the Private Fund Management Company from time to time and disclosed in this Private Placement Memorandum.</w:t>
      </w:r>
    </w:p>
    <w:p w:rsidR="00337B50" w:rsidRPr="00127E69" w:rsidRDefault="00337B50" w:rsidP="00127E69">
      <w:pPr>
        <w:widowControl w:val="0"/>
        <w:autoSpaceDE w:val="0"/>
        <w:autoSpaceDN w:val="0"/>
        <w:adjustRightInd w:val="0"/>
        <w:ind w:left="630"/>
        <w:jc w:val="bot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w:t>
      </w:r>
      <w:r w:rsidR="00337B50" w:rsidRPr="00127E69">
        <w:rPr>
          <w:rFonts w:asciiTheme="minorHAnsi" w:hAnsiTheme="minorHAnsi" w:cstheme="minorHAnsi"/>
          <w:b/>
          <w:sz w:val="24"/>
          <w:szCs w:val="24"/>
        </w:rPr>
        <w:t xml:space="preserve">Private </w:t>
      </w:r>
      <w:r w:rsidRPr="00127E69">
        <w:rPr>
          <w:rFonts w:asciiTheme="minorHAnsi" w:hAnsiTheme="minorHAnsi" w:cstheme="minorHAnsi"/>
          <w:b/>
          <w:sz w:val="24"/>
          <w:szCs w:val="24"/>
        </w:rPr>
        <w:t xml:space="preserve">Placement Memorandum” </w:t>
      </w:r>
      <w:r w:rsidRPr="00127E69">
        <w:rPr>
          <w:rFonts w:asciiTheme="minorHAnsi" w:hAnsiTheme="minorHAnsi" w:cstheme="minorHAnsi"/>
          <w:bCs/>
          <w:sz w:val="24"/>
          <w:szCs w:val="24"/>
        </w:rPr>
        <w:t>means the document, issued by the Private Fund Management Company describing the details of the Private Fund and giving an offer for subscription by eligible Investor only.</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“Preferred Return” </w:t>
      </w:r>
      <w:r w:rsidRPr="00127E69">
        <w:rPr>
          <w:rFonts w:asciiTheme="minorHAnsi" w:hAnsiTheme="minorHAnsi" w:cstheme="minorHAnsi"/>
          <w:bCs/>
          <w:sz w:val="24"/>
          <w:szCs w:val="24"/>
        </w:rPr>
        <w:t xml:space="preserve">shall have the same meaning as prescribed to it in the Term Sheet in Annexure I of the </w:t>
      </w:r>
      <w:r w:rsidR="00337B50"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 xml:space="preserve">Placement Memorandum. </w:t>
      </w:r>
    </w:p>
    <w:p w:rsidR="004C6D3A" w:rsidRPr="00127E69" w:rsidRDefault="004C6D3A" w:rsidP="00127E69">
      <w:pPr>
        <w:widowControl w:val="0"/>
        <w:tabs>
          <w:tab w:val="num" w:pos="630"/>
        </w:tabs>
        <w:autoSpaceDE w:val="0"/>
        <w:autoSpaceDN w:val="0"/>
        <w:adjustRightInd w:val="0"/>
        <w:ind w:left="405"/>
        <w:jc w:val="bot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
          <w:sz w:val="24"/>
          <w:szCs w:val="24"/>
        </w:rPr>
      </w:pPr>
      <w:r w:rsidRPr="00127E69">
        <w:rPr>
          <w:rFonts w:asciiTheme="minorHAnsi" w:hAnsiTheme="minorHAnsi" w:cstheme="minorHAnsi"/>
          <w:b/>
          <w:sz w:val="24"/>
          <w:szCs w:val="24"/>
        </w:rPr>
        <w:t xml:space="preserve">“Private Fund” </w:t>
      </w:r>
      <w:r w:rsidRPr="00127E69">
        <w:rPr>
          <w:rFonts w:asciiTheme="minorHAnsi" w:hAnsiTheme="minorHAnsi" w:cstheme="minorHAnsi"/>
          <w:bCs/>
          <w:sz w:val="24"/>
          <w:szCs w:val="24"/>
        </w:rPr>
        <w:t>means an arrangement which has the purpose of pooling funds from one or more Eligible Investors for investment in a portfolio of securities or other financial assets for profit, income or other returns and where participants of the funds, neither have day to day control over the management of fund property, nor the right to give directions in respects of such management and which is established and operated by the Private Fund Management Company:</w:t>
      </w:r>
    </w:p>
    <w:p w:rsidR="004C6D3A" w:rsidRPr="00127E69" w:rsidRDefault="004C6D3A" w:rsidP="00127E69">
      <w:pPr>
        <w:widowControl w:val="0"/>
        <w:tabs>
          <w:tab w:val="num" w:pos="630"/>
        </w:tabs>
        <w:autoSpaceDE w:val="0"/>
        <w:autoSpaceDN w:val="0"/>
        <w:adjustRightInd w:val="0"/>
        <w:ind w:left="630"/>
        <w:jc w:val="both"/>
        <w:rPr>
          <w:rFonts w:asciiTheme="minorHAnsi" w:hAnsiTheme="minorHAnsi" w:cstheme="minorHAnsi"/>
          <w:sz w:val="24"/>
          <w:szCs w:val="24"/>
        </w:rPr>
      </w:pPr>
    </w:p>
    <w:p w:rsidR="004C6D3A" w:rsidRPr="00127E69" w:rsidRDefault="004C6D3A" w:rsidP="00127E69">
      <w:pPr>
        <w:widowControl w:val="0"/>
        <w:autoSpaceDE w:val="0"/>
        <w:autoSpaceDN w:val="0"/>
        <w:adjustRightInd w:val="0"/>
        <w:ind w:left="630"/>
        <w:jc w:val="both"/>
        <w:rPr>
          <w:rFonts w:asciiTheme="minorHAnsi" w:hAnsiTheme="minorHAnsi" w:cstheme="minorHAnsi"/>
          <w:sz w:val="24"/>
          <w:szCs w:val="24"/>
        </w:rPr>
      </w:pPr>
      <w:bookmarkStart w:id="165" w:name="_Hlk142836304"/>
      <w:r w:rsidRPr="00127E69">
        <w:rPr>
          <w:rFonts w:asciiTheme="minorHAnsi" w:hAnsiTheme="minorHAnsi" w:cstheme="minorHAnsi"/>
          <w:sz w:val="24"/>
          <w:szCs w:val="24"/>
        </w:rPr>
        <w:t>Provided that for the purpose of the Regulations following shall not classify as a Private Fund:</w:t>
      </w:r>
    </w:p>
    <w:p w:rsidR="004C6D3A" w:rsidRPr="00127E69" w:rsidRDefault="004C6D3A" w:rsidP="00127E69">
      <w:pPr>
        <w:widowControl w:val="0"/>
        <w:autoSpaceDE w:val="0"/>
        <w:autoSpaceDN w:val="0"/>
        <w:adjustRightInd w:val="0"/>
        <w:ind w:left="630"/>
        <w:jc w:val="both"/>
        <w:rPr>
          <w:rFonts w:asciiTheme="minorHAnsi" w:hAnsiTheme="minorHAnsi" w:cstheme="minorHAnsi"/>
          <w:sz w:val="24"/>
          <w:szCs w:val="24"/>
        </w:rPr>
      </w:pPr>
    </w:p>
    <w:p w:rsidR="004C6D3A" w:rsidRPr="00127E69" w:rsidRDefault="004C6D3A" w:rsidP="00140577">
      <w:pPr>
        <w:widowControl w:val="0"/>
        <w:numPr>
          <w:ilvl w:val="0"/>
          <w:numId w:val="12"/>
        </w:numPr>
        <w:autoSpaceDE w:val="0"/>
        <w:autoSpaceDN w:val="0"/>
        <w:adjustRightInd w:val="0"/>
        <w:ind w:hanging="420"/>
        <w:jc w:val="both"/>
        <w:rPr>
          <w:rFonts w:asciiTheme="minorHAnsi" w:hAnsiTheme="minorHAnsi" w:cstheme="minorHAnsi"/>
          <w:sz w:val="24"/>
          <w:szCs w:val="24"/>
        </w:rPr>
      </w:pPr>
      <w:r w:rsidRPr="00127E69">
        <w:rPr>
          <w:rFonts w:asciiTheme="minorHAnsi" w:hAnsiTheme="minorHAnsi" w:cstheme="minorHAnsi"/>
          <w:sz w:val="24"/>
          <w:szCs w:val="24"/>
        </w:rPr>
        <w:t xml:space="preserve">collective investment schemes regulated under the Non-Banking Finance Companies and Notified Entities Regulations, 2008; </w:t>
      </w:r>
    </w:p>
    <w:p w:rsidR="004C6D3A" w:rsidRPr="00127E69" w:rsidRDefault="004C6D3A" w:rsidP="00127E69">
      <w:pPr>
        <w:widowControl w:val="0"/>
        <w:autoSpaceDE w:val="0"/>
        <w:autoSpaceDN w:val="0"/>
        <w:adjustRightInd w:val="0"/>
        <w:ind w:left="630"/>
        <w:jc w:val="both"/>
        <w:rPr>
          <w:rFonts w:asciiTheme="minorHAnsi" w:hAnsiTheme="minorHAnsi" w:cstheme="minorHAnsi"/>
          <w:sz w:val="24"/>
          <w:szCs w:val="24"/>
        </w:rPr>
      </w:pPr>
    </w:p>
    <w:p w:rsidR="004C6D3A" w:rsidRPr="00127E69" w:rsidRDefault="004C6D3A" w:rsidP="00140577">
      <w:pPr>
        <w:widowControl w:val="0"/>
        <w:numPr>
          <w:ilvl w:val="0"/>
          <w:numId w:val="12"/>
        </w:numPr>
        <w:autoSpaceDE w:val="0"/>
        <w:autoSpaceDN w:val="0"/>
        <w:adjustRightInd w:val="0"/>
        <w:ind w:hanging="420"/>
        <w:jc w:val="both"/>
        <w:rPr>
          <w:rFonts w:asciiTheme="minorHAnsi" w:hAnsiTheme="minorHAnsi" w:cstheme="minorHAnsi"/>
          <w:sz w:val="24"/>
          <w:szCs w:val="24"/>
        </w:rPr>
      </w:pPr>
      <w:r w:rsidRPr="00127E69">
        <w:rPr>
          <w:rFonts w:asciiTheme="minorHAnsi" w:hAnsiTheme="minorHAnsi" w:cstheme="minorHAnsi"/>
          <w:sz w:val="24"/>
          <w:szCs w:val="24"/>
        </w:rPr>
        <w:t xml:space="preserve">employee welfare trusts or gratuity trusts or employees provident fund or </w:t>
      </w:r>
      <w:r w:rsidR="000D0AEB" w:rsidRPr="00127E69">
        <w:rPr>
          <w:rFonts w:asciiTheme="minorHAnsi" w:hAnsiTheme="minorHAnsi" w:cstheme="minorHAnsi"/>
          <w:sz w:val="24"/>
          <w:szCs w:val="24"/>
        </w:rPr>
        <w:t>employees’</w:t>
      </w:r>
      <w:r w:rsidRPr="00127E69">
        <w:rPr>
          <w:rFonts w:asciiTheme="minorHAnsi" w:hAnsiTheme="minorHAnsi" w:cstheme="minorHAnsi"/>
          <w:sz w:val="24"/>
          <w:szCs w:val="24"/>
        </w:rPr>
        <w:t xml:space="preserve"> pension fund setup for the benefit of employees by companies; </w:t>
      </w:r>
      <w:r w:rsidRPr="00127E69">
        <w:rPr>
          <w:rFonts w:asciiTheme="minorHAnsi" w:hAnsiTheme="minorHAnsi" w:cstheme="minorHAnsi"/>
          <w:sz w:val="24"/>
          <w:szCs w:val="24"/>
        </w:rPr>
        <w:lastRenderedPageBreak/>
        <w:t xml:space="preserve">and </w:t>
      </w:r>
    </w:p>
    <w:p w:rsidR="004C6D3A" w:rsidRPr="00127E69" w:rsidRDefault="004C6D3A" w:rsidP="00127E69">
      <w:pPr>
        <w:widowControl w:val="0"/>
        <w:autoSpaceDE w:val="0"/>
        <w:autoSpaceDN w:val="0"/>
        <w:adjustRightInd w:val="0"/>
        <w:ind w:left="630"/>
        <w:jc w:val="both"/>
        <w:rPr>
          <w:rFonts w:asciiTheme="minorHAnsi" w:hAnsiTheme="minorHAnsi" w:cstheme="minorHAnsi"/>
          <w:sz w:val="24"/>
          <w:szCs w:val="24"/>
        </w:rPr>
      </w:pPr>
    </w:p>
    <w:p w:rsidR="004C6D3A" w:rsidRPr="00127E69" w:rsidRDefault="004C6D3A" w:rsidP="00140577">
      <w:pPr>
        <w:widowControl w:val="0"/>
        <w:numPr>
          <w:ilvl w:val="0"/>
          <w:numId w:val="12"/>
        </w:numPr>
        <w:autoSpaceDE w:val="0"/>
        <w:autoSpaceDN w:val="0"/>
        <w:adjustRightInd w:val="0"/>
        <w:ind w:hanging="420"/>
        <w:jc w:val="both"/>
        <w:rPr>
          <w:rFonts w:asciiTheme="minorHAnsi" w:hAnsiTheme="minorHAnsi" w:cstheme="minorHAnsi"/>
          <w:sz w:val="24"/>
          <w:szCs w:val="24"/>
        </w:rPr>
      </w:pPr>
      <w:r w:rsidRPr="00127E69">
        <w:rPr>
          <w:rFonts w:asciiTheme="minorHAnsi" w:hAnsiTheme="minorHAnsi" w:cstheme="minorHAnsi"/>
          <w:sz w:val="24"/>
          <w:szCs w:val="24"/>
        </w:rPr>
        <w:t>any such pool of funds which is separately regulated by the Commission or which is already established under any other specific law.</w:t>
      </w:r>
    </w:p>
    <w:bookmarkEnd w:id="165"/>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
          <w:sz w:val="24"/>
          <w:szCs w:val="24"/>
        </w:rPr>
      </w:pPr>
      <w:r w:rsidRPr="00127E69">
        <w:rPr>
          <w:rFonts w:asciiTheme="minorHAnsi" w:hAnsiTheme="minorHAnsi" w:cstheme="minorHAnsi"/>
          <w:b/>
          <w:sz w:val="24"/>
          <w:szCs w:val="24"/>
        </w:rPr>
        <w:t xml:space="preserve">“Private Fund Management Company (PFMC)” </w:t>
      </w:r>
      <w:r w:rsidRPr="00127E69">
        <w:rPr>
          <w:rFonts w:asciiTheme="minorHAnsi" w:hAnsiTheme="minorHAnsi" w:cstheme="minorHAnsi"/>
          <w:bCs/>
          <w:sz w:val="24"/>
          <w:szCs w:val="24"/>
        </w:rPr>
        <w:t xml:space="preserve">means </w:t>
      </w:r>
      <w:bookmarkStart w:id="166" w:name="_Hlk142836358"/>
      <w:r w:rsidRPr="00127E69">
        <w:rPr>
          <w:rFonts w:asciiTheme="minorHAnsi" w:hAnsiTheme="minorHAnsi" w:cstheme="minorHAnsi"/>
          <w:bCs/>
          <w:sz w:val="24"/>
          <w:szCs w:val="24"/>
        </w:rPr>
        <w:t xml:space="preserve">Company licensed by the Commission to provide Private Equity and Venture Capital Fund Management </w:t>
      </w:r>
      <w:r w:rsidR="000D0AEB" w:rsidRPr="00127E69">
        <w:rPr>
          <w:rFonts w:asciiTheme="minorHAnsi" w:hAnsiTheme="minorHAnsi" w:cstheme="minorHAnsi"/>
          <w:bCs/>
          <w:sz w:val="24"/>
          <w:szCs w:val="24"/>
        </w:rPr>
        <w:t>Services</w:t>
      </w:r>
      <w:r w:rsidRPr="00127E69">
        <w:rPr>
          <w:rFonts w:asciiTheme="minorHAnsi" w:hAnsiTheme="minorHAnsi" w:cstheme="minorHAnsi"/>
          <w:bCs/>
          <w:sz w:val="24"/>
          <w:szCs w:val="24"/>
        </w:rPr>
        <w:t xml:space="preserve"> under NBFC Rules, 2003.</w:t>
      </w:r>
      <w:bookmarkEnd w:id="166"/>
      <w:r w:rsidRPr="00127E69">
        <w:rPr>
          <w:rFonts w:asciiTheme="minorHAnsi" w:hAnsiTheme="minorHAnsi" w:cstheme="minorHAnsi"/>
          <w:bCs/>
          <w:sz w:val="24"/>
          <w:szCs w:val="24"/>
        </w:rPr>
        <w:t xml:space="preserve"> </w:t>
      </w:r>
      <w:r w:rsidRPr="00127E69">
        <w:rPr>
          <w:rFonts w:asciiTheme="minorHAnsi" w:hAnsiTheme="minorHAnsi" w:cstheme="minorHAnsi"/>
          <w:b/>
          <w:sz w:val="24"/>
          <w:szCs w:val="24"/>
        </w:rPr>
        <w:t xml:space="preserve"> </w:t>
      </w:r>
    </w:p>
    <w:p w:rsidR="004C6D3A" w:rsidRPr="00127E69" w:rsidRDefault="004C6D3A" w:rsidP="00127E69">
      <w:pPr>
        <w:widowControl w:val="0"/>
        <w:autoSpaceDE w:val="0"/>
        <w:autoSpaceDN w:val="0"/>
        <w:adjustRightInd w:val="0"/>
        <w:ind w:left="1050"/>
        <w:jc w:val="bot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“Private Equity &amp; Venture Capital Fund Management Services” </w:t>
      </w:r>
      <w:r w:rsidRPr="00127E69">
        <w:rPr>
          <w:rFonts w:asciiTheme="minorHAnsi" w:hAnsiTheme="minorHAnsi" w:cstheme="minorHAnsi"/>
          <w:bCs/>
          <w:sz w:val="24"/>
          <w:szCs w:val="24"/>
        </w:rPr>
        <w:t>means services provided for management of Private Funds.</w:t>
      </w:r>
    </w:p>
    <w:p w:rsidR="004C6D3A" w:rsidRPr="00127E69" w:rsidRDefault="004C6D3A" w:rsidP="00127E69">
      <w:pPr>
        <w:widowControl w:val="0"/>
        <w:autoSpaceDE w:val="0"/>
        <w:autoSpaceDN w:val="0"/>
        <w:adjustRightInd w:val="0"/>
        <w:ind w:left="630"/>
        <w:jc w:val="bot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“Private Equity and Venture Capital Fund” </w:t>
      </w:r>
      <w:r w:rsidRPr="00127E69">
        <w:rPr>
          <w:rFonts w:asciiTheme="minorHAnsi" w:hAnsiTheme="minorHAnsi" w:cstheme="minorHAnsi"/>
          <w:bCs/>
          <w:sz w:val="24"/>
          <w:szCs w:val="24"/>
        </w:rPr>
        <w:t>means a Private Fund established in a closed-end structure for investment mainly in securities or financial assets other than derivatives of an unlisted company or for turning around a listed company or listed and unlisted SME or an unlisted company engaged in business of investing in developing a new product or process or expansion of business:</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27E69">
      <w:pPr>
        <w:pStyle w:val="ListParagraph"/>
        <w:ind w:left="630"/>
        <w:jc w:val="both"/>
        <w:rPr>
          <w:rFonts w:asciiTheme="minorHAnsi" w:hAnsiTheme="minorHAnsi" w:cstheme="minorHAnsi"/>
          <w:sz w:val="24"/>
          <w:szCs w:val="24"/>
        </w:rPr>
      </w:pPr>
      <w:r w:rsidRPr="00127E69">
        <w:rPr>
          <w:rFonts w:asciiTheme="minorHAnsi" w:hAnsiTheme="minorHAnsi" w:cstheme="minorHAnsi"/>
          <w:sz w:val="24"/>
          <w:szCs w:val="24"/>
        </w:rPr>
        <w:t>Provided that a Private Equity and Venture Capital Fund may invest in units of other Private and Venture Capital Fund.</w:t>
      </w:r>
    </w:p>
    <w:p w:rsidR="004C6D3A" w:rsidRPr="00127E69" w:rsidRDefault="004C6D3A" w:rsidP="00127E69">
      <w:pPr>
        <w:pStyle w:val="ListParagraph"/>
        <w:rPr>
          <w:rFonts w:asciiTheme="minorHAnsi" w:hAnsiTheme="minorHAnsi" w:cstheme="minorHAnsi"/>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"Private Placement" </w:t>
      </w:r>
      <w:r w:rsidRPr="00127E69">
        <w:rPr>
          <w:rFonts w:asciiTheme="minorHAnsi" w:hAnsiTheme="minorHAnsi" w:cstheme="minorHAnsi"/>
          <w:bCs/>
          <w:sz w:val="24"/>
          <w:szCs w:val="24"/>
        </w:rPr>
        <w:t xml:space="preserve">means the offer for sale of Units of a Private Fund offered to Eligible Investors by the Private Fund Management Company only through a </w:t>
      </w:r>
      <w:r w:rsidR="002F2FC7"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Placement Memorandum, without any public advertisement.</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“Realization Proceeds” </w:t>
      </w:r>
      <w:r w:rsidRPr="00127E69">
        <w:rPr>
          <w:rFonts w:asciiTheme="minorHAnsi" w:hAnsiTheme="minorHAnsi" w:cstheme="minorHAnsi"/>
          <w:bCs/>
          <w:sz w:val="24"/>
          <w:szCs w:val="24"/>
        </w:rPr>
        <w:t>shall have the same meaning as prescribed to it in the Term Sheet and</w:t>
      </w:r>
      <w:r w:rsidR="005920FD" w:rsidRPr="00127E69">
        <w:rPr>
          <w:rFonts w:asciiTheme="minorHAnsi" w:hAnsiTheme="minorHAnsi" w:cstheme="minorHAnsi"/>
          <w:bCs/>
          <w:sz w:val="24"/>
          <w:szCs w:val="24"/>
        </w:rPr>
        <w:t xml:space="preserve"> Private</w:t>
      </w:r>
      <w:r w:rsidRPr="00127E69">
        <w:rPr>
          <w:rFonts w:asciiTheme="minorHAnsi" w:hAnsiTheme="minorHAnsi" w:cstheme="minorHAnsi"/>
          <w:bCs/>
          <w:sz w:val="24"/>
          <w:szCs w:val="24"/>
        </w:rPr>
        <w:t xml:space="preserve"> Placement Memorandum. </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“Register” </w:t>
      </w:r>
      <w:r w:rsidRPr="00127E69">
        <w:rPr>
          <w:rFonts w:asciiTheme="minorHAnsi" w:hAnsiTheme="minorHAnsi" w:cstheme="minorHAnsi"/>
          <w:bCs/>
          <w:sz w:val="24"/>
          <w:szCs w:val="24"/>
        </w:rPr>
        <w:t>means the Register for the purpose of recording the details of the Units held by each Unit Holder of the Private Fund.</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
          <w:sz w:val="24"/>
          <w:szCs w:val="24"/>
        </w:rPr>
      </w:pPr>
      <w:r w:rsidRPr="00127E69">
        <w:rPr>
          <w:rFonts w:asciiTheme="minorHAnsi" w:hAnsiTheme="minorHAnsi" w:cstheme="minorHAnsi"/>
          <w:b/>
          <w:sz w:val="24"/>
          <w:szCs w:val="24"/>
        </w:rPr>
        <w:t xml:space="preserve">“Registrar Functions” </w:t>
      </w:r>
      <w:r w:rsidRPr="00127E69">
        <w:rPr>
          <w:rFonts w:asciiTheme="minorHAnsi" w:hAnsiTheme="minorHAnsi" w:cstheme="minorHAnsi"/>
          <w:bCs/>
          <w:sz w:val="24"/>
          <w:szCs w:val="24"/>
        </w:rPr>
        <w:t>means the functions with regard to:</w:t>
      </w:r>
    </w:p>
    <w:p w:rsidR="004C6D3A" w:rsidRPr="00127E69" w:rsidRDefault="004C6D3A" w:rsidP="00127E69">
      <w:pPr>
        <w:jc w:val="both"/>
        <w:rPr>
          <w:rFonts w:asciiTheme="minorHAnsi" w:hAnsiTheme="minorHAnsi" w:cstheme="minorHAnsi"/>
          <w:sz w:val="24"/>
          <w:szCs w:val="24"/>
        </w:rPr>
      </w:pPr>
    </w:p>
    <w:p w:rsidR="004C6D3A" w:rsidRPr="00127E69" w:rsidRDefault="004C6D3A" w:rsidP="00127E69">
      <w:pPr>
        <w:numPr>
          <w:ilvl w:val="0"/>
          <w:numId w:val="1"/>
        </w:numPr>
        <w:jc w:val="both"/>
        <w:rPr>
          <w:rFonts w:asciiTheme="minorHAnsi" w:hAnsiTheme="minorHAnsi" w:cstheme="minorHAnsi"/>
          <w:sz w:val="24"/>
          <w:szCs w:val="24"/>
        </w:rPr>
      </w:pPr>
      <w:r w:rsidRPr="00127E69">
        <w:rPr>
          <w:rFonts w:asciiTheme="minorHAnsi" w:hAnsiTheme="minorHAnsi" w:cstheme="minorHAnsi"/>
          <w:sz w:val="24"/>
          <w:szCs w:val="24"/>
        </w:rPr>
        <w:t>maintaining the Register, including keeping a record of change of addresses/other particulars of the Unit Holder(s);</w:t>
      </w:r>
    </w:p>
    <w:p w:rsidR="004C6D3A" w:rsidRPr="00127E69" w:rsidRDefault="004C6D3A" w:rsidP="00127E69">
      <w:pPr>
        <w:numPr>
          <w:ilvl w:val="0"/>
          <w:numId w:val="1"/>
        </w:numPr>
        <w:jc w:val="both"/>
        <w:rPr>
          <w:rFonts w:asciiTheme="minorHAnsi" w:hAnsiTheme="minorHAnsi" w:cstheme="minorHAnsi"/>
          <w:sz w:val="24"/>
          <w:szCs w:val="24"/>
        </w:rPr>
      </w:pPr>
      <w:r w:rsidRPr="00127E69">
        <w:rPr>
          <w:rFonts w:asciiTheme="minorHAnsi" w:hAnsiTheme="minorHAnsi" w:cstheme="minorHAnsi"/>
          <w:sz w:val="24"/>
          <w:szCs w:val="24"/>
        </w:rPr>
        <w:t>issuing account statements to the Unit Holder(s);</w:t>
      </w:r>
    </w:p>
    <w:p w:rsidR="004C6D3A" w:rsidRPr="00127E69" w:rsidRDefault="004C6D3A" w:rsidP="00127E69">
      <w:pPr>
        <w:numPr>
          <w:ilvl w:val="0"/>
          <w:numId w:val="1"/>
        </w:numPr>
        <w:jc w:val="both"/>
        <w:rPr>
          <w:rFonts w:asciiTheme="minorHAnsi" w:hAnsiTheme="minorHAnsi" w:cstheme="minorHAnsi"/>
          <w:sz w:val="24"/>
          <w:szCs w:val="24"/>
        </w:rPr>
      </w:pPr>
      <w:r w:rsidRPr="00127E69">
        <w:rPr>
          <w:rFonts w:asciiTheme="minorHAnsi" w:hAnsiTheme="minorHAnsi" w:cstheme="minorHAnsi"/>
          <w:sz w:val="24"/>
          <w:szCs w:val="24"/>
        </w:rPr>
        <w:t>issuing Certificates;</w:t>
      </w:r>
    </w:p>
    <w:p w:rsidR="004C6D3A" w:rsidRPr="00127E69" w:rsidRDefault="004C6D3A" w:rsidP="00127E69">
      <w:pPr>
        <w:numPr>
          <w:ilvl w:val="0"/>
          <w:numId w:val="1"/>
        </w:numPr>
        <w:jc w:val="both"/>
        <w:rPr>
          <w:rFonts w:asciiTheme="minorHAnsi" w:hAnsiTheme="minorHAnsi" w:cstheme="minorHAnsi"/>
          <w:sz w:val="24"/>
          <w:szCs w:val="24"/>
        </w:rPr>
      </w:pPr>
      <w:r w:rsidRPr="00127E69">
        <w:rPr>
          <w:rFonts w:asciiTheme="minorHAnsi" w:hAnsiTheme="minorHAnsi" w:cstheme="minorHAnsi"/>
          <w:sz w:val="24"/>
          <w:szCs w:val="24"/>
        </w:rPr>
        <w:t>canceling old Certificates on redemption or replacement thereof;</w:t>
      </w:r>
    </w:p>
    <w:p w:rsidR="004C6D3A" w:rsidRPr="00127E69" w:rsidRDefault="004C6D3A" w:rsidP="00127E69">
      <w:pPr>
        <w:numPr>
          <w:ilvl w:val="0"/>
          <w:numId w:val="1"/>
        </w:numPr>
        <w:jc w:val="both"/>
        <w:rPr>
          <w:rFonts w:asciiTheme="minorHAnsi" w:hAnsiTheme="minorHAnsi" w:cstheme="minorHAnsi"/>
          <w:sz w:val="24"/>
          <w:szCs w:val="24"/>
        </w:rPr>
      </w:pPr>
      <w:r w:rsidRPr="00127E69">
        <w:rPr>
          <w:rFonts w:asciiTheme="minorHAnsi" w:hAnsiTheme="minorHAnsi" w:cstheme="minorHAnsi"/>
          <w:sz w:val="24"/>
          <w:szCs w:val="24"/>
        </w:rPr>
        <w:t>processing of applications for issue, redemption, transfer and transmission of Units, recording of pledges, liens and changes in the data with regard to the Unit Holder(s);</w:t>
      </w:r>
    </w:p>
    <w:p w:rsidR="004C6D3A" w:rsidRPr="00127E69" w:rsidRDefault="004C6D3A" w:rsidP="00127E69">
      <w:pPr>
        <w:numPr>
          <w:ilvl w:val="0"/>
          <w:numId w:val="1"/>
        </w:numPr>
        <w:jc w:val="both"/>
        <w:rPr>
          <w:rFonts w:asciiTheme="minorHAnsi" w:hAnsiTheme="minorHAnsi" w:cstheme="minorHAnsi"/>
          <w:sz w:val="24"/>
          <w:szCs w:val="24"/>
        </w:rPr>
      </w:pPr>
      <w:r w:rsidRPr="00127E69">
        <w:rPr>
          <w:rFonts w:asciiTheme="minorHAnsi" w:hAnsiTheme="minorHAnsi" w:cstheme="minorHAnsi"/>
          <w:sz w:val="24"/>
          <w:szCs w:val="24"/>
        </w:rPr>
        <w:t>issuing and dispatching of Certificates;</w:t>
      </w:r>
    </w:p>
    <w:p w:rsidR="004C6D3A" w:rsidRPr="00127E69" w:rsidRDefault="004C6D3A" w:rsidP="00127E69">
      <w:pPr>
        <w:numPr>
          <w:ilvl w:val="0"/>
          <w:numId w:val="1"/>
        </w:numPr>
        <w:jc w:val="both"/>
        <w:rPr>
          <w:rFonts w:asciiTheme="minorHAnsi" w:hAnsiTheme="minorHAnsi" w:cstheme="minorHAnsi"/>
          <w:sz w:val="24"/>
          <w:szCs w:val="24"/>
        </w:rPr>
      </w:pPr>
      <w:r w:rsidRPr="00127E69">
        <w:rPr>
          <w:rFonts w:asciiTheme="minorHAnsi" w:hAnsiTheme="minorHAnsi" w:cstheme="minorHAnsi"/>
          <w:sz w:val="24"/>
          <w:szCs w:val="24"/>
        </w:rPr>
        <w:t xml:space="preserve">Dispatching income distribution warrants, and bank transfer intimation and distributing bonus or cash dividend Units or partly both and allocating Units to Holders on re-investment of dividends; and </w:t>
      </w:r>
    </w:p>
    <w:p w:rsidR="004C6D3A" w:rsidRPr="00127E69" w:rsidRDefault="004C6D3A" w:rsidP="00127E69">
      <w:pPr>
        <w:numPr>
          <w:ilvl w:val="0"/>
          <w:numId w:val="1"/>
        </w:numPr>
        <w:jc w:val="both"/>
        <w:rPr>
          <w:rFonts w:asciiTheme="minorHAnsi" w:hAnsiTheme="minorHAnsi" w:cstheme="minorHAnsi"/>
          <w:sz w:val="24"/>
          <w:szCs w:val="24"/>
        </w:rPr>
      </w:pPr>
      <w:r w:rsidRPr="00127E69">
        <w:rPr>
          <w:rFonts w:asciiTheme="minorHAnsi" w:hAnsiTheme="minorHAnsi" w:cstheme="minorHAnsi"/>
          <w:sz w:val="24"/>
          <w:szCs w:val="24"/>
        </w:rPr>
        <w:t>Maintaining record of lien/pledge/charge on units, transfer/switching of units, Zakat.</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“Regulations, 2015” </w:t>
      </w:r>
      <w:r w:rsidRPr="00127E69">
        <w:rPr>
          <w:rFonts w:asciiTheme="minorHAnsi" w:hAnsiTheme="minorHAnsi" w:cstheme="minorHAnsi"/>
          <w:bCs/>
          <w:sz w:val="24"/>
          <w:szCs w:val="24"/>
        </w:rPr>
        <w:t>means Private Funds Regulations, 2015 and includes Forms and Schedules annexed hereto.</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r w:rsidRPr="00127E69">
        <w:rPr>
          <w:rFonts w:asciiTheme="minorHAnsi" w:hAnsiTheme="minorHAnsi" w:cstheme="minorHAnsi"/>
          <w:b/>
          <w:sz w:val="24"/>
          <w:szCs w:val="24"/>
        </w:rPr>
        <w:t xml:space="preserve"> </w:t>
      </w: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“Rules” </w:t>
      </w:r>
      <w:r w:rsidRPr="00127E69">
        <w:rPr>
          <w:rFonts w:asciiTheme="minorHAnsi" w:hAnsiTheme="minorHAnsi" w:cstheme="minorHAnsi"/>
          <w:bCs/>
          <w:sz w:val="24"/>
          <w:szCs w:val="24"/>
        </w:rPr>
        <w:t>mean Non-Banking Finance Companies (Establishment and Regulation) Rules, 2003 or as amended from time to time.</w:t>
      </w:r>
    </w:p>
    <w:p w:rsidR="004C6D3A" w:rsidRPr="00127E69" w:rsidRDefault="004C6D3A" w:rsidP="00127E69">
      <w:pPr>
        <w:widowControl w:val="0"/>
        <w:autoSpaceDE w:val="0"/>
        <w:autoSpaceDN w:val="0"/>
        <w:adjustRightInd w:val="0"/>
        <w:ind w:left="630"/>
        <w:jc w:val="both"/>
        <w:rPr>
          <w:rFonts w:asciiTheme="minorHAnsi" w:hAnsiTheme="minorHAnsi" w:cstheme="minorHAnsi"/>
          <w:bCs/>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"Schedule" </w:t>
      </w:r>
      <w:r w:rsidRPr="00127E69">
        <w:rPr>
          <w:rFonts w:asciiTheme="minorHAnsi" w:hAnsiTheme="minorHAnsi" w:cstheme="minorHAnsi"/>
          <w:bCs/>
          <w:sz w:val="24"/>
          <w:szCs w:val="24"/>
        </w:rPr>
        <w:t>means the Schedule annexed to these Regulations.</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“SECP” or “Commission” </w:t>
      </w:r>
      <w:r w:rsidRPr="00127E69">
        <w:rPr>
          <w:rFonts w:asciiTheme="minorHAnsi" w:hAnsiTheme="minorHAnsi" w:cstheme="minorHAnsi"/>
          <w:bCs/>
          <w:sz w:val="24"/>
          <w:szCs w:val="24"/>
        </w:rPr>
        <w:t xml:space="preserve">means Securities and Exchange Commission of Pakistan established under Securities and Exchange Commission of Pakistan Act, 1997 and </w:t>
      </w:r>
      <w:r w:rsidRPr="00127E69">
        <w:rPr>
          <w:rFonts w:asciiTheme="minorHAnsi" w:hAnsiTheme="minorHAnsi" w:cstheme="minorHAnsi"/>
          <w:bCs/>
          <w:sz w:val="24"/>
          <w:szCs w:val="24"/>
        </w:rPr>
        <w:lastRenderedPageBreak/>
        <w:t>shall include its successor.</w:t>
      </w:r>
    </w:p>
    <w:p w:rsidR="004C6D3A" w:rsidRPr="00127E69" w:rsidRDefault="004C6D3A" w:rsidP="00534AB3">
      <w:pPr>
        <w:widowControl w:val="0"/>
        <w:autoSpaceDE w:val="0"/>
        <w:autoSpaceDN w:val="0"/>
        <w:adjustRightInd w:val="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“Shariah” </w:t>
      </w:r>
      <w:r w:rsidRPr="00127E69">
        <w:rPr>
          <w:rFonts w:asciiTheme="minorHAnsi" w:hAnsiTheme="minorHAnsi" w:cstheme="minorHAnsi"/>
          <w:bCs/>
          <w:sz w:val="24"/>
          <w:szCs w:val="24"/>
        </w:rPr>
        <w:t xml:space="preserve">means divine guidance as given by the Holy Quran and the Sunnah of Holy Prophet Muhammad </w:t>
      </w:r>
      <w:r w:rsidRPr="00127E69">
        <w:rPr>
          <w:rFonts w:asciiTheme="minorHAnsi" w:hAnsiTheme="minorHAnsi" w:cstheme="minorHAnsi"/>
          <w:sz w:val="24"/>
          <w:szCs w:val="24"/>
          <w:shd w:val="clear" w:color="auto" w:fill="FFFFFF"/>
        </w:rPr>
        <w:t>ﷺ</w:t>
      </w:r>
      <w:r w:rsidRPr="00127E69">
        <w:rPr>
          <w:rFonts w:asciiTheme="minorHAnsi" w:hAnsiTheme="minorHAnsi" w:cstheme="minorHAnsi"/>
          <w:bCs/>
          <w:sz w:val="24"/>
          <w:szCs w:val="24"/>
        </w:rPr>
        <w:t xml:space="preserve"> and embodies all aspects of the Islamic faith, including beliefs, practices, rules and principles as per the interpretation of the Shariah Advisor of the fund.</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“Shariah Advisor” </w:t>
      </w:r>
      <w:r w:rsidRPr="00127E69">
        <w:rPr>
          <w:rFonts w:asciiTheme="minorHAnsi" w:hAnsiTheme="minorHAnsi" w:cstheme="minorHAnsi"/>
          <w:bCs/>
          <w:sz w:val="24"/>
          <w:szCs w:val="24"/>
        </w:rPr>
        <w:t xml:space="preserve">means an Institution or a body of Islamic scholars, or an individual Islamic scholar, appointed by the Private Fund Management Company under Shariah Advisors Regulations, 2017 of SECP and intimation to the Commission and the Trustee, having knowledge of Islamic finance, to supervise and monitor the activities of the </w:t>
      </w:r>
      <w:r w:rsidR="001B2991">
        <w:rPr>
          <w:rFonts w:asciiTheme="minorHAnsi" w:hAnsiTheme="minorHAnsi" w:cstheme="minorHAnsi"/>
          <w:bCs/>
          <w:sz w:val="24"/>
          <w:szCs w:val="24"/>
        </w:rPr>
        <w:t xml:space="preserve">Private </w:t>
      </w:r>
      <w:r w:rsidRPr="00127E69">
        <w:rPr>
          <w:rFonts w:asciiTheme="minorHAnsi" w:hAnsiTheme="minorHAnsi" w:cstheme="minorHAnsi"/>
          <w:bCs/>
          <w:sz w:val="24"/>
          <w:szCs w:val="24"/>
        </w:rPr>
        <w:t xml:space="preserve">Fund in order to ensure that all its activities comply with Shariah.   </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
          <w:sz w:val="24"/>
          <w:szCs w:val="24"/>
        </w:rPr>
      </w:pPr>
      <w:r w:rsidRPr="00127E69">
        <w:rPr>
          <w:rFonts w:asciiTheme="minorHAnsi" w:hAnsiTheme="minorHAnsi" w:cstheme="minorHAnsi"/>
          <w:b/>
          <w:sz w:val="24"/>
          <w:szCs w:val="24"/>
        </w:rPr>
        <w:t xml:space="preserve">“Shariah Compliant” </w:t>
      </w:r>
      <w:r w:rsidRPr="00127E69">
        <w:rPr>
          <w:rFonts w:asciiTheme="minorHAnsi" w:hAnsiTheme="minorHAnsi" w:cstheme="minorHAnsi"/>
          <w:bCs/>
          <w:sz w:val="24"/>
          <w:szCs w:val="24"/>
        </w:rPr>
        <w:t>means any activity that is in accordance with the Islamic Shariah as advised by the Shariah Advisor.</w:t>
      </w:r>
      <w:r w:rsidRPr="00127E69">
        <w:rPr>
          <w:rFonts w:asciiTheme="minorHAnsi" w:hAnsiTheme="minorHAnsi" w:cstheme="minorHAnsi"/>
          <w:b/>
          <w:sz w:val="24"/>
          <w:szCs w:val="24"/>
        </w:rPr>
        <w:t xml:space="preserve">   </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“Stock Exchange” </w:t>
      </w:r>
      <w:r w:rsidRPr="00127E69">
        <w:rPr>
          <w:rFonts w:asciiTheme="minorHAnsi" w:hAnsiTheme="minorHAnsi" w:cstheme="minorHAnsi"/>
          <w:bCs/>
          <w:sz w:val="24"/>
          <w:szCs w:val="24"/>
        </w:rPr>
        <w:t>means a public company that is licensed by the Commission as a security exchange under section 5 of Securities Act, 2015.</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“Supplemental Deed” </w:t>
      </w:r>
      <w:r w:rsidRPr="00127E69">
        <w:rPr>
          <w:rFonts w:asciiTheme="minorHAnsi" w:hAnsiTheme="minorHAnsi" w:cstheme="minorHAnsi"/>
          <w:bCs/>
          <w:sz w:val="24"/>
          <w:szCs w:val="24"/>
        </w:rPr>
        <w:t xml:space="preserve">means a deed supplemental to this Deed, executed by the Private Fund Management Company and the Trustee, after seeking approval of the </w:t>
      </w:r>
      <w:r w:rsidR="00E50B37" w:rsidRPr="00127E69">
        <w:rPr>
          <w:rFonts w:asciiTheme="minorHAnsi" w:hAnsiTheme="minorHAnsi" w:cstheme="minorHAnsi"/>
          <w:bCs/>
          <w:sz w:val="24"/>
          <w:szCs w:val="24"/>
        </w:rPr>
        <w:t>Commission</w:t>
      </w:r>
      <w:r w:rsidRPr="00127E69">
        <w:rPr>
          <w:rFonts w:asciiTheme="minorHAnsi" w:hAnsiTheme="minorHAnsi" w:cstheme="minorHAnsi"/>
          <w:bCs/>
          <w:sz w:val="24"/>
          <w:szCs w:val="24"/>
        </w:rPr>
        <w:t xml:space="preserve">, to modify, add to, alter and amend or amend and restate the provisions of this Deed or any other Supplemental Deed in such manner and to such extent as may be considered expedient for all purposes, which shall be consolidated, read and construed together with this Deed. </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
          <w:sz w:val="24"/>
          <w:szCs w:val="24"/>
        </w:rPr>
      </w:pPr>
      <w:r w:rsidRPr="00127E69">
        <w:rPr>
          <w:rFonts w:asciiTheme="minorHAnsi" w:hAnsiTheme="minorHAnsi" w:cstheme="minorHAnsi"/>
          <w:b/>
          <w:sz w:val="24"/>
          <w:szCs w:val="24"/>
        </w:rPr>
        <w:t xml:space="preserve">“Term” </w:t>
      </w:r>
      <w:r w:rsidRPr="00127E69">
        <w:rPr>
          <w:rFonts w:asciiTheme="minorHAnsi" w:hAnsiTheme="minorHAnsi" w:cstheme="minorHAnsi"/>
          <w:bCs/>
          <w:sz w:val="24"/>
          <w:szCs w:val="24"/>
        </w:rPr>
        <w:t xml:space="preserve">shall mean the term of duration of the Private Fund being defined in the </w:t>
      </w:r>
      <w:r w:rsidR="002F2FC7"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Placement Memorandum.</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“Term Sheet” </w:t>
      </w:r>
      <w:r w:rsidRPr="00127E69">
        <w:rPr>
          <w:rFonts w:asciiTheme="minorHAnsi" w:hAnsiTheme="minorHAnsi" w:cstheme="minorHAnsi"/>
          <w:bCs/>
          <w:sz w:val="24"/>
          <w:szCs w:val="24"/>
        </w:rPr>
        <w:t xml:space="preserve">shall mean the Term Sheet annexed with the </w:t>
      </w:r>
      <w:r w:rsidR="002F2FC7" w:rsidRPr="00127E69">
        <w:rPr>
          <w:rFonts w:asciiTheme="minorHAnsi" w:hAnsiTheme="minorHAnsi" w:cstheme="minorHAnsi"/>
          <w:bCs/>
          <w:sz w:val="24"/>
          <w:szCs w:val="24"/>
        </w:rPr>
        <w:t xml:space="preserve">Private </w:t>
      </w:r>
      <w:r w:rsidRPr="00127E69">
        <w:rPr>
          <w:rFonts w:asciiTheme="minorHAnsi" w:hAnsiTheme="minorHAnsi" w:cstheme="minorHAnsi"/>
          <w:bCs/>
          <w:sz w:val="24"/>
          <w:szCs w:val="24"/>
        </w:rPr>
        <w:t>Placement Memorandum.</w:t>
      </w:r>
    </w:p>
    <w:p w:rsidR="004C6D3A" w:rsidRPr="00127E69" w:rsidRDefault="004C6D3A" w:rsidP="00127E69">
      <w:pPr>
        <w:widowControl w:val="0"/>
        <w:autoSpaceDE w:val="0"/>
        <w:autoSpaceDN w:val="0"/>
        <w:adjustRightInd w:val="0"/>
        <w:ind w:left="630"/>
        <w:jc w:val="both"/>
        <w:rPr>
          <w:rFonts w:asciiTheme="minorHAnsi" w:hAnsiTheme="minorHAnsi" w:cstheme="minorHAnsi"/>
          <w:bCs/>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“Transfer Agent” or “Registrar” </w:t>
      </w:r>
      <w:r w:rsidRPr="00127E69">
        <w:rPr>
          <w:rFonts w:asciiTheme="minorHAnsi" w:hAnsiTheme="minorHAnsi" w:cstheme="minorHAnsi"/>
          <w:bCs/>
          <w:sz w:val="24"/>
          <w:szCs w:val="24"/>
        </w:rPr>
        <w:t>means a company (duly registered under the relevant laws) including a Bank that the Private Fund Management Company shall appoint for performing the registrar Functions. The Private Fund Management Company may itself perform the registrar function.</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“Trust” or “</w:t>
      </w:r>
      <w:r w:rsidR="001B2991">
        <w:rPr>
          <w:rFonts w:asciiTheme="minorHAnsi" w:hAnsiTheme="minorHAnsi" w:cstheme="minorHAnsi"/>
          <w:b/>
          <w:sz w:val="24"/>
          <w:szCs w:val="24"/>
        </w:rPr>
        <w:t xml:space="preserve">Private </w:t>
      </w:r>
      <w:r w:rsidRPr="00127E69">
        <w:rPr>
          <w:rFonts w:asciiTheme="minorHAnsi" w:hAnsiTheme="minorHAnsi" w:cstheme="minorHAnsi"/>
          <w:b/>
          <w:sz w:val="24"/>
          <w:szCs w:val="24"/>
        </w:rPr>
        <w:t xml:space="preserve">Fund” </w:t>
      </w:r>
      <w:r w:rsidRPr="00127E69">
        <w:rPr>
          <w:rFonts w:asciiTheme="minorHAnsi" w:hAnsiTheme="minorHAnsi" w:cstheme="minorHAnsi"/>
          <w:bCs/>
          <w:sz w:val="24"/>
          <w:szCs w:val="24"/>
        </w:rPr>
        <w:t xml:space="preserve">means the Trust constituted by this </w:t>
      </w:r>
      <w:r w:rsidR="000A6B34">
        <w:rPr>
          <w:rFonts w:asciiTheme="minorHAnsi" w:hAnsiTheme="minorHAnsi" w:cstheme="minorHAnsi"/>
          <w:bCs/>
          <w:sz w:val="24"/>
          <w:szCs w:val="24"/>
        </w:rPr>
        <w:t>Deed</w:t>
      </w:r>
      <w:r w:rsidRPr="00127E69">
        <w:rPr>
          <w:rFonts w:asciiTheme="minorHAnsi" w:hAnsiTheme="minorHAnsi" w:cstheme="minorHAnsi"/>
          <w:bCs/>
          <w:sz w:val="24"/>
          <w:szCs w:val="24"/>
        </w:rPr>
        <w:t xml:space="preserve"> for continues offers for sale of units of the Trust.    </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“Trust Deed” or “Deed” </w:t>
      </w:r>
      <w:r w:rsidRPr="00127E69">
        <w:rPr>
          <w:rFonts w:asciiTheme="minorHAnsi" w:hAnsiTheme="minorHAnsi" w:cstheme="minorHAnsi"/>
          <w:bCs/>
          <w:sz w:val="24"/>
          <w:szCs w:val="24"/>
        </w:rPr>
        <w:t>means the deed executed between the Private Fund Management Company and the Trustee in respect of a Private Fund.</w:t>
      </w:r>
    </w:p>
    <w:p w:rsidR="004C6D3A" w:rsidRPr="00127E69" w:rsidRDefault="004C6D3A" w:rsidP="00127E69">
      <w:pPr>
        <w:pStyle w:val="ListParagraph"/>
        <w:rPr>
          <w:rFonts w:asciiTheme="minorHAnsi" w:hAnsiTheme="minorHAnsi" w:cstheme="minorHAnsi"/>
          <w:bCs/>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"Trustee" </w:t>
      </w:r>
      <w:r w:rsidRPr="00127E69">
        <w:rPr>
          <w:rFonts w:asciiTheme="minorHAnsi" w:hAnsiTheme="minorHAnsi" w:cstheme="minorHAnsi"/>
          <w:bCs/>
          <w:sz w:val="24"/>
          <w:szCs w:val="24"/>
        </w:rPr>
        <w:t>means a person appointed as trustee in respect of a Private Fund established in accordance with these Regulations.</w:t>
      </w:r>
    </w:p>
    <w:p w:rsidR="004C6D3A" w:rsidRPr="00127E69" w:rsidRDefault="004C6D3A" w:rsidP="00127E69">
      <w:pPr>
        <w:widowControl w:val="0"/>
        <w:autoSpaceDE w:val="0"/>
        <w:autoSpaceDN w:val="0"/>
        <w:adjustRightInd w:val="0"/>
        <w:ind w:left="630"/>
        <w:jc w:val="both"/>
        <w:rPr>
          <w:rFonts w:asciiTheme="minorHAnsi" w:hAnsiTheme="minorHAnsi" w:cstheme="minorHAnsi"/>
          <w:bCs/>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“Trust Property” </w:t>
      </w:r>
      <w:r w:rsidRPr="00127E69">
        <w:rPr>
          <w:rFonts w:asciiTheme="minorHAnsi" w:hAnsiTheme="minorHAnsi" w:cstheme="minorHAnsi"/>
          <w:bCs/>
          <w:sz w:val="24"/>
          <w:szCs w:val="24"/>
        </w:rPr>
        <w:t xml:space="preserve">means any and all assets comprising the Private Fund under this </w:t>
      </w:r>
      <w:r w:rsidR="000A6B34">
        <w:rPr>
          <w:rFonts w:asciiTheme="minorHAnsi" w:hAnsiTheme="minorHAnsi" w:cstheme="minorHAnsi"/>
          <w:bCs/>
          <w:sz w:val="24"/>
          <w:szCs w:val="24"/>
        </w:rPr>
        <w:t>Deed</w:t>
      </w:r>
      <w:r w:rsidRPr="00127E69">
        <w:rPr>
          <w:rFonts w:asciiTheme="minorHAnsi" w:hAnsiTheme="minorHAnsi" w:cstheme="minorHAnsi"/>
          <w:bCs/>
          <w:sz w:val="24"/>
          <w:szCs w:val="24"/>
        </w:rPr>
        <w:t>.</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“Unit” </w:t>
      </w:r>
      <w:r w:rsidRPr="00127E69">
        <w:rPr>
          <w:rFonts w:asciiTheme="minorHAnsi" w:hAnsiTheme="minorHAnsi" w:cstheme="minorHAnsi"/>
          <w:bCs/>
          <w:sz w:val="24"/>
          <w:szCs w:val="24"/>
        </w:rPr>
        <w:t>mean the instrument of ownership of the Private Fund signifying the beneficial interest of the Unit Holders in that Private Fund.</w:t>
      </w:r>
    </w:p>
    <w:p w:rsidR="004C6D3A" w:rsidRPr="00127E69" w:rsidRDefault="004C6D3A" w:rsidP="00127E69">
      <w:pPr>
        <w:pStyle w:val="ListParagrap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“Unit Holder” </w:t>
      </w:r>
      <w:r w:rsidRPr="00127E69">
        <w:rPr>
          <w:rFonts w:asciiTheme="minorHAnsi" w:hAnsiTheme="minorHAnsi" w:cstheme="minorHAnsi"/>
          <w:bCs/>
          <w:sz w:val="24"/>
          <w:szCs w:val="24"/>
        </w:rPr>
        <w:t>means the Eligible Investor who owns one or more units of a Private Fund and whose name appears in the Register.</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“Valuation Day” </w:t>
      </w:r>
      <w:r w:rsidRPr="00127E69">
        <w:rPr>
          <w:rFonts w:asciiTheme="minorHAnsi" w:hAnsiTheme="minorHAnsi" w:cstheme="minorHAnsi"/>
          <w:bCs/>
          <w:sz w:val="24"/>
          <w:szCs w:val="24"/>
        </w:rPr>
        <w:t>shall have the same meaning prescribed thereto in the</w:t>
      </w:r>
      <w:r w:rsidR="002F2FC7" w:rsidRPr="00127E69">
        <w:rPr>
          <w:rFonts w:asciiTheme="minorHAnsi" w:hAnsiTheme="minorHAnsi" w:cstheme="minorHAnsi"/>
          <w:bCs/>
          <w:sz w:val="24"/>
          <w:szCs w:val="24"/>
        </w:rPr>
        <w:t xml:space="preserve"> Private</w:t>
      </w:r>
      <w:r w:rsidRPr="00127E69">
        <w:rPr>
          <w:rFonts w:asciiTheme="minorHAnsi" w:hAnsiTheme="minorHAnsi" w:cstheme="minorHAnsi"/>
          <w:bCs/>
          <w:sz w:val="24"/>
          <w:szCs w:val="24"/>
        </w:rPr>
        <w:t xml:space="preserve"> Placement Memorandum.</w:t>
      </w:r>
    </w:p>
    <w:p w:rsidR="004C6D3A" w:rsidRPr="00127E69" w:rsidRDefault="004C6D3A" w:rsidP="00127E69">
      <w:pPr>
        <w:widowControl w:val="0"/>
        <w:autoSpaceDE w:val="0"/>
        <w:autoSpaceDN w:val="0"/>
        <w:adjustRightInd w:val="0"/>
        <w:ind w:left="630"/>
        <w:jc w:val="both"/>
        <w:rPr>
          <w:rFonts w:asciiTheme="minorHAnsi" w:hAnsiTheme="minorHAnsi" w:cstheme="minorHAnsi"/>
          <w:b/>
          <w:sz w:val="24"/>
          <w:szCs w:val="24"/>
        </w:rPr>
      </w:pPr>
    </w:p>
    <w:p w:rsidR="004C6D3A" w:rsidRPr="00127E69" w:rsidRDefault="004C6D3A" w:rsidP="00140577">
      <w:pPr>
        <w:widowControl w:val="0"/>
        <w:numPr>
          <w:ilvl w:val="1"/>
          <w:numId w:val="34"/>
        </w:numPr>
        <w:autoSpaceDE w:val="0"/>
        <w:autoSpaceDN w:val="0"/>
        <w:adjustRightInd w:val="0"/>
        <w:ind w:left="630" w:hanging="720"/>
        <w:jc w:val="both"/>
        <w:rPr>
          <w:rFonts w:asciiTheme="minorHAnsi" w:hAnsiTheme="minorHAnsi" w:cstheme="minorHAnsi"/>
          <w:bCs/>
          <w:sz w:val="24"/>
          <w:szCs w:val="24"/>
        </w:rPr>
      </w:pPr>
      <w:r w:rsidRPr="00127E69">
        <w:rPr>
          <w:rFonts w:asciiTheme="minorHAnsi" w:hAnsiTheme="minorHAnsi" w:cstheme="minorHAnsi"/>
          <w:b/>
          <w:sz w:val="24"/>
          <w:szCs w:val="24"/>
        </w:rPr>
        <w:t xml:space="preserve">“Zakat” </w:t>
      </w:r>
      <w:r w:rsidRPr="00127E69">
        <w:rPr>
          <w:rFonts w:asciiTheme="minorHAnsi" w:hAnsiTheme="minorHAnsi" w:cstheme="minorHAnsi"/>
          <w:bCs/>
          <w:sz w:val="24"/>
          <w:szCs w:val="24"/>
        </w:rPr>
        <w:t xml:space="preserve">has the same meaning as in Zakat and </w:t>
      </w:r>
      <w:proofErr w:type="spellStart"/>
      <w:r w:rsidRPr="00127E69">
        <w:rPr>
          <w:rFonts w:asciiTheme="minorHAnsi" w:hAnsiTheme="minorHAnsi" w:cstheme="minorHAnsi"/>
          <w:bCs/>
          <w:sz w:val="24"/>
          <w:szCs w:val="24"/>
        </w:rPr>
        <w:t>Ushr</w:t>
      </w:r>
      <w:proofErr w:type="spellEnd"/>
      <w:r w:rsidRPr="00127E69">
        <w:rPr>
          <w:rFonts w:asciiTheme="minorHAnsi" w:hAnsiTheme="minorHAnsi" w:cstheme="minorHAnsi"/>
          <w:bCs/>
          <w:sz w:val="24"/>
          <w:szCs w:val="24"/>
        </w:rPr>
        <w:t xml:space="preserve"> Ordinance, 1980 (XVIII of 1980).</w:t>
      </w:r>
    </w:p>
    <w:p w:rsidR="004C6D3A" w:rsidRPr="00127E69" w:rsidRDefault="004C6D3A" w:rsidP="00127E69">
      <w:pPr>
        <w:pStyle w:val="BodyTextIndent"/>
        <w:ind w:left="0" w:firstLine="0"/>
        <w:jc w:val="both"/>
        <w:rPr>
          <w:rFonts w:asciiTheme="minorHAnsi" w:hAnsiTheme="minorHAnsi" w:cstheme="minorHAnsi"/>
          <w:b/>
          <w:bCs/>
          <w:szCs w:val="24"/>
        </w:rPr>
      </w:pPr>
    </w:p>
    <w:p w:rsidR="004C6D3A" w:rsidRPr="00127E69" w:rsidRDefault="004C6D3A" w:rsidP="00127E69">
      <w:pPr>
        <w:pStyle w:val="BodyTextIndent"/>
        <w:ind w:left="0" w:firstLine="0"/>
        <w:jc w:val="both"/>
        <w:rPr>
          <w:rFonts w:asciiTheme="minorHAnsi" w:hAnsiTheme="minorHAnsi" w:cstheme="minorHAnsi"/>
          <w:szCs w:val="24"/>
        </w:rPr>
      </w:pPr>
      <w:r w:rsidRPr="00127E69">
        <w:rPr>
          <w:rFonts w:asciiTheme="minorHAnsi" w:hAnsiTheme="minorHAnsi" w:cstheme="minorHAnsi"/>
          <w:szCs w:val="24"/>
        </w:rPr>
        <w:t xml:space="preserve">Words and expressions used but not defined herein shall have the meanings assigned to them in the Rules and Regulations. Words importing persons include corporations, words importing the masculine gender include the feminine gender, words importing singular include plural and words </w:t>
      </w:r>
      <w:r w:rsidRPr="00127E69">
        <w:rPr>
          <w:rFonts w:asciiTheme="minorHAnsi" w:hAnsiTheme="minorHAnsi" w:cstheme="minorHAnsi"/>
          <w:b/>
          <w:bCs/>
          <w:szCs w:val="24"/>
        </w:rPr>
        <w:t xml:space="preserve">“written” </w:t>
      </w:r>
      <w:r w:rsidRPr="00127E69">
        <w:rPr>
          <w:rFonts w:asciiTheme="minorHAnsi" w:hAnsiTheme="minorHAnsi" w:cstheme="minorHAnsi"/>
          <w:szCs w:val="24"/>
        </w:rPr>
        <w:t xml:space="preserve">or </w:t>
      </w:r>
      <w:r w:rsidRPr="00127E69">
        <w:rPr>
          <w:rFonts w:asciiTheme="minorHAnsi" w:hAnsiTheme="minorHAnsi" w:cstheme="minorHAnsi"/>
          <w:b/>
          <w:bCs/>
          <w:szCs w:val="24"/>
        </w:rPr>
        <w:t xml:space="preserve">“in writing” </w:t>
      </w:r>
      <w:r w:rsidRPr="00127E69">
        <w:rPr>
          <w:rFonts w:asciiTheme="minorHAnsi" w:hAnsiTheme="minorHAnsi" w:cstheme="minorHAnsi"/>
          <w:szCs w:val="24"/>
        </w:rPr>
        <w:t>include printing, engraving, lithography or other means of visible reproduction</w:t>
      </w:r>
    </w:p>
    <w:p w:rsidR="004C6D3A" w:rsidRPr="00127E69" w:rsidRDefault="004C6D3A" w:rsidP="00127E69">
      <w:pPr>
        <w:pStyle w:val="BodyTextIndent"/>
        <w:ind w:left="0" w:firstLine="0"/>
        <w:jc w:val="both"/>
        <w:rPr>
          <w:rFonts w:asciiTheme="minorHAnsi" w:hAnsiTheme="minorHAnsi" w:cstheme="minorHAnsi"/>
          <w:szCs w:val="24"/>
        </w:rPr>
      </w:pPr>
    </w:p>
    <w:p w:rsidR="004C6D3A" w:rsidRPr="00127E69" w:rsidRDefault="004C6D3A" w:rsidP="00127E69">
      <w:pPr>
        <w:pStyle w:val="BodyTextIndent"/>
        <w:ind w:left="0" w:firstLine="0"/>
        <w:jc w:val="both"/>
        <w:rPr>
          <w:rFonts w:asciiTheme="minorHAnsi" w:hAnsiTheme="minorHAnsi" w:cstheme="minorHAnsi"/>
          <w:szCs w:val="24"/>
        </w:rPr>
      </w:pPr>
    </w:p>
    <w:p w:rsidR="004C6D3A" w:rsidRPr="00127E69" w:rsidRDefault="004C6D3A" w:rsidP="00127E69">
      <w:pPr>
        <w:pStyle w:val="BodyTextIndent"/>
        <w:ind w:left="0" w:firstLine="0"/>
        <w:jc w:val="both"/>
        <w:rPr>
          <w:rFonts w:asciiTheme="minorHAnsi" w:hAnsiTheme="minorHAnsi" w:cstheme="minorHAnsi"/>
          <w:szCs w:val="24"/>
        </w:rPr>
      </w:pPr>
    </w:p>
    <w:p w:rsidR="004C6D3A" w:rsidRPr="00127E69" w:rsidRDefault="004C6D3A" w:rsidP="00127E69">
      <w:pPr>
        <w:pStyle w:val="BodyTextIndent"/>
        <w:ind w:left="0" w:firstLine="0"/>
        <w:jc w:val="both"/>
        <w:rPr>
          <w:rFonts w:asciiTheme="minorHAnsi" w:hAnsiTheme="minorHAnsi" w:cstheme="minorHAnsi"/>
          <w:szCs w:val="24"/>
        </w:rPr>
      </w:pPr>
    </w:p>
    <w:p w:rsidR="004C6D3A" w:rsidRPr="00127E69" w:rsidRDefault="004C6D3A" w:rsidP="00127E69">
      <w:pPr>
        <w:pStyle w:val="BodyTextIndent"/>
        <w:ind w:left="0" w:firstLine="0"/>
        <w:jc w:val="both"/>
        <w:rPr>
          <w:rFonts w:asciiTheme="minorHAnsi" w:hAnsiTheme="minorHAnsi" w:cstheme="minorHAnsi"/>
          <w:szCs w:val="24"/>
        </w:rPr>
      </w:pPr>
    </w:p>
    <w:p w:rsidR="004C6D3A" w:rsidRPr="00127E69" w:rsidRDefault="004C6D3A" w:rsidP="00127E69">
      <w:pPr>
        <w:pStyle w:val="BodyTextIndent"/>
        <w:ind w:left="0" w:firstLine="0"/>
        <w:jc w:val="both"/>
        <w:rPr>
          <w:rFonts w:asciiTheme="minorHAnsi" w:hAnsiTheme="minorHAnsi" w:cstheme="minorHAnsi"/>
          <w:szCs w:val="24"/>
        </w:rPr>
      </w:pPr>
    </w:p>
    <w:p w:rsidR="0059157C" w:rsidRPr="00127E69" w:rsidRDefault="0059157C" w:rsidP="00127E69">
      <w:pPr>
        <w:pStyle w:val="BodyTextIndent"/>
        <w:ind w:left="0" w:firstLine="0"/>
        <w:jc w:val="both"/>
        <w:rPr>
          <w:rFonts w:asciiTheme="minorHAnsi" w:hAnsiTheme="minorHAnsi" w:cstheme="minorHAnsi"/>
          <w:szCs w:val="24"/>
        </w:rPr>
      </w:pPr>
    </w:p>
    <w:p w:rsidR="0059157C" w:rsidRPr="00127E69" w:rsidRDefault="0059157C" w:rsidP="00127E69">
      <w:pPr>
        <w:pStyle w:val="BodyTextIndent"/>
        <w:ind w:left="0" w:firstLine="0"/>
        <w:jc w:val="both"/>
        <w:rPr>
          <w:rFonts w:asciiTheme="minorHAnsi" w:hAnsiTheme="minorHAnsi" w:cstheme="minorHAnsi"/>
          <w:szCs w:val="24"/>
        </w:rPr>
      </w:pPr>
    </w:p>
    <w:p w:rsidR="0059157C" w:rsidRPr="00127E69" w:rsidRDefault="0059157C" w:rsidP="00127E69">
      <w:pPr>
        <w:pStyle w:val="BodyTextIndent"/>
        <w:ind w:left="0" w:firstLine="0"/>
        <w:jc w:val="both"/>
        <w:rPr>
          <w:rFonts w:asciiTheme="minorHAnsi" w:hAnsiTheme="minorHAnsi" w:cstheme="minorHAnsi"/>
          <w:szCs w:val="24"/>
        </w:rPr>
      </w:pPr>
    </w:p>
    <w:p w:rsidR="0059157C" w:rsidRPr="00127E69" w:rsidRDefault="0059157C" w:rsidP="00127E69">
      <w:pPr>
        <w:pStyle w:val="BodyTextIndent"/>
        <w:ind w:left="0" w:firstLine="0"/>
        <w:jc w:val="both"/>
        <w:rPr>
          <w:rFonts w:asciiTheme="minorHAnsi" w:hAnsiTheme="minorHAnsi" w:cstheme="minorHAnsi"/>
          <w:szCs w:val="24"/>
        </w:rPr>
      </w:pPr>
    </w:p>
    <w:p w:rsidR="0059157C" w:rsidRPr="00127E69" w:rsidRDefault="0059157C" w:rsidP="00127E69">
      <w:pPr>
        <w:pStyle w:val="BodyTextIndent"/>
        <w:ind w:left="0" w:firstLine="0"/>
        <w:jc w:val="both"/>
        <w:rPr>
          <w:rFonts w:asciiTheme="minorHAnsi" w:hAnsiTheme="minorHAnsi" w:cstheme="minorHAnsi"/>
          <w:szCs w:val="24"/>
        </w:rPr>
      </w:pPr>
    </w:p>
    <w:p w:rsidR="0059157C" w:rsidRPr="00127E69" w:rsidRDefault="0059157C" w:rsidP="00127E69">
      <w:pPr>
        <w:pStyle w:val="BodyTextIndent"/>
        <w:ind w:left="0" w:firstLine="0"/>
        <w:jc w:val="both"/>
        <w:rPr>
          <w:rFonts w:asciiTheme="minorHAnsi" w:hAnsiTheme="minorHAnsi" w:cstheme="minorHAnsi"/>
          <w:szCs w:val="24"/>
        </w:rPr>
      </w:pPr>
    </w:p>
    <w:p w:rsidR="0059157C" w:rsidRPr="00127E69" w:rsidRDefault="0059157C" w:rsidP="00127E69">
      <w:pPr>
        <w:pStyle w:val="BodyTextIndent"/>
        <w:ind w:left="0" w:firstLine="0"/>
        <w:jc w:val="both"/>
        <w:rPr>
          <w:rFonts w:asciiTheme="minorHAnsi" w:hAnsiTheme="minorHAnsi" w:cstheme="minorHAnsi"/>
          <w:szCs w:val="24"/>
        </w:rPr>
      </w:pPr>
    </w:p>
    <w:p w:rsidR="0059157C" w:rsidRPr="00127E69" w:rsidRDefault="0059157C" w:rsidP="00127E69">
      <w:pPr>
        <w:pStyle w:val="BodyTextIndent"/>
        <w:ind w:left="0" w:firstLine="0"/>
        <w:jc w:val="both"/>
        <w:rPr>
          <w:rFonts w:asciiTheme="minorHAnsi" w:hAnsiTheme="minorHAnsi" w:cstheme="minorHAnsi"/>
          <w:szCs w:val="24"/>
        </w:rPr>
      </w:pPr>
    </w:p>
    <w:p w:rsidR="0059157C" w:rsidRPr="00127E69" w:rsidRDefault="0059157C" w:rsidP="00127E69">
      <w:pPr>
        <w:pStyle w:val="BodyTextIndent"/>
        <w:ind w:left="0" w:firstLine="0"/>
        <w:jc w:val="both"/>
        <w:rPr>
          <w:rFonts w:asciiTheme="minorHAnsi" w:hAnsiTheme="minorHAnsi" w:cstheme="minorHAnsi"/>
          <w:szCs w:val="24"/>
        </w:rPr>
      </w:pPr>
    </w:p>
    <w:p w:rsidR="00253928" w:rsidRPr="00127E69" w:rsidRDefault="00253928" w:rsidP="00127E69">
      <w:pPr>
        <w:pStyle w:val="BodyTextIndent"/>
        <w:ind w:left="0" w:firstLine="0"/>
        <w:jc w:val="both"/>
        <w:rPr>
          <w:rFonts w:asciiTheme="minorHAnsi" w:hAnsiTheme="minorHAnsi" w:cstheme="minorHAnsi"/>
          <w:szCs w:val="24"/>
        </w:rPr>
      </w:pPr>
    </w:p>
    <w:p w:rsidR="00253928" w:rsidRPr="00127E69" w:rsidRDefault="00253928" w:rsidP="00127E69">
      <w:pPr>
        <w:pStyle w:val="BodyTextIndent"/>
        <w:ind w:left="0" w:firstLine="0"/>
        <w:jc w:val="both"/>
        <w:rPr>
          <w:rFonts w:asciiTheme="minorHAnsi" w:hAnsiTheme="minorHAnsi" w:cstheme="minorHAnsi"/>
          <w:szCs w:val="24"/>
        </w:rPr>
      </w:pPr>
    </w:p>
    <w:p w:rsidR="00253928" w:rsidRPr="00127E69" w:rsidRDefault="00253928" w:rsidP="00127E69">
      <w:pPr>
        <w:pStyle w:val="BodyTextIndent"/>
        <w:ind w:left="0" w:firstLine="0"/>
        <w:jc w:val="both"/>
        <w:rPr>
          <w:rFonts w:asciiTheme="minorHAnsi" w:hAnsiTheme="minorHAnsi" w:cstheme="minorHAnsi"/>
          <w:szCs w:val="24"/>
        </w:rPr>
      </w:pPr>
    </w:p>
    <w:p w:rsidR="00253928" w:rsidRPr="00127E69" w:rsidRDefault="00253928" w:rsidP="00127E69">
      <w:pPr>
        <w:pStyle w:val="BodyTextIndent"/>
        <w:ind w:left="0" w:firstLine="0"/>
        <w:jc w:val="both"/>
        <w:rPr>
          <w:rFonts w:asciiTheme="minorHAnsi" w:hAnsiTheme="minorHAnsi" w:cstheme="minorHAnsi"/>
          <w:szCs w:val="24"/>
        </w:rPr>
      </w:pPr>
    </w:p>
    <w:p w:rsidR="00253928" w:rsidRPr="00127E69" w:rsidRDefault="00253928" w:rsidP="00127E69">
      <w:pPr>
        <w:pStyle w:val="BodyTextIndent"/>
        <w:ind w:left="0" w:firstLine="0"/>
        <w:jc w:val="both"/>
        <w:rPr>
          <w:rFonts w:asciiTheme="minorHAnsi" w:hAnsiTheme="minorHAnsi" w:cstheme="minorHAnsi"/>
          <w:szCs w:val="24"/>
        </w:rPr>
      </w:pPr>
    </w:p>
    <w:p w:rsidR="00253928" w:rsidRPr="00127E69" w:rsidRDefault="00253928" w:rsidP="00127E69">
      <w:pPr>
        <w:pStyle w:val="BodyTextIndent"/>
        <w:ind w:left="0" w:firstLine="0"/>
        <w:jc w:val="both"/>
        <w:rPr>
          <w:rFonts w:asciiTheme="minorHAnsi" w:hAnsiTheme="minorHAnsi" w:cstheme="minorHAnsi"/>
          <w:szCs w:val="24"/>
        </w:rPr>
      </w:pPr>
    </w:p>
    <w:p w:rsidR="00253928" w:rsidRPr="00127E69" w:rsidRDefault="00253928" w:rsidP="00127E69">
      <w:pPr>
        <w:pStyle w:val="BodyTextIndent"/>
        <w:ind w:left="0" w:firstLine="0"/>
        <w:jc w:val="both"/>
        <w:rPr>
          <w:rFonts w:asciiTheme="minorHAnsi" w:hAnsiTheme="minorHAnsi" w:cstheme="minorHAnsi"/>
          <w:szCs w:val="24"/>
        </w:rPr>
      </w:pPr>
    </w:p>
    <w:p w:rsidR="00253928" w:rsidRPr="00127E69" w:rsidRDefault="00253928" w:rsidP="00127E69">
      <w:pPr>
        <w:pStyle w:val="BodyTextIndent"/>
        <w:ind w:left="0" w:firstLine="0"/>
        <w:jc w:val="both"/>
        <w:rPr>
          <w:rFonts w:asciiTheme="minorHAnsi" w:hAnsiTheme="minorHAnsi" w:cstheme="minorHAnsi"/>
          <w:szCs w:val="24"/>
        </w:rPr>
      </w:pPr>
    </w:p>
    <w:p w:rsidR="00253928" w:rsidRPr="00127E69" w:rsidRDefault="00253928" w:rsidP="00127E69">
      <w:pPr>
        <w:pStyle w:val="BodyTextIndent"/>
        <w:ind w:left="0" w:firstLine="0"/>
        <w:jc w:val="both"/>
        <w:rPr>
          <w:rFonts w:asciiTheme="minorHAnsi" w:hAnsiTheme="minorHAnsi" w:cstheme="minorHAnsi"/>
          <w:szCs w:val="24"/>
        </w:rPr>
      </w:pPr>
    </w:p>
    <w:p w:rsidR="00253928" w:rsidRPr="00127E69" w:rsidRDefault="00253928" w:rsidP="00127E69">
      <w:pPr>
        <w:pStyle w:val="BodyTextIndent"/>
        <w:ind w:left="0" w:firstLine="0"/>
        <w:jc w:val="both"/>
        <w:rPr>
          <w:rFonts w:asciiTheme="minorHAnsi" w:hAnsiTheme="minorHAnsi" w:cstheme="minorHAnsi"/>
          <w:szCs w:val="24"/>
        </w:rPr>
      </w:pPr>
    </w:p>
    <w:p w:rsidR="00253928" w:rsidRPr="00127E69" w:rsidRDefault="00253928" w:rsidP="00127E69">
      <w:pPr>
        <w:pStyle w:val="BodyTextIndent"/>
        <w:ind w:left="0" w:firstLine="0"/>
        <w:jc w:val="both"/>
        <w:rPr>
          <w:rFonts w:asciiTheme="minorHAnsi" w:hAnsiTheme="minorHAnsi" w:cstheme="minorHAnsi"/>
          <w:szCs w:val="24"/>
        </w:rPr>
      </w:pPr>
    </w:p>
    <w:p w:rsidR="00253928" w:rsidRPr="00127E69" w:rsidRDefault="00253928" w:rsidP="00127E69">
      <w:pPr>
        <w:pStyle w:val="BodyTextIndent"/>
        <w:ind w:left="0" w:firstLine="0"/>
        <w:jc w:val="both"/>
        <w:rPr>
          <w:rFonts w:asciiTheme="minorHAnsi" w:hAnsiTheme="minorHAnsi" w:cstheme="minorHAnsi"/>
          <w:szCs w:val="24"/>
        </w:rPr>
      </w:pPr>
    </w:p>
    <w:p w:rsidR="0059157C" w:rsidRPr="00127E69" w:rsidRDefault="0059157C" w:rsidP="00127E69">
      <w:pPr>
        <w:pStyle w:val="BodyTextIndent"/>
        <w:ind w:left="0" w:firstLine="0"/>
        <w:jc w:val="both"/>
        <w:rPr>
          <w:rFonts w:asciiTheme="minorHAnsi" w:hAnsiTheme="minorHAnsi" w:cstheme="minorHAnsi"/>
          <w:szCs w:val="24"/>
        </w:rPr>
      </w:pPr>
    </w:p>
    <w:p w:rsidR="0071617D" w:rsidRPr="00127E69" w:rsidRDefault="0071617D" w:rsidP="00127E69">
      <w:pPr>
        <w:pStyle w:val="BodyTextIndent"/>
        <w:ind w:left="0" w:firstLine="0"/>
        <w:jc w:val="both"/>
        <w:rPr>
          <w:rFonts w:asciiTheme="minorHAnsi" w:hAnsiTheme="minorHAnsi" w:cstheme="minorHAnsi"/>
          <w:szCs w:val="24"/>
        </w:rPr>
      </w:pPr>
    </w:p>
    <w:p w:rsidR="0071617D" w:rsidRPr="00127E69" w:rsidRDefault="0071617D" w:rsidP="00127E69">
      <w:pPr>
        <w:pStyle w:val="BodyTextIndent"/>
        <w:ind w:left="0" w:firstLine="0"/>
        <w:jc w:val="both"/>
        <w:rPr>
          <w:rFonts w:asciiTheme="minorHAnsi" w:hAnsiTheme="minorHAnsi" w:cstheme="minorHAnsi"/>
          <w:szCs w:val="24"/>
        </w:rPr>
      </w:pPr>
    </w:p>
    <w:p w:rsidR="0071617D" w:rsidRPr="00127E69" w:rsidRDefault="0071617D" w:rsidP="00127E69">
      <w:pPr>
        <w:pStyle w:val="BodyTextIndent"/>
        <w:ind w:left="0" w:firstLine="0"/>
        <w:jc w:val="both"/>
        <w:rPr>
          <w:rFonts w:asciiTheme="minorHAnsi" w:hAnsiTheme="minorHAnsi" w:cstheme="minorHAnsi"/>
          <w:szCs w:val="24"/>
        </w:rPr>
      </w:pPr>
    </w:p>
    <w:p w:rsidR="0071617D" w:rsidRPr="00127E69" w:rsidRDefault="0071617D" w:rsidP="00127E69">
      <w:pPr>
        <w:pStyle w:val="BodyTextIndent"/>
        <w:ind w:left="0" w:firstLine="0"/>
        <w:jc w:val="both"/>
        <w:rPr>
          <w:rFonts w:asciiTheme="minorHAnsi" w:hAnsiTheme="minorHAnsi" w:cstheme="minorHAnsi"/>
          <w:szCs w:val="24"/>
        </w:rPr>
      </w:pPr>
    </w:p>
    <w:p w:rsidR="0071617D" w:rsidRPr="00127E69" w:rsidRDefault="0071617D" w:rsidP="00127E69">
      <w:pPr>
        <w:pStyle w:val="BodyTextIndent"/>
        <w:ind w:left="0" w:firstLine="0"/>
        <w:jc w:val="both"/>
        <w:rPr>
          <w:rFonts w:asciiTheme="minorHAnsi" w:hAnsiTheme="minorHAnsi" w:cstheme="minorHAnsi"/>
          <w:szCs w:val="24"/>
        </w:rPr>
      </w:pPr>
    </w:p>
    <w:p w:rsidR="0071617D" w:rsidRPr="00127E69" w:rsidRDefault="0071617D" w:rsidP="00127E69">
      <w:pPr>
        <w:pStyle w:val="BodyTextIndent"/>
        <w:ind w:left="0" w:firstLine="0"/>
        <w:jc w:val="both"/>
        <w:rPr>
          <w:rFonts w:asciiTheme="minorHAnsi" w:hAnsiTheme="minorHAnsi" w:cstheme="minorHAnsi"/>
          <w:szCs w:val="24"/>
        </w:rPr>
      </w:pPr>
    </w:p>
    <w:p w:rsidR="0071617D" w:rsidRPr="00127E69" w:rsidRDefault="0071617D" w:rsidP="00127E69">
      <w:pPr>
        <w:pStyle w:val="BodyTextIndent"/>
        <w:ind w:left="0" w:firstLine="0"/>
        <w:jc w:val="both"/>
        <w:rPr>
          <w:rFonts w:asciiTheme="minorHAnsi" w:hAnsiTheme="minorHAnsi" w:cstheme="minorHAnsi"/>
          <w:szCs w:val="24"/>
        </w:rPr>
      </w:pPr>
    </w:p>
    <w:p w:rsidR="0071617D" w:rsidRPr="00127E69" w:rsidRDefault="0071617D" w:rsidP="00127E69">
      <w:pPr>
        <w:pStyle w:val="BodyTextIndent"/>
        <w:ind w:left="0" w:firstLine="0"/>
        <w:jc w:val="both"/>
        <w:rPr>
          <w:rFonts w:asciiTheme="minorHAnsi" w:hAnsiTheme="minorHAnsi" w:cstheme="minorHAnsi"/>
          <w:szCs w:val="24"/>
        </w:rPr>
      </w:pPr>
    </w:p>
    <w:p w:rsidR="0071617D" w:rsidRPr="00127E69" w:rsidRDefault="0071617D" w:rsidP="00127E69">
      <w:pPr>
        <w:pStyle w:val="BodyTextIndent"/>
        <w:ind w:left="0" w:firstLine="0"/>
        <w:jc w:val="both"/>
        <w:rPr>
          <w:rFonts w:asciiTheme="minorHAnsi" w:hAnsiTheme="minorHAnsi" w:cstheme="minorHAnsi"/>
          <w:szCs w:val="24"/>
        </w:rPr>
      </w:pPr>
    </w:p>
    <w:p w:rsidR="000D0AEB" w:rsidRPr="00127E69" w:rsidRDefault="000D0AEB" w:rsidP="00127E69">
      <w:pPr>
        <w:pStyle w:val="BodyTextIndent"/>
        <w:ind w:left="0" w:firstLine="0"/>
        <w:jc w:val="both"/>
        <w:rPr>
          <w:rFonts w:asciiTheme="minorHAnsi" w:hAnsiTheme="minorHAnsi" w:cstheme="minorHAnsi"/>
          <w:szCs w:val="24"/>
        </w:rPr>
      </w:pPr>
    </w:p>
    <w:p w:rsidR="000D0AEB" w:rsidRPr="00127E69" w:rsidRDefault="000D0AEB" w:rsidP="00127E69">
      <w:pPr>
        <w:pStyle w:val="BodyTextIndent"/>
        <w:ind w:left="0" w:firstLine="0"/>
        <w:jc w:val="both"/>
        <w:rPr>
          <w:rFonts w:asciiTheme="minorHAnsi" w:hAnsiTheme="minorHAnsi" w:cstheme="minorHAnsi"/>
          <w:szCs w:val="24"/>
        </w:rPr>
      </w:pPr>
    </w:p>
    <w:p w:rsidR="000D0AEB" w:rsidRPr="00127E69" w:rsidRDefault="000D0AEB" w:rsidP="00127E69">
      <w:pPr>
        <w:pStyle w:val="BodyTextIndent"/>
        <w:ind w:left="0" w:firstLine="0"/>
        <w:jc w:val="both"/>
        <w:rPr>
          <w:rFonts w:asciiTheme="minorHAnsi" w:hAnsiTheme="minorHAnsi" w:cstheme="minorHAnsi"/>
          <w:szCs w:val="24"/>
        </w:rPr>
      </w:pPr>
    </w:p>
    <w:p w:rsidR="004C6D3A" w:rsidRPr="00127E69" w:rsidRDefault="004C6D3A" w:rsidP="00127E69">
      <w:pPr>
        <w:pStyle w:val="BodyTextIndent"/>
        <w:ind w:left="0" w:firstLine="0"/>
        <w:jc w:val="both"/>
        <w:rPr>
          <w:rFonts w:asciiTheme="minorHAnsi" w:hAnsiTheme="minorHAnsi" w:cstheme="minorHAnsi"/>
          <w:szCs w:val="24"/>
        </w:rPr>
      </w:pPr>
    </w:p>
    <w:p w:rsidR="005920FD" w:rsidRPr="00127E69" w:rsidRDefault="005920FD" w:rsidP="00127E69">
      <w:pPr>
        <w:pStyle w:val="BodyTextIndent"/>
        <w:ind w:left="0" w:firstLine="0"/>
        <w:jc w:val="both"/>
        <w:rPr>
          <w:rFonts w:asciiTheme="minorHAnsi" w:hAnsiTheme="minorHAnsi" w:cstheme="minorHAnsi"/>
          <w:szCs w:val="24"/>
        </w:rPr>
      </w:pPr>
    </w:p>
    <w:p w:rsidR="005920FD" w:rsidRPr="00127E69" w:rsidRDefault="005920FD" w:rsidP="00127E69">
      <w:pPr>
        <w:pStyle w:val="BodyTextIndent"/>
        <w:ind w:left="0" w:firstLine="0"/>
        <w:jc w:val="both"/>
        <w:rPr>
          <w:rFonts w:asciiTheme="minorHAnsi" w:hAnsiTheme="minorHAnsi" w:cstheme="minorHAnsi"/>
          <w:szCs w:val="24"/>
        </w:rPr>
      </w:pPr>
    </w:p>
    <w:p w:rsidR="005920FD" w:rsidRPr="00127E69" w:rsidRDefault="005920FD" w:rsidP="00127E69">
      <w:pPr>
        <w:pStyle w:val="BodyTextIndent"/>
        <w:ind w:left="0" w:firstLine="0"/>
        <w:jc w:val="both"/>
        <w:rPr>
          <w:rFonts w:asciiTheme="minorHAnsi" w:hAnsiTheme="minorHAnsi" w:cstheme="minorHAnsi"/>
          <w:szCs w:val="24"/>
        </w:rPr>
      </w:pPr>
    </w:p>
    <w:p w:rsidR="005920FD" w:rsidRPr="00127E69" w:rsidRDefault="005920FD" w:rsidP="00127E69">
      <w:pPr>
        <w:pStyle w:val="BodyTextIndent"/>
        <w:ind w:left="0" w:firstLine="0"/>
        <w:jc w:val="both"/>
        <w:rPr>
          <w:rFonts w:asciiTheme="minorHAnsi" w:hAnsiTheme="minorHAnsi" w:cstheme="minorHAnsi"/>
          <w:szCs w:val="24"/>
        </w:rPr>
      </w:pPr>
    </w:p>
    <w:p w:rsidR="005920FD" w:rsidRPr="00127E69" w:rsidRDefault="005920FD" w:rsidP="00127E69">
      <w:pPr>
        <w:pStyle w:val="BodyTextIndent"/>
        <w:ind w:left="0" w:firstLine="0"/>
        <w:jc w:val="both"/>
        <w:rPr>
          <w:rFonts w:asciiTheme="minorHAnsi" w:hAnsiTheme="minorHAnsi" w:cstheme="minorHAnsi"/>
          <w:szCs w:val="24"/>
        </w:rPr>
      </w:pPr>
    </w:p>
    <w:p w:rsidR="004C6D3A" w:rsidRDefault="004C6D3A" w:rsidP="00127E69">
      <w:pPr>
        <w:pStyle w:val="BodyTextIndent"/>
        <w:ind w:left="0" w:firstLine="0"/>
        <w:jc w:val="both"/>
        <w:rPr>
          <w:rFonts w:asciiTheme="minorHAnsi" w:hAnsiTheme="minorHAnsi" w:cstheme="minorHAnsi"/>
          <w:szCs w:val="24"/>
        </w:rPr>
      </w:pPr>
    </w:p>
    <w:p w:rsidR="00D17D0A" w:rsidRDefault="00D17D0A" w:rsidP="00127E69">
      <w:pPr>
        <w:pStyle w:val="BodyTextIndent"/>
        <w:ind w:left="0" w:firstLine="0"/>
        <w:jc w:val="both"/>
        <w:rPr>
          <w:rFonts w:asciiTheme="minorHAnsi" w:hAnsiTheme="minorHAnsi" w:cstheme="minorHAnsi"/>
          <w:szCs w:val="24"/>
        </w:rPr>
      </w:pPr>
    </w:p>
    <w:p w:rsidR="00D17D0A" w:rsidRPr="00127E69" w:rsidRDefault="00D17D0A" w:rsidP="00127E69">
      <w:pPr>
        <w:pStyle w:val="BodyTextIndent"/>
        <w:ind w:left="0" w:firstLine="0"/>
        <w:jc w:val="both"/>
        <w:rPr>
          <w:rFonts w:asciiTheme="minorHAnsi" w:hAnsiTheme="minorHAnsi" w:cstheme="minorHAnsi"/>
          <w:szCs w:val="24"/>
        </w:rPr>
      </w:pPr>
    </w:p>
    <w:p w:rsidR="004C6D3A" w:rsidRPr="00127E69" w:rsidRDefault="004C6D3A" w:rsidP="00127E69">
      <w:pPr>
        <w:pStyle w:val="BodyTextIndent"/>
        <w:ind w:left="0" w:firstLine="0"/>
        <w:jc w:val="both"/>
        <w:rPr>
          <w:rFonts w:asciiTheme="minorHAnsi" w:hAnsiTheme="minorHAnsi" w:cstheme="minorHAnsi"/>
          <w:szCs w:val="24"/>
        </w:rPr>
      </w:pPr>
    </w:p>
    <w:p w:rsidR="004C6D3A" w:rsidRPr="00127E69" w:rsidRDefault="004C6D3A" w:rsidP="00127E69">
      <w:pPr>
        <w:pStyle w:val="BodyTextIndent"/>
        <w:ind w:left="0" w:firstLine="0"/>
        <w:jc w:val="both"/>
        <w:rPr>
          <w:rFonts w:asciiTheme="minorHAnsi" w:hAnsiTheme="minorHAnsi" w:cstheme="minorHAnsi"/>
          <w:b/>
          <w:bCs/>
          <w:szCs w:val="24"/>
        </w:rPr>
      </w:pPr>
      <w:r w:rsidRPr="00127E69">
        <w:rPr>
          <w:rFonts w:asciiTheme="minorHAnsi" w:hAnsiTheme="minorHAnsi" w:cstheme="minorHAnsi"/>
          <w:b/>
          <w:bCs/>
          <w:szCs w:val="24"/>
        </w:rPr>
        <w:t>IN WITNESS WHEREOF</w:t>
      </w:r>
      <w:r w:rsidRPr="00127E69">
        <w:rPr>
          <w:rFonts w:asciiTheme="minorHAnsi" w:hAnsiTheme="minorHAnsi" w:cstheme="minorHAnsi"/>
          <w:szCs w:val="24"/>
        </w:rPr>
        <w:t xml:space="preserve"> </w:t>
      </w:r>
      <w:r w:rsidRPr="00127E69">
        <w:rPr>
          <w:rFonts w:asciiTheme="minorHAnsi" w:hAnsiTheme="minorHAnsi" w:cstheme="minorHAnsi"/>
          <w:b/>
          <w:szCs w:val="24"/>
        </w:rPr>
        <w:t>THIS TRUST DEED</w:t>
      </w:r>
      <w:r w:rsidRPr="00127E69">
        <w:rPr>
          <w:rFonts w:asciiTheme="minorHAnsi" w:hAnsiTheme="minorHAnsi" w:cstheme="minorHAnsi"/>
          <w:szCs w:val="24"/>
        </w:rPr>
        <w:t xml:space="preserve"> has been executed at the date mentioned herein above. </w:t>
      </w:r>
    </w:p>
    <w:p w:rsidR="004C6D3A" w:rsidRPr="00127E69" w:rsidRDefault="004C6D3A" w:rsidP="00127E69">
      <w:pPr>
        <w:pStyle w:val="BodyTextIndent"/>
        <w:tabs>
          <w:tab w:val="left" w:pos="6930"/>
        </w:tabs>
        <w:ind w:left="0" w:right="-810" w:firstLine="0"/>
        <w:jc w:val="both"/>
        <w:rPr>
          <w:rFonts w:asciiTheme="minorHAnsi" w:hAnsiTheme="minorHAnsi" w:cstheme="minorHAnsi"/>
          <w:b/>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b/>
          <w:szCs w:val="24"/>
        </w:rPr>
      </w:pPr>
      <w:r w:rsidRPr="00127E69">
        <w:rPr>
          <w:rFonts w:asciiTheme="minorHAnsi" w:hAnsiTheme="minorHAnsi" w:cstheme="minorHAnsi"/>
          <w:b/>
          <w:szCs w:val="24"/>
        </w:rPr>
        <w:t xml:space="preserve">The Common Seal of </w:t>
      </w:r>
      <w:r w:rsidR="005920FD" w:rsidRPr="00127E69">
        <w:rPr>
          <w:rFonts w:asciiTheme="minorHAnsi" w:hAnsiTheme="minorHAnsi" w:cstheme="minorHAnsi"/>
          <w:b/>
          <w:szCs w:val="24"/>
        </w:rPr>
        <w:t xml:space="preserve">Private Fund </w:t>
      </w:r>
      <w:r w:rsidRPr="00127E69">
        <w:rPr>
          <w:rFonts w:asciiTheme="minorHAnsi" w:hAnsiTheme="minorHAnsi" w:cstheme="minorHAnsi"/>
          <w:b/>
          <w:szCs w:val="24"/>
        </w:rPr>
        <w:t>Management Limited was hereunto affixed in the presence of:</w:t>
      </w:r>
    </w:p>
    <w:p w:rsidR="004C6D3A" w:rsidRPr="00127E69" w:rsidRDefault="004C6D3A" w:rsidP="00127E69">
      <w:pPr>
        <w:pStyle w:val="BodyTextIndent"/>
        <w:tabs>
          <w:tab w:val="left" w:pos="6930"/>
        </w:tabs>
        <w:ind w:left="0" w:right="-810" w:firstLine="0"/>
        <w:jc w:val="both"/>
        <w:rPr>
          <w:rFonts w:asciiTheme="minorHAnsi" w:hAnsiTheme="minorHAnsi" w:cstheme="minorHAnsi"/>
          <w:b/>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b/>
          <w:bCs/>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r w:rsidRPr="00127E69">
        <w:rPr>
          <w:rFonts w:asciiTheme="minorHAnsi" w:hAnsiTheme="minorHAnsi" w:cstheme="minorHAnsi"/>
          <w:b/>
          <w:bCs/>
          <w:szCs w:val="24"/>
        </w:rPr>
        <w:t>1. Name __________________            2.  N</w:t>
      </w:r>
      <w:r w:rsidRPr="00127E69">
        <w:rPr>
          <w:rFonts w:asciiTheme="minorHAnsi" w:hAnsiTheme="minorHAnsi" w:cstheme="minorHAnsi"/>
          <w:b/>
          <w:szCs w:val="24"/>
        </w:rPr>
        <w:t>ame:</w:t>
      </w:r>
      <w:r w:rsidRPr="00127E69">
        <w:rPr>
          <w:rFonts w:asciiTheme="minorHAnsi" w:hAnsiTheme="minorHAnsi" w:cstheme="minorHAnsi"/>
          <w:szCs w:val="24"/>
        </w:rPr>
        <w:t xml:space="preserve"> _____________________</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b/>
          <w:bCs/>
          <w:szCs w:val="24"/>
        </w:rPr>
      </w:pPr>
      <w:r w:rsidRPr="00127E69">
        <w:rPr>
          <w:rFonts w:asciiTheme="minorHAnsi" w:hAnsiTheme="minorHAnsi" w:cstheme="minorHAnsi"/>
          <w:b/>
          <w:bCs/>
          <w:szCs w:val="24"/>
        </w:rPr>
        <w:t xml:space="preserve">                                                               </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r w:rsidRPr="00127E69">
        <w:rPr>
          <w:rFonts w:asciiTheme="minorHAnsi" w:hAnsiTheme="minorHAnsi" w:cstheme="minorHAnsi"/>
          <w:b/>
          <w:bCs/>
          <w:szCs w:val="24"/>
        </w:rPr>
        <w:t xml:space="preserve">Signature: __________________            Signature: </w:t>
      </w:r>
      <w:r w:rsidRPr="00127E69">
        <w:rPr>
          <w:rFonts w:asciiTheme="minorHAnsi" w:hAnsiTheme="minorHAnsi" w:cstheme="minorHAnsi"/>
          <w:szCs w:val="24"/>
        </w:rPr>
        <w:t xml:space="preserve"> __________________</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r w:rsidRPr="00127E69">
        <w:rPr>
          <w:rFonts w:asciiTheme="minorHAnsi" w:hAnsiTheme="minorHAnsi" w:cstheme="minorHAnsi"/>
          <w:b/>
          <w:szCs w:val="24"/>
        </w:rPr>
        <w:t>CNIC No</w:t>
      </w:r>
      <w:r w:rsidRPr="00127E69">
        <w:rPr>
          <w:rFonts w:asciiTheme="minorHAnsi" w:hAnsiTheme="minorHAnsi" w:cstheme="minorHAnsi"/>
          <w:szCs w:val="24"/>
        </w:rPr>
        <w:t xml:space="preserve">.________________                 </w:t>
      </w:r>
      <w:r w:rsidRPr="00127E69">
        <w:rPr>
          <w:rFonts w:asciiTheme="minorHAnsi" w:hAnsiTheme="minorHAnsi" w:cstheme="minorHAnsi"/>
          <w:b/>
          <w:szCs w:val="24"/>
        </w:rPr>
        <w:t>CNIC No</w:t>
      </w:r>
      <w:r w:rsidRPr="00127E69">
        <w:rPr>
          <w:rFonts w:asciiTheme="minorHAnsi" w:hAnsiTheme="minorHAnsi" w:cstheme="minorHAnsi"/>
          <w:szCs w:val="24"/>
        </w:rPr>
        <w:t>.____________________</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b/>
          <w:bCs/>
          <w:szCs w:val="24"/>
        </w:rPr>
      </w:pPr>
      <w:r w:rsidRPr="00127E69">
        <w:rPr>
          <w:rFonts w:asciiTheme="minorHAnsi" w:hAnsiTheme="minorHAnsi" w:cstheme="minorHAnsi"/>
          <w:b/>
          <w:bCs/>
          <w:szCs w:val="24"/>
        </w:rPr>
        <w:t>WITNESSES:</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r w:rsidRPr="00127E69">
        <w:rPr>
          <w:rFonts w:asciiTheme="minorHAnsi" w:hAnsiTheme="minorHAnsi" w:cstheme="minorHAnsi"/>
          <w:b/>
          <w:bCs/>
          <w:szCs w:val="24"/>
        </w:rPr>
        <w:t>1. Name: _________________              1.  N</w:t>
      </w:r>
      <w:r w:rsidRPr="00127E69">
        <w:rPr>
          <w:rFonts w:asciiTheme="minorHAnsi" w:hAnsiTheme="minorHAnsi" w:cstheme="minorHAnsi"/>
          <w:b/>
          <w:szCs w:val="24"/>
        </w:rPr>
        <w:t>ame:</w:t>
      </w:r>
      <w:r w:rsidRPr="00127E69">
        <w:rPr>
          <w:rFonts w:asciiTheme="minorHAnsi" w:hAnsiTheme="minorHAnsi" w:cstheme="minorHAnsi"/>
          <w:szCs w:val="24"/>
        </w:rPr>
        <w:t xml:space="preserve"> _____________________</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r w:rsidRPr="00127E69">
        <w:rPr>
          <w:rFonts w:asciiTheme="minorHAnsi" w:hAnsiTheme="minorHAnsi" w:cstheme="minorHAnsi"/>
          <w:b/>
          <w:bCs/>
          <w:szCs w:val="24"/>
        </w:rPr>
        <w:t xml:space="preserve"> Signature: ________________               Signature: </w:t>
      </w:r>
      <w:r w:rsidRPr="00127E69">
        <w:rPr>
          <w:rFonts w:asciiTheme="minorHAnsi" w:hAnsiTheme="minorHAnsi" w:cstheme="minorHAnsi"/>
          <w:szCs w:val="24"/>
        </w:rPr>
        <w:t xml:space="preserve"> _________________</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r w:rsidRPr="00127E69">
        <w:rPr>
          <w:rFonts w:asciiTheme="minorHAnsi" w:hAnsiTheme="minorHAnsi" w:cstheme="minorHAnsi"/>
          <w:b/>
          <w:szCs w:val="24"/>
        </w:rPr>
        <w:t>CNIC No</w:t>
      </w:r>
      <w:r w:rsidRPr="00127E69">
        <w:rPr>
          <w:rFonts w:asciiTheme="minorHAnsi" w:hAnsiTheme="minorHAnsi" w:cstheme="minorHAnsi"/>
          <w:szCs w:val="24"/>
        </w:rPr>
        <w:t xml:space="preserve">.__________________              </w:t>
      </w:r>
      <w:r w:rsidRPr="00127E69">
        <w:rPr>
          <w:rFonts w:asciiTheme="minorHAnsi" w:hAnsiTheme="minorHAnsi" w:cstheme="minorHAnsi"/>
          <w:b/>
          <w:szCs w:val="24"/>
        </w:rPr>
        <w:t>CNIC No</w:t>
      </w:r>
      <w:r w:rsidRPr="00127E69">
        <w:rPr>
          <w:rFonts w:asciiTheme="minorHAnsi" w:hAnsiTheme="minorHAnsi" w:cstheme="minorHAnsi"/>
          <w:szCs w:val="24"/>
        </w:rPr>
        <w:t>.__________________</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r w:rsidRPr="00127E69">
        <w:rPr>
          <w:rFonts w:asciiTheme="minorHAnsi" w:hAnsiTheme="minorHAnsi" w:cstheme="minorHAnsi"/>
          <w:b/>
          <w:szCs w:val="24"/>
        </w:rPr>
        <w:t xml:space="preserve">FOR </w:t>
      </w:r>
      <w:r w:rsidR="00C93174" w:rsidRPr="00127E69">
        <w:rPr>
          <w:rFonts w:asciiTheme="minorHAnsi" w:hAnsiTheme="minorHAnsi" w:cstheme="minorHAnsi"/>
          <w:b/>
          <w:szCs w:val="24"/>
        </w:rPr>
        <w:t>[</w:t>
      </w:r>
      <w:r w:rsidR="00C93174" w:rsidRPr="00127E69">
        <w:rPr>
          <w:rFonts w:asciiTheme="minorHAnsi" w:hAnsiTheme="minorHAnsi" w:cstheme="minorHAnsi"/>
          <w:b/>
          <w:bCs/>
          <w:szCs w:val="24"/>
        </w:rPr>
        <w:t>Name of Trustee]</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b/>
          <w:bCs/>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r w:rsidRPr="00127E69">
        <w:rPr>
          <w:rFonts w:asciiTheme="minorHAnsi" w:hAnsiTheme="minorHAnsi" w:cstheme="minorHAnsi"/>
          <w:b/>
          <w:bCs/>
          <w:szCs w:val="24"/>
        </w:rPr>
        <w:t xml:space="preserve">1. Name __________________            </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b/>
          <w:bCs/>
          <w:szCs w:val="24"/>
        </w:rPr>
      </w:pPr>
      <w:r w:rsidRPr="00127E69">
        <w:rPr>
          <w:rFonts w:asciiTheme="minorHAnsi" w:hAnsiTheme="minorHAnsi" w:cstheme="minorHAnsi"/>
          <w:b/>
          <w:bCs/>
          <w:szCs w:val="24"/>
        </w:rPr>
        <w:t xml:space="preserve">                                                               </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r w:rsidRPr="00127E69">
        <w:rPr>
          <w:rFonts w:asciiTheme="minorHAnsi" w:hAnsiTheme="minorHAnsi" w:cstheme="minorHAnsi"/>
          <w:b/>
          <w:bCs/>
          <w:szCs w:val="24"/>
        </w:rPr>
        <w:t xml:space="preserve">Signature: __________________            </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r w:rsidRPr="00127E69">
        <w:rPr>
          <w:rFonts w:asciiTheme="minorHAnsi" w:hAnsiTheme="minorHAnsi" w:cstheme="minorHAnsi"/>
          <w:b/>
          <w:szCs w:val="24"/>
        </w:rPr>
        <w:t>CNIC No</w:t>
      </w:r>
      <w:r w:rsidRPr="00127E69">
        <w:rPr>
          <w:rFonts w:asciiTheme="minorHAnsi" w:hAnsiTheme="minorHAnsi" w:cstheme="minorHAnsi"/>
          <w:szCs w:val="24"/>
        </w:rPr>
        <w:t xml:space="preserve">.________________                 </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b/>
          <w:bCs/>
          <w:szCs w:val="24"/>
        </w:rPr>
      </w:pPr>
      <w:r w:rsidRPr="00127E69">
        <w:rPr>
          <w:rFonts w:asciiTheme="minorHAnsi" w:hAnsiTheme="minorHAnsi" w:cstheme="minorHAnsi"/>
          <w:b/>
          <w:bCs/>
          <w:szCs w:val="24"/>
        </w:rPr>
        <w:t>WITNESSES:</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r w:rsidRPr="00127E69">
        <w:rPr>
          <w:rFonts w:asciiTheme="minorHAnsi" w:hAnsiTheme="minorHAnsi" w:cstheme="minorHAnsi"/>
          <w:b/>
          <w:bCs/>
          <w:szCs w:val="24"/>
        </w:rPr>
        <w:t>1. Name: _________________              2.  N</w:t>
      </w:r>
      <w:r w:rsidRPr="00127E69">
        <w:rPr>
          <w:rFonts w:asciiTheme="minorHAnsi" w:hAnsiTheme="minorHAnsi" w:cstheme="minorHAnsi"/>
          <w:b/>
          <w:szCs w:val="24"/>
        </w:rPr>
        <w:t>ame:</w:t>
      </w:r>
      <w:r w:rsidRPr="00127E69">
        <w:rPr>
          <w:rFonts w:asciiTheme="minorHAnsi" w:hAnsiTheme="minorHAnsi" w:cstheme="minorHAnsi"/>
          <w:szCs w:val="24"/>
        </w:rPr>
        <w:t xml:space="preserve"> _____________________</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r w:rsidRPr="00127E69">
        <w:rPr>
          <w:rFonts w:asciiTheme="minorHAnsi" w:hAnsiTheme="minorHAnsi" w:cstheme="minorHAnsi"/>
          <w:b/>
          <w:bCs/>
          <w:szCs w:val="24"/>
        </w:rPr>
        <w:t xml:space="preserve"> Signature: ________________                Signature: </w:t>
      </w:r>
      <w:r w:rsidRPr="00127E69">
        <w:rPr>
          <w:rFonts w:asciiTheme="minorHAnsi" w:hAnsiTheme="minorHAnsi" w:cstheme="minorHAnsi"/>
          <w:szCs w:val="24"/>
        </w:rPr>
        <w:t xml:space="preserve"> _________________</w:t>
      </w: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p>
    <w:p w:rsidR="004C6D3A" w:rsidRPr="00127E69" w:rsidRDefault="004C6D3A" w:rsidP="00127E69">
      <w:pPr>
        <w:pStyle w:val="BodyTextIndent"/>
        <w:tabs>
          <w:tab w:val="left" w:pos="6930"/>
        </w:tabs>
        <w:ind w:left="0" w:right="-810" w:firstLine="0"/>
        <w:jc w:val="both"/>
        <w:rPr>
          <w:rFonts w:asciiTheme="minorHAnsi" w:hAnsiTheme="minorHAnsi" w:cstheme="minorHAnsi"/>
          <w:szCs w:val="24"/>
        </w:rPr>
      </w:pPr>
      <w:r w:rsidRPr="00127E69">
        <w:rPr>
          <w:rFonts w:asciiTheme="minorHAnsi" w:hAnsiTheme="minorHAnsi" w:cstheme="minorHAnsi"/>
          <w:b/>
          <w:szCs w:val="24"/>
        </w:rPr>
        <w:t>CNIC No</w:t>
      </w:r>
      <w:r w:rsidRPr="00127E69">
        <w:rPr>
          <w:rFonts w:asciiTheme="minorHAnsi" w:hAnsiTheme="minorHAnsi" w:cstheme="minorHAnsi"/>
          <w:szCs w:val="24"/>
        </w:rPr>
        <w:t xml:space="preserve">.__________________              </w:t>
      </w:r>
      <w:r w:rsidRPr="00127E69">
        <w:rPr>
          <w:rFonts w:asciiTheme="minorHAnsi" w:hAnsiTheme="minorHAnsi" w:cstheme="minorHAnsi"/>
          <w:b/>
          <w:szCs w:val="24"/>
        </w:rPr>
        <w:t>CNIC No</w:t>
      </w:r>
      <w:r w:rsidRPr="00127E69">
        <w:rPr>
          <w:rFonts w:asciiTheme="minorHAnsi" w:hAnsiTheme="minorHAnsi" w:cstheme="minorHAnsi"/>
          <w:szCs w:val="24"/>
        </w:rPr>
        <w:t>.__________________</w:t>
      </w:r>
    </w:p>
    <w:p w:rsidR="004C6D3A" w:rsidRPr="00127E69" w:rsidRDefault="004C6D3A" w:rsidP="00127E69">
      <w:pPr>
        <w:pStyle w:val="BodyTextIndent"/>
        <w:tabs>
          <w:tab w:val="left" w:pos="6930"/>
        </w:tabs>
        <w:ind w:left="0" w:right="20" w:firstLine="0"/>
        <w:jc w:val="both"/>
        <w:rPr>
          <w:rFonts w:asciiTheme="minorHAnsi" w:hAnsiTheme="minorHAnsi" w:cstheme="minorHAnsi"/>
          <w:b/>
          <w:bCs/>
          <w:szCs w:val="24"/>
        </w:rPr>
      </w:pPr>
    </w:p>
    <w:p w:rsidR="004C6D3A" w:rsidRPr="00127E69" w:rsidRDefault="004C6D3A" w:rsidP="00127E69">
      <w:pPr>
        <w:pStyle w:val="BodyTextIndent"/>
        <w:tabs>
          <w:tab w:val="left" w:pos="6930"/>
        </w:tabs>
        <w:ind w:left="0" w:right="20" w:firstLine="0"/>
        <w:jc w:val="both"/>
        <w:rPr>
          <w:rFonts w:asciiTheme="minorHAnsi" w:hAnsiTheme="minorHAnsi" w:cstheme="minorHAnsi"/>
          <w:b/>
          <w:bCs/>
          <w:szCs w:val="24"/>
        </w:rPr>
      </w:pPr>
    </w:p>
    <w:p w:rsidR="0059157C" w:rsidRPr="00127E69" w:rsidRDefault="0059157C" w:rsidP="00127E69">
      <w:pPr>
        <w:pStyle w:val="BodyTextIndent"/>
        <w:tabs>
          <w:tab w:val="left" w:pos="6930"/>
        </w:tabs>
        <w:ind w:left="0" w:right="20" w:firstLine="0"/>
        <w:jc w:val="both"/>
        <w:rPr>
          <w:rFonts w:asciiTheme="minorHAnsi" w:hAnsiTheme="minorHAnsi" w:cstheme="minorHAnsi"/>
          <w:b/>
          <w:bCs/>
          <w:szCs w:val="24"/>
        </w:rPr>
      </w:pPr>
    </w:p>
    <w:p w:rsidR="00C93174" w:rsidRPr="00127E69" w:rsidRDefault="004C6D3A" w:rsidP="00127E69">
      <w:pPr>
        <w:pStyle w:val="Heading1"/>
        <w:rPr>
          <w:rFonts w:asciiTheme="minorHAnsi" w:hAnsiTheme="minorHAnsi" w:cstheme="minorHAnsi"/>
          <w:szCs w:val="24"/>
        </w:rPr>
      </w:pPr>
      <w:bookmarkStart w:id="167" w:name="_Toc136526013"/>
      <w:bookmarkStart w:id="168" w:name="_Toc143182589"/>
      <w:r w:rsidRPr="00127E69">
        <w:rPr>
          <w:rFonts w:asciiTheme="minorHAnsi" w:hAnsiTheme="minorHAnsi" w:cstheme="minorHAnsi"/>
          <w:szCs w:val="24"/>
        </w:rPr>
        <w:lastRenderedPageBreak/>
        <w:t>ANNEXURE “</w:t>
      </w:r>
      <w:r w:rsidR="0071617D" w:rsidRPr="00127E69">
        <w:rPr>
          <w:rFonts w:asciiTheme="minorHAnsi" w:hAnsiTheme="minorHAnsi" w:cstheme="minorHAnsi"/>
          <w:szCs w:val="24"/>
        </w:rPr>
        <w:t>A</w:t>
      </w:r>
      <w:r w:rsidRPr="00127E69">
        <w:rPr>
          <w:rFonts w:asciiTheme="minorHAnsi" w:hAnsiTheme="minorHAnsi" w:cstheme="minorHAnsi"/>
          <w:szCs w:val="24"/>
        </w:rPr>
        <w:t>”</w:t>
      </w:r>
      <w:bookmarkEnd w:id="167"/>
      <w:bookmarkEnd w:id="168"/>
    </w:p>
    <w:p w:rsidR="00C93174" w:rsidRPr="00127E69" w:rsidRDefault="00C93174" w:rsidP="00127E69">
      <w:pPr>
        <w:pStyle w:val="BodyTextIndent"/>
        <w:ind w:left="0" w:firstLine="0"/>
        <w:rPr>
          <w:rFonts w:asciiTheme="minorHAnsi" w:hAnsiTheme="minorHAnsi" w:cstheme="minorHAnsi"/>
          <w:szCs w:val="24"/>
        </w:rPr>
      </w:pPr>
      <w:r w:rsidRPr="00127E69">
        <w:rPr>
          <w:rFonts w:asciiTheme="minorHAnsi" w:hAnsiTheme="minorHAnsi" w:cstheme="minorHAnsi"/>
          <w:szCs w:val="24"/>
        </w:rPr>
        <w:t xml:space="preserve">License to Carry Private Fund Management Company Services as a Non-Banking Finance Company </w:t>
      </w:r>
      <w:r w:rsidR="004C6D3A" w:rsidRPr="00127E69">
        <w:rPr>
          <w:rFonts w:asciiTheme="minorHAnsi" w:hAnsiTheme="minorHAnsi" w:cstheme="minorHAnsi"/>
          <w:szCs w:val="24"/>
        </w:rPr>
        <w:t xml:space="preserve"> </w:t>
      </w:r>
    </w:p>
    <w:p w:rsidR="00C93174" w:rsidRPr="00127E69" w:rsidRDefault="00C93174" w:rsidP="00127E69">
      <w:pPr>
        <w:rPr>
          <w:rFonts w:asciiTheme="minorHAnsi" w:hAnsiTheme="minorHAnsi" w:cstheme="minorHAnsi"/>
          <w:sz w:val="24"/>
          <w:szCs w:val="24"/>
        </w:rPr>
      </w:pPr>
      <w:r w:rsidRPr="00127E69">
        <w:rPr>
          <w:rFonts w:asciiTheme="minorHAnsi" w:hAnsiTheme="minorHAnsi" w:cstheme="minorHAnsi"/>
          <w:sz w:val="24"/>
          <w:szCs w:val="24"/>
        </w:rPr>
        <w:t>Insert as Picture</w:t>
      </w:r>
    </w:p>
    <w:p w:rsidR="00C93174" w:rsidRPr="00127E69" w:rsidRDefault="00C93174" w:rsidP="00127E69">
      <w:pPr>
        <w:jc w:val="center"/>
        <w:rPr>
          <w:rFonts w:asciiTheme="minorHAnsi" w:hAnsiTheme="minorHAnsi" w:cstheme="minorHAnsi"/>
          <w:sz w:val="24"/>
          <w:szCs w:val="24"/>
        </w:rPr>
      </w:pPr>
    </w:p>
    <w:p w:rsidR="004C6D3A" w:rsidRPr="00127E69" w:rsidRDefault="004C6D3A" w:rsidP="00127E69">
      <w:pPr>
        <w:pStyle w:val="BodyTextIndent"/>
        <w:ind w:left="0" w:firstLine="0"/>
        <w:jc w:val="center"/>
        <w:rPr>
          <w:rFonts w:asciiTheme="minorHAnsi" w:hAnsiTheme="minorHAnsi" w:cstheme="minorHAnsi"/>
          <w:b/>
          <w:caps/>
          <w:szCs w:val="24"/>
          <w:u w:val="single"/>
        </w:rPr>
      </w:pPr>
    </w:p>
    <w:p w:rsidR="004C6D3A" w:rsidRPr="00127E69" w:rsidRDefault="004C6D3A" w:rsidP="00127E69">
      <w:pPr>
        <w:pStyle w:val="Heading1"/>
        <w:rPr>
          <w:rFonts w:asciiTheme="minorHAnsi" w:hAnsiTheme="minorHAnsi" w:cstheme="minorHAnsi"/>
          <w:szCs w:val="24"/>
        </w:rPr>
      </w:pPr>
      <w:bookmarkStart w:id="169" w:name="_Toc136526014"/>
      <w:bookmarkStart w:id="170" w:name="_Toc143182590"/>
      <w:r w:rsidRPr="00127E69">
        <w:rPr>
          <w:rFonts w:asciiTheme="minorHAnsi" w:hAnsiTheme="minorHAnsi" w:cstheme="minorHAnsi"/>
          <w:szCs w:val="24"/>
        </w:rPr>
        <w:t>ANNEXURE ‘B’</w:t>
      </w:r>
      <w:bookmarkEnd w:id="169"/>
      <w:bookmarkEnd w:id="170"/>
    </w:p>
    <w:p w:rsidR="004C6D3A" w:rsidRPr="00127E69" w:rsidRDefault="00C93174" w:rsidP="00127E69">
      <w:pPr>
        <w:pStyle w:val="BodyTextIndent"/>
        <w:ind w:left="0" w:firstLine="0"/>
        <w:rPr>
          <w:rFonts w:asciiTheme="minorHAnsi" w:hAnsiTheme="minorHAnsi" w:cstheme="minorHAnsi"/>
          <w:szCs w:val="24"/>
        </w:rPr>
      </w:pPr>
      <w:r w:rsidRPr="00127E69">
        <w:rPr>
          <w:rFonts w:asciiTheme="minorHAnsi" w:hAnsiTheme="minorHAnsi" w:cstheme="minorHAnsi"/>
          <w:szCs w:val="24"/>
        </w:rPr>
        <w:t xml:space="preserve">In principal Approval for the </w:t>
      </w:r>
      <w:r w:rsidR="000A6B34" w:rsidRPr="00127E69">
        <w:rPr>
          <w:rFonts w:asciiTheme="minorHAnsi" w:hAnsiTheme="minorHAnsi" w:cstheme="minorHAnsi"/>
          <w:szCs w:val="24"/>
        </w:rPr>
        <w:t>registration</w:t>
      </w:r>
      <w:r w:rsidRPr="00127E69">
        <w:rPr>
          <w:rFonts w:asciiTheme="minorHAnsi" w:hAnsiTheme="minorHAnsi" w:cstheme="minorHAnsi"/>
          <w:szCs w:val="24"/>
        </w:rPr>
        <w:t xml:space="preserve"> of </w:t>
      </w:r>
      <w:r w:rsidR="000A6B34">
        <w:rPr>
          <w:rFonts w:asciiTheme="minorHAnsi" w:hAnsiTheme="minorHAnsi" w:cstheme="minorHAnsi"/>
          <w:szCs w:val="24"/>
        </w:rPr>
        <w:t>Deed</w:t>
      </w:r>
      <w:r w:rsidRPr="00127E69">
        <w:rPr>
          <w:rFonts w:asciiTheme="minorHAnsi" w:hAnsiTheme="minorHAnsi" w:cstheme="minorHAnsi"/>
          <w:szCs w:val="24"/>
        </w:rPr>
        <w:t xml:space="preserve"> of the </w:t>
      </w:r>
      <w:r w:rsidR="005920FD" w:rsidRPr="00127E69">
        <w:rPr>
          <w:rFonts w:asciiTheme="minorHAnsi" w:hAnsiTheme="minorHAnsi" w:cstheme="minorHAnsi"/>
          <w:szCs w:val="24"/>
        </w:rPr>
        <w:t xml:space="preserve">Private </w:t>
      </w:r>
      <w:r w:rsidRPr="00127E69">
        <w:rPr>
          <w:rFonts w:asciiTheme="minorHAnsi" w:hAnsiTheme="minorHAnsi" w:cstheme="minorHAnsi"/>
          <w:szCs w:val="24"/>
        </w:rPr>
        <w:t>Fund</w:t>
      </w:r>
    </w:p>
    <w:p w:rsidR="004C6D3A" w:rsidRPr="00127E69" w:rsidRDefault="00C93174" w:rsidP="00127E69">
      <w:pPr>
        <w:rPr>
          <w:rFonts w:asciiTheme="minorHAnsi" w:hAnsiTheme="minorHAnsi" w:cstheme="minorHAnsi"/>
          <w:sz w:val="24"/>
          <w:szCs w:val="24"/>
        </w:rPr>
      </w:pPr>
      <w:r w:rsidRPr="00127E69">
        <w:rPr>
          <w:rFonts w:asciiTheme="minorHAnsi" w:hAnsiTheme="minorHAnsi" w:cstheme="minorHAnsi"/>
          <w:sz w:val="24"/>
          <w:szCs w:val="24"/>
        </w:rPr>
        <w:t>Insert as Picture</w:t>
      </w:r>
    </w:p>
    <w:p w:rsidR="004C6D3A" w:rsidRPr="00127E69" w:rsidRDefault="004C6D3A" w:rsidP="00127E69">
      <w:pPr>
        <w:pStyle w:val="BodyTextIndent"/>
        <w:ind w:left="0" w:firstLine="0"/>
        <w:jc w:val="both"/>
        <w:rPr>
          <w:rFonts w:asciiTheme="minorHAnsi" w:hAnsiTheme="minorHAnsi" w:cstheme="minorHAnsi"/>
          <w:b/>
          <w:caps/>
          <w:szCs w:val="24"/>
          <w:u w:val="single"/>
        </w:rPr>
      </w:pPr>
    </w:p>
    <w:p w:rsidR="004C6D3A" w:rsidRDefault="004C6D3A" w:rsidP="00127E69">
      <w:pPr>
        <w:pStyle w:val="Heading1"/>
        <w:rPr>
          <w:rFonts w:asciiTheme="minorHAnsi" w:hAnsiTheme="minorHAnsi" w:cstheme="minorHAnsi"/>
          <w:szCs w:val="24"/>
        </w:rPr>
      </w:pPr>
      <w:bookmarkStart w:id="171" w:name="_Toc136526015"/>
      <w:bookmarkStart w:id="172" w:name="_Toc143182591"/>
      <w:r w:rsidRPr="00127E69">
        <w:rPr>
          <w:rFonts w:asciiTheme="minorHAnsi" w:hAnsiTheme="minorHAnsi" w:cstheme="minorHAnsi"/>
          <w:szCs w:val="24"/>
        </w:rPr>
        <w:t>ANNEXURE ‘C’</w:t>
      </w:r>
      <w:bookmarkEnd w:id="171"/>
      <w:bookmarkEnd w:id="172"/>
    </w:p>
    <w:p w:rsidR="000E0CDF" w:rsidRPr="000E0CDF" w:rsidRDefault="000E0CDF" w:rsidP="000E0CDF"/>
    <w:p w:rsidR="004C6D3A" w:rsidRPr="00127E69" w:rsidRDefault="004C6D3A" w:rsidP="00127E69">
      <w:pPr>
        <w:pStyle w:val="BodyTextIndent"/>
        <w:ind w:left="0" w:firstLine="0"/>
        <w:jc w:val="both"/>
        <w:rPr>
          <w:rFonts w:asciiTheme="minorHAnsi" w:hAnsiTheme="minorHAnsi" w:cstheme="minorHAnsi"/>
          <w:b/>
          <w:szCs w:val="24"/>
        </w:rPr>
      </w:pPr>
    </w:p>
    <w:p w:rsidR="004C6D3A" w:rsidRPr="00127E69" w:rsidRDefault="004C6D3A" w:rsidP="00127E69">
      <w:pPr>
        <w:pStyle w:val="BodyTextIndent"/>
        <w:ind w:left="0" w:firstLine="0"/>
        <w:jc w:val="center"/>
        <w:rPr>
          <w:rFonts w:asciiTheme="minorHAnsi" w:hAnsiTheme="minorHAnsi" w:cstheme="minorHAnsi"/>
          <w:b/>
          <w:szCs w:val="24"/>
        </w:rPr>
      </w:pPr>
      <w:r w:rsidRPr="00127E69">
        <w:rPr>
          <w:rFonts w:asciiTheme="minorHAnsi" w:hAnsiTheme="minorHAnsi" w:cstheme="minorHAnsi"/>
          <w:b/>
          <w:szCs w:val="24"/>
        </w:rPr>
        <w:t>REMUNERATION OF TRUSTEE</w:t>
      </w:r>
    </w:p>
    <w:p w:rsidR="004C6D3A" w:rsidRPr="00127E69" w:rsidRDefault="004C6D3A" w:rsidP="00127E69">
      <w:pPr>
        <w:pStyle w:val="BodyTextIndent"/>
        <w:ind w:left="0" w:firstLine="0"/>
        <w:jc w:val="both"/>
        <w:rPr>
          <w:rFonts w:asciiTheme="minorHAnsi" w:hAnsiTheme="minorHAnsi" w:cstheme="minorHAnsi"/>
          <w:szCs w:val="24"/>
        </w:rPr>
      </w:pPr>
    </w:p>
    <w:p w:rsidR="004C6D3A" w:rsidRPr="00127E69" w:rsidRDefault="004C6D3A" w:rsidP="00127E69">
      <w:pPr>
        <w:pStyle w:val="BodyTextIndent"/>
        <w:ind w:left="-90" w:firstLine="0"/>
        <w:jc w:val="both"/>
        <w:rPr>
          <w:rFonts w:asciiTheme="minorHAnsi" w:hAnsiTheme="minorHAnsi" w:cstheme="minorHAnsi"/>
          <w:szCs w:val="24"/>
        </w:rPr>
      </w:pPr>
      <w:r w:rsidRPr="00127E69">
        <w:rPr>
          <w:rFonts w:asciiTheme="minorHAnsi" w:hAnsiTheme="minorHAnsi" w:cstheme="minorHAnsi"/>
          <w:szCs w:val="24"/>
        </w:rPr>
        <w:t xml:space="preserve">The Trustee remuneration shall consist of reimbursement of actual custodial expenses/ charges plus the following tariff:   </w:t>
      </w:r>
    </w:p>
    <w:p w:rsidR="004C6D3A" w:rsidRPr="00127E69" w:rsidRDefault="004C6D3A" w:rsidP="00127E69">
      <w:pPr>
        <w:pStyle w:val="BodyTextIndent"/>
        <w:ind w:left="-90" w:firstLine="0"/>
        <w:jc w:val="both"/>
        <w:rPr>
          <w:rFonts w:asciiTheme="minorHAnsi" w:hAnsiTheme="minorHAnsi" w:cstheme="minorHAnsi"/>
          <w:szCs w:val="24"/>
        </w:rPr>
      </w:pPr>
    </w:p>
    <w:tbl>
      <w:tblPr>
        <w:tblW w:w="0" w:type="auto"/>
        <w:tblCellMar>
          <w:left w:w="0" w:type="dxa"/>
          <w:right w:w="0" w:type="dxa"/>
        </w:tblCellMar>
        <w:tblLook w:val="04A0" w:firstRow="1" w:lastRow="0" w:firstColumn="1" w:lastColumn="0" w:noHBand="0" w:noVBand="1"/>
      </w:tblPr>
      <w:tblGrid>
        <w:gridCol w:w="2115"/>
        <w:gridCol w:w="2120"/>
        <w:gridCol w:w="4205"/>
      </w:tblGrid>
      <w:tr w:rsidR="00127E69" w:rsidRPr="00127E69" w:rsidTr="00E050FE">
        <w:tc>
          <w:tcPr>
            <w:tcW w:w="462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6D3A" w:rsidRPr="00127E69" w:rsidRDefault="004C6D3A" w:rsidP="00127E69">
            <w:pPr>
              <w:pStyle w:val="BodyTextIndent"/>
              <w:ind w:left="-90" w:firstLine="0"/>
              <w:jc w:val="center"/>
              <w:rPr>
                <w:rFonts w:asciiTheme="minorHAnsi" w:hAnsiTheme="minorHAnsi" w:cstheme="minorHAnsi"/>
                <w:b/>
                <w:bCs/>
                <w:szCs w:val="24"/>
                <w:lang w:val="en-GB" w:eastAsia="en-GB"/>
              </w:rPr>
            </w:pPr>
            <w:r w:rsidRPr="00127E69">
              <w:rPr>
                <w:rFonts w:asciiTheme="minorHAnsi" w:hAnsiTheme="minorHAnsi" w:cstheme="minorHAnsi"/>
                <w:b/>
                <w:bCs/>
                <w:szCs w:val="24"/>
                <w:lang w:val="en-GB" w:eastAsia="en-GB"/>
              </w:rPr>
              <w:t>Net Assets</w:t>
            </w:r>
          </w:p>
          <w:p w:rsidR="004C6D3A" w:rsidRPr="00127E69" w:rsidRDefault="004C6D3A" w:rsidP="00127E69">
            <w:pPr>
              <w:pStyle w:val="BodyTextIndent"/>
              <w:ind w:left="-90" w:firstLine="0"/>
              <w:jc w:val="center"/>
              <w:rPr>
                <w:rFonts w:asciiTheme="minorHAnsi" w:hAnsiTheme="minorHAnsi" w:cstheme="minorHAnsi"/>
                <w:b/>
                <w:bCs/>
                <w:szCs w:val="24"/>
                <w:lang w:val="en-GB" w:eastAsia="en-GB"/>
              </w:rPr>
            </w:pPr>
            <w:r w:rsidRPr="00127E69">
              <w:rPr>
                <w:rFonts w:asciiTheme="minorHAnsi" w:hAnsiTheme="minorHAnsi" w:cstheme="minorHAnsi"/>
                <w:b/>
                <w:bCs/>
                <w:szCs w:val="24"/>
                <w:lang w:val="en-GB" w:eastAsia="en-GB"/>
              </w:rPr>
              <w:t>(Rupees in millions)</w:t>
            </w:r>
          </w:p>
        </w:tc>
        <w:tc>
          <w:tcPr>
            <w:tcW w:w="462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C6D3A" w:rsidRPr="00127E69" w:rsidRDefault="004C6D3A" w:rsidP="00127E69">
            <w:pPr>
              <w:pStyle w:val="BodyTextIndent"/>
              <w:ind w:left="-90" w:firstLine="0"/>
              <w:jc w:val="center"/>
              <w:rPr>
                <w:rFonts w:asciiTheme="minorHAnsi" w:hAnsiTheme="minorHAnsi" w:cstheme="minorHAnsi"/>
                <w:b/>
                <w:bCs/>
                <w:szCs w:val="24"/>
                <w:lang w:val="en-GB" w:eastAsia="en-GB"/>
              </w:rPr>
            </w:pPr>
            <w:r w:rsidRPr="00127E69">
              <w:rPr>
                <w:rFonts w:asciiTheme="minorHAnsi" w:hAnsiTheme="minorHAnsi" w:cstheme="minorHAnsi"/>
                <w:b/>
                <w:bCs/>
                <w:szCs w:val="24"/>
                <w:lang w:val="en-GB" w:eastAsia="en-GB"/>
              </w:rPr>
              <w:t>Tariff</w:t>
            </w:r>
          </w:p>
          <w:p w:rsidR="00C93174" w:rsidRPr="00127E69" w:rsidRDefault="00C93174" w:rsidP="00127E69">
            <w:pPr>
              <w:pStyle w:val="BodyTextIndent"/>
              <w:ind w:left="-90" w:firstLine="0"/>
              <w:jc w:val="center"/>
              <w:rPr>
                <w:rFonts w:asciiTheme="minorHAnsi" w:hAnsiTheme="minorHAnsi" w:cstheme="minorHAnsi"/>
                <w:b/>
                <w:bCs/>
                <w:szCs w:val="24"/>
                <w:lang w:val="en-GB" w:eastAsia="en-GB"/>
              </w:rPr>
            </w:pPr>
            <w:r w:rsidRPr="00127E69">
              <w:rPr>
                <w:rFonts w:asciiTheme="minorHAnsi" w:hAnsiTheme="minorHAnsi" w:cstheme="minorHAnsi"/>
                <w:b/>
                <w:bCs/>
                <w:szCs w:val="24"/>
                <w:lang w:val="en-GB" w:eastAsia="en-GB"/>
              </w:rPr>
              <w:t>e.g.</w:t>
            </w:r>
          </w:p>
        </w:tc>
      </w:tr>
      <w:tr w:rsidR="00127E69" w:rsidRPr="00127E69" w:rsidTr="00E050FE">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D3A" w:rsidRPr="00127E69" w:rsidRDefault="004C6D3A" w:rsidP="00127E69">
            <w:pPr>
              <w:pStyle w:val="BodyTextIndent"/>
              <w:ind w:left="-90" w:firstLine="0"/>
              <w:jc w:val="center"/>
              <w:rPr>
                <w:rFonts w:asciiTheme="minorHAnsi" w:hAnsiTheme="minorHAnsi" w:cstheme="minorHAnsi"/>
                <w:szCs w:val="24"/>
                <w:lang w:val="en-GB" w:eastAsia="en-GB"/>
              </w:rPr>
            </w:pPr>
            <w:r w:rsidRPr="00127E69">
              <w:rPr>
                <w:rFonts w:asciiTheme="minorHAnsi" w:hAnsiTheme="minorHAnsi" w:cstheme="minorHAnsi"/>
                <w:szCs w:val="24"/>
                <w:lang w:val="en-GB" w:eastAsia="en-GB"/>
              </w:rPr>
              <w:t>From</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4C6D3A" w:rsidRPr="00127E69" w:rsidRDefault="004C6D3A" w:rsidP="00127E69">
            <w:pPr>
              <w:pStyle w:val="BodyTextIndent"/>
              <w:ind w:left="-90" w:firstLine="0"/>
              <w:jc w:val="center"/>
              <w:rPr>
                <w:rFonts w:asciiTheme="minorHAnsi" w:hAnsiTheme="minorHAnsi" w:cstheme="minorHAnsi"/>
                <w:szCs w:val="24"/>
                <w:lang w:val="en-GB" w:eastAsia="en-GB"/>
              </w:rPr>
            </w:pPr>
            <w:r w:rsidRPr="00127E69">
              <w:rPr>
                <w:rFonts w:asciiTheme="minorHAnsi" w:hAnsiTheme="minorHAnsi" w:cstheme="minorHAnsi"/>
                <w:szCs w:val="24"/>
                <w:lang w:val="en-GB" w:eastAsia="en-GB"/>
              </w:rPr>
              <w:t>To</w:t>
            </w:r>
          </w:p>
        </w:tc>
        <w:tc>
          <w:tcPr>
            <w:tcW w:w="0" w:type="auto"/>
            <w:vMerge/>
            <w:tcBorders>
              <w:top w:val="single" w:sz="8" w:space="0" w:color="auto"/>
              <w:left w:val="nil"/>
              <w:bottom w:val="single" w:sz="8" w:space="0" w:color="auto"/>
              <w:right w:val="single" w:sz="8" w:space="0" w:color="auto"/>
            </w:tcBorders>
            <w:vAlign w:val="center"/>
            <w:hideMark/>
          </w:tcPr>
          <w:p w:rsidR="004C6D3A" w:rsidRPr="00127E69" w:rsidRDefault="004C6D3A" w:rsidP="00127E69">
            <w:pPr>
              <w:ind w:left="-90"/>
              <w:jc w:val="both"/>
              <w:rPr>
                <w:rFonts w:asciiTheme="minorHAnsi" w:eastAsia="Calibri" w:hAnsiTheme="minorHAnsi" w:cstheme="minorHAnsi"/>
                <w:sz w:val="24"/>
                <w:szCs w:val="24"/>
                <w:lang w:val="en-GB" w:eastAsia="en-GB"/>
              </w:rPr>
            </w:pPr>
          </w:p>
        </w:tc>
      </w:tr>
      <w:tr w:rsidR="00127E69" w:rsidRPr="00127E69" w:rsidTr="00E050FE">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D3A" w:rsidRPr="00127E69" w:rsidRDefault="004C6D3A" w:rsidP="00127E69">
            <w:pPr>
              <w:pStyle w:val="BodyTextIndent"/>
              <w:ind w:left="-90" w:firstLine="0"/>
              <w:jc w:val="center"/>
              <w:rPr>
                <w:rFonts w:asciiTheme="minorHAnsi" w:hAnsiTheme="minorHAnsi" w:cstheme="minorHAnsi"/>
                <w:szCs w:val="24"/>
                <w:lang w:val="en-GB" w:eastAsia="en-GB"/>
              </w:rPr>
            </w:pPr>
            <w:r w:rsidRPr="00127E69">
              <w:rPr>
                <w:rFonts w:asciiTheme="minorHAnsi" w:hAnsiTheme="minorHAnsi" w:cstheme="minorHAnsi"/>
                <w:szCs w:val="24"/>
                <w:lang w:val="en-GB" w:eastAsia="en-GB"/>
              </w:rPr>
              <w:t>1</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4C6D3A" w:rsidRPr="00127E69" w:rsidRDefault="004C6D3A" w:rsidP="00127E69">
            <w:pPr>
              <w:pStyle w:val="BodyTextIndent"/>
              <w:ind w:left="-90" w:firstLine="0"/>
              <w:jc w:val="center"/>
              <w:rPr>
                <w:rFonts w:asciiTheme="minorHAnsi" w:hAnsiTheme="minorHAnsi" w:cstheme="minorHAnsi"/>
                <w:szCs w:val="24"/>
                <w:lang w:val="en-GB" w:eastAsia="en-GB"/>
              </w:rPr>
            </w:pPr>
            <w:r w:rsidRPr="00127E69">
              <w:rPr>
                <w:rFonts w:asciiTheme="minorHAnsi" w:hAnsiTheme="minorHAnsi" w:cstheme="minorHAnsi"/>
                <w:szCs w:val="24"/>
                <w:lang w:val="en-GB" w:eastAsia="en-GB"/>
              </w:rPr>
              <w:t>1,000</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4C6D3A" w:rsidRPr="00127E69" w:rsidRDefault="004C6D3A" w:rsidP="00127E69">
            <w:pPr>
              <w:pStyle w:val="BodyTextIndent"/>
              <w:ind w:left="-90" w:firstLine="0"/>
              <w:jc w:val="both"/>
              <w:rPr>
                <w:rFonts w:asciiTheme="minorHAnsi" w:hAnsiTheme="minorHAnsi" w:cstheme="minorHAnsi"/>
                <w:szCs w:val="24"/>
                <w:lang w:val="en-GB" w:eastAsia="en-GB"/>
              </w:rPr>
            </w:pPr>
            <w:r w:rsidRPr="00127E69">
              <w:rPr>
                <w:rFonts w:asciiTheme="minorHAnsi" w:hAnsiTheme="minorHAnsi" w:cstheme="minorHAnsi"/>
                <w:szCs w:val="24"/>
                <w:lang w:val="en-GB" w:eastAsia="en-GB"/>
              </w:rPr>
              <w:t xml:space="preserve">Rs. </w:t>
            </w:r>
            <w:r w:rsidR="00C93174" w:rsidRPr="00127E69">
              <w:rPr>
                <w:rFonts w:asciiTheme="minorHAnsi" w:hAnsiTheme="minorHAnsi" w:cstheme="minorHAnsi"/>
                <w:szCs w:val="24"/>
                <w:lang w:val="en-GB" w:eastAsia="en-GB"/>
              </w:rPr>
              <w:t>XX</w:t>
            </w:r>
            <w:r w:rsidRPr="00127E69">
              <w:rPr>
                <w:rFonts w:asciiTheme="minorHAnsi" w:hAnsiTheme="minorHAnsi" w:cstheme="minorHAnsi"/>
                <w:szCs w:val="24"/>
                <w:lang w:val="en-GB" w:eastAsia="en-GB"/>
              </w:rPr>
              <w:t xml:space="preserve"> million or </w:t>
            </w:r>
            <w:r w:rsidR="00C93174" w:rsidRPr="00127E69">
              <w:rPr>
                <w:rFonts w:asciiTheme="minorHAnsi" w:hAnsiTheme="minorHAnsi" w:cstheme="minorHAnsi"/>
                <w:szCs w:val="24"/>
                <w:lang w:val="en-GB" w:eastAsia="en-GB"/>
              </w:rPr>
              <w:t>X</w:t>
            </w:r>
            <w:r w:rsidRPr="00127E69">
              <w:rPr>
                <w:rFonts w:asciiTheme="minorHAnsi" w:hAnsiTheme="minorHAnsi" w:cstheme="minorHAnsi"/>
                <w:szCs w:val="24"/>
                <w:lang w:val="en-GB" w:eastAsia="en-GB"/>
              </w:rPr>
              <w:t>% per annum of net assets whichever is higher</w:t>
            </w:r>
          </w:p>
        </w:tc>
      </w:tr>
      <w:tr w:rsidR="00127E69" w:rsidRPr="00127E69" w:rsidTr="00E050FE">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C6D3A" w:rsidRPr="00127E69" w:rsidRDefault="004C6D3A" w:rsidP="00127E69">
            <w:pPr>
              <w:pStyle w:val="BodyTextIndent"/>
              <w:ind w:left="-90" w:firstLine="0"/>
              <w:jc w:val="center"/>
              <w:rPr>
                <w:rFonts w:asciiTheme="minorHAnsi" w:hAnsiTheme="minorHAnsi" w:cstheme="minorHAnsi"/>
                <w:szCs w:val="24"/>
                <w:lang w:val="en-GB" w:eastAsia="en-GB"/>
              </w:rPr>
            </w:pPr>
            <w:r w:rsidRPr="00127E69">
              <w:rPr>
                <w:rFonts w:asciiTheme="minorHAnsi" w:hAnsiTheme="minorHAnsi" w:cstheme="minorHAnsi"/>
                <w:szCs w:val="24"/>
                <w:lang w:val="en-GB" w:eastAsia="en-GB"/>
              </w:rPr>
              <w:t>1,000</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4C6D3A" w:rsidRPr="00127E69" w:rsidRDefault="004C6D3A" w:rsidP="00127E69">
            <w:pPr>
              <w:pStyle w:val="BodyTextIndent"/>
              <w:ind w:left="-90" w:firstLine="0"/>
              <w:jc w:val="center"/>
              <w:rPr>
                <w:rFonts w:asciiTheme="minorHAnsi" w:hAnsiTheme="minorHAnsi" w:cstheme="minorHAnsi"/>
                <w:szCs w:val="24"/>
                <w:lang w:val="en-GB" w:eastAsia="en-GB"/>
              </w:rPr>
            </w:pPr>
            <w:r w:rsidRPr="00127E69">
              <w:rPr>
                <w:rFonts w:asciiTheme="minorHAnsi" w:hAnsiTheme="minorHAnsi" w:cstheme="minorHAnsi"/>
                <w:szCs w:val="24"/>
                <w:lang w:val="en-GB" w:eastAsia="en-GB"/>
              </w:rPr>
              <w:t>and above</w:t>
            </w:r>
          </w:p>
        </w:tc>
        <w:tc>
          <w:tcPr>
            <w:tcW w:w="4623" w:type="dxa"/>
            <w:tcBorders>
              <w:top w:val="nil"/>
              <w:left w:val="nil"/>
              <w:bottom w:val="single" w:sz="8" w:space="0" w:color="auto"/>
              <w:right w:val="single" w:sz="8" w:space="0" w:color="auto"/>
            </w:tcBorders>
            <w:tcMar>
              <w:top w:w="0" w:type="dxa"/>
              <w:left w:w="108" w:type="dxa"/>
              <w:bottom w:w="0" w:type="dxa"/>
              <w:right w:w="108" w:type="dxa"/>
            </w:tcMar>
            <w:hideMark/>
          </w:tcPr>
          <w:p w:rsidR="004C6D3A" w:rsidRPr="00127E69" w:rsidRDefault="004C6D3A" w:rsidP="00127E69">
            <w:pPr>
              <w:pStyle w:val="BodyTextIndent"/>
              <w:ind w:left="-90" w:firstLine="0"/>
              <w:jc w:val="both"/>
              <w:rPr>
                <w:rFonts w:asciiTheme="minorHAnsi" w:hAnsiTheme="minorHAnsi" w:cstheme="minorHAnsi"/>
                <w:szCs w:val="24"/>
                <w:lang w:val="en-GB" w:eastAsia="en-GB"/>
              </w:rPr>
            </w:pPr>
            <w:r w:rsidRPr="00127E69">
              <w:rPr>
                <w:rFonts w:asciiTheme="minorHAnsi" w:hAnsiTheme="minorHAnsi" w:cstheme="minorHAnsi"/>
                <w:szCs w:val="24"/>
                <w:lang w:val="en-GB" w:eastAsia="en-GB"/>
              </w:rPr>
              <w:t xml:space="preserve">Rs. </w:t>
            </w:r>
            <w:r w:rsidR="00C93174" w:rsidRPr="00127E69">
              <w:rPr>
                <w:rFonts w:asciiTheme="minorHAnsi" w:hAnsiTheme="minorHAnsi" w:cstheme="minorHAnsi"/>
                <w:szCs w:val="24"/>
                <w:lang w:val="en-GB" w:eastAsia="en-GB"/>
              </w:rPr>
              <w:t xml:space="preserve">XX </w:t>
            </w:r>
            <w:r w:rsidRPr="00127E69">
              <w:rPr>
                <w:rFonts w:asciiTheme="minorHAnsi" w:hAnsiTheme="minorHAnsi" w:cstheme="minorHAnsi"/>
                <w:szCs w:val="24"/>
                <w:lang w:val="en-GB" w:eastAsia="en-GB"/>
              </w:rPr>
              <w:t xml:space="preserve">million plus </w:t>
            </w:r>
            <w:r w:rsidR="00C93174" w:rsidRPr="00127E69">
              <w:rPr>
                <w:rFonts w:asciiTheme="minorHAnsi" w:hAnsiTheme="minorHAnsi" w:cstheme="minorHAnsi"/>
                <w:szCs w:val="24"/>
                <w:lang w:val="en-GB" w:eastAsia="en-GB"/>
              </w:rPr>
              <w:t xml:space="preserve">X </w:t>
            </w:r>
            <w:r w:rsidRPr="00127E69">
              <w:rPr>
                <w:rFonts w:asciiTheme="minorHAnsi" w:hAnsiTheme="minorHAnsi" w:cstheme="minorHAnsi"/>
                <w:szCs w:val="24"/>
                <w:lang w:val="en-GB" w:eastAsia="en-GB"/>
              </w:rPr>
              <w:t xml:space="preserve">% per annum of net assets on amount exceeding Rs. </w:t>
            </w:r>
            <w:r w:rsidR="00C93174" w:rsidRPr="00127E69">
              <w:rPr>
                <w:rFonts w:asciiTheme="minorHAnsi" w:hAnsiTheme="minorHAnsi" w:cstheme="minorHAnsi"/>
                <w:szCs w:val="24"/>
                <w:lang w:val="en-GB" w:eastAsia="en-GB"/>
              </w:rPr>
              <w:t>X</w:t>
            </w:r>
            <w:r w:rsidRPr="00127E69">
              <w:rPr>
                <w:rFonts w:asciiTheme="minorHAnsi" w:hAnsiTheme="minorHAnsi" w:cstheme="minorHAnsi"/>
                <w:szCs w:val="24"/>
                <w:lang w:val="en-GB" w:eastAsia="en-GB"/>
              </w:rPr>
              <w:t xml:space="preserve"> billion.</w:t>
            </w:r>
          </w:p>
        </w:tc>
      </w:tr>
    </w:tbl>
    <w:p w:rsidR="004C6D3A" w:rsidRPr="00127E69" w:rsidRDefault="004C6D3A" w:rsidP="00127E69">
      <w:pPr>
        <w:pStyle w:val="BodyTextIndent"/>
        <w:ind w:left="-90" w:firstLine="0"/>
        <w:jc w:val="both"/>
        <w:rPr>
          <w:rFonts w:asciiTheme="minorHAnsi" w:eastAsia="Calibri" w:hAnsiTheme="minorHAnsi" w:cstheme="minorHAnsi"/>
          <w:szCs w:val="24"/>
        </w:rPr>
      </w:pPr>
    </w:p>
    <w:p w:rsidR="004C6D3A" w:rsidRPr="00127E69" w:rsidRDefault="004C6D3A" w:rsidP="00127E69">
      <w:pPr>
        <w:pStyle w:val="BodyTextIndent"/>
        <w:ind w:left="-90" w:firstLine="0"/>
        <w:jc w:val="both"/>
        <w:rPr>
          <w:rFonts w:asciiTheme="minorHAnsi" w:hAnsiTheme="minorHAnsi" w:cstheme="minorHAnsi"/>
          <w:szCs w:val="24"/>
          <w:u w:val="single"/>
        </w:rPr>
      </w:pPr>
      <w:r w:rsidRPr="00127E69">
        <w:rPr>
          <w:rFonts w:asciiTheme="minorHAnsi" w:hAnsiTheme="minorHAnsi" w:cstheme="minorHAnsi"/>
          <w:szCs w:val="24"/>
        </w:rPr>
        <w:t xml:space="preserve">Trustee Fee subject to review by either party. However, any upward revision shall require prior approval of </w:t>
      </w:r>
      <w:r w:rsidR="00E50B37" w:rsidRPr="00127E69">
        <w:rPr>
          <w:rFonts w:asciiTheme="minorHAnsi" w:hAnsiTheme="minorHAnsi" w:cstheme="minorHAnsi"/>
          <w:szCs w:val="24"/>
        </w:rPr>
        <w:t>Commission</w:t>
      </w:r>
      <w:r w:rsidR="00C93174" w:rsidRPr="00127E69">
        <w:rPr>
          <w:rFonts w:asciiTheme="minorHAnsi" w:hAnsiTheme="minorHAnsi" w:cstheme="minorHAnsi"/>
          <w:szCs w:val="24"/>
        </w:rPr>
        <w:t>.</w:t>
      </w:r>
    </w:p>
    <w:p w:rsidR="004C6D3A" w:rsidRPr="00127E69" w:rsidRDefault="004C6D3A" w:rsidP="00127E69">
      <w:pPr>
        <w:pStyle w:val="Heading1"/>
        <w:ind w:left="360"/>
        <w:rPr>
          <w:rFonts w:asciiTheme="minorHAnsi" w:hAnsiTheme="minorHAnsi" w:cstheme="minorHAnsi"/>
          <w:szCs w:val="24"/>
        </w:rPr>
      </w:pPr>
    </w:p>
    <w:p w:rsidR="004C6D3A" w:rsidRPr="00127E69" w:rsidRDefault="004C6D3A" w:rsidP="00127E69">
      <w:pPr>
        <w:pStyle w:val="Heading1"/>
        <w:rPr>
          <w:rFonts w:asciiTheme="minorHAnsi" w:hAnsiTheme="minorHAnsi" w:cstheme="minorHAnsi"/>
          <w:szCs w:val="24"/>
        </w:rPr>
      </w:pPr>
      <w:bookmarkStart w:id="173" w:name="_Toc136526016"/>
      <w:bookmarkStart w:id="174" w:name="_Toc143182592"/>
      <w:r w:rsidRPr="00127E69">
        <w:rPr>
          <w:rFonts w:asciiTheme="minorHAnsi" w:hAnsiTheme="minorHAnsi" w:cstheme="minorHAnsi"/>
          <w:szCs w:val="24"/>
        </w:rPr>
        <w:t>ANNEXURE ‘D’</w:t>
      </w:r>
      <w:bookmarkEnd w:id="173"/>
      <w:bookmarkEnd w:id="174"/>
    </w:p>
    <w:p w:rsidR="00FA177E" w:rsidRPr="00127E69" w:rsidRDefault="00C93174" w:rsidP="00127E69">
      <w:pPr>
        <w:pStyle w:val="BodyTextIndent"/>
        <w:ind w:left="0" w:firstLine="0"/>
        <w:rPr>
          <w:rFonts w:asciiTheme="minorHAnsi" w:hAnsiTheme="minorHAnsi" w:cstheme="minorHAnsi"/>
          <w:szCs w:val="24"/>
        </w:rPr>
      </w:pPr>
      <w:r w:rsidRPr="00127E69">
        <w:rPr>
          <w:rFonts w:asciiTheme="minorHAnsi" w:hAnsiTheme="minorHAnsi" w:cstheme="minorHAnsi"/>
          <w:szCs w:val="24"/>
        </w:rPr>
        <w:t xml:space="preserve">Approval of Trustee as trustee of the </w:t>
      </w:r>
      <w:r w:rsidR="005920FD" w:rsidRPr="00127E69">
        <w:rPr>
          <w:rFonts w:asciiTheme="minorHAnsi" w:hAnsiTheme="minorHAnsi" w:cstheme="minorHAnsi"/>
          <w:szCs w:val="24"/>
        </w:rPr>
        <w:t>Private F</w:t>
      </w:r>
      <w:r w:rsidRPr="00127E69">
        <w:rPr>
          <w:rFonts w:asciiTheme="minorHAnsi" w:hAnsiTheme="minorHAnsi" w:cstheme="minorHAnsi"/>
          <w:szCs w:val="24"/>
        </w:rPr>
        <w:t>und.</w:t>
      </w:r>
    </w:p>
    <w:p w:rsidR="00FA177E" w:rsidRPr="00127E69" w:rsidRDefault="00FA177E" w:rsidP="00127E69">
      <w:pPr>
        <w:pStyle w:val="BodyTextIndent"/>
        <w:ind w:left="0" w:firstLine="0"/>
        <w:rPr>
          <w:rFonts w:asciiTheme="minorHAnsi" w:hAnsiTheme="minorHAnsi" w:cstheme="minorHAnsi"/>
          <w:szCs w:val="24"/>
        </w:rPr>
      </w:pPr>
      <w:r w:rsidRPr="00127E69">
        <w:rPr>
          <w:rFonts w:asciiTheme="minorHAnsi" w:hAnsiTheme="minorHAnsi" w:cstheme="minorHAnsi"/>
          <w:szCs w:val="24"/>
        </w:rPr>
        <w:t>Insert as Picture</w:t>
      </w:r>
    </w:p>
    <w:p w:rsidR="004C6D3A" w:rsidRPr="00127E69" w:rsidRDefault="004C6D3A" w:rsidP="00127E69">
      <w:pPr>
        <w:pStyle w:val="BodyTextIndent"/>
        <w:ind w:left="0" w:firstLine="0"/>
        <w:jc w:val="center"/>
        <w:rPr>
          <w:rFonts w:asciiTheme="minorHAnsi" w:hAnsiTheme="minorHAnsi" w:cstheme="minorHAnsi"/>
          <w:b/>
          <w:szCs w:val="24"/>
          <w:u w:val="single"/>
        </w:rPr>
      </w:pPr>
    </w:p>
    <w:p w:rsidR="004C6D3A" w:rsidRPr="00127E69" w:rsidRDefault="004C6D3A" w:rsidP="00127E69">
      <w:pPr>
        <w:pStyle w:val="BodyTextIndent"/>
        <w:ind w:left="0" w:firstLine="0"/>
        <w:jc w:val="center"/>
        <w:rPr>
          <w:rFonts w:asciiTheme="minorHAnsi" w:hAnsiTheme="minorHAnsi" w:cstheme="minorHAnsi"/>
          <w:b/>
          <w:szCs w:val="24"/>
          <w:u w:val="single"/>
        </w:rPr>
      </w:pPr>
    </w:p>
    <w:p w:rsidR="004C6D3A" w:rsidRPr="00127E69" w:rsidRDefault="004C6D3A" w:rsidP="00127E69">
      <w:pPr>
        <w:rPr>
          <w:rFonts w:asciiTheme="minorHAnsi" w:hAnsiTheme="minorHAnsi" w:cstheme="minorHAnsi"/>
          <w:sz w:val="24"/>
          <w:szCs w:val="24"/>
        </w:rPr>
      </w:pPr>
    </w:p>
    <w:p w:rsidR="00FF590E" w:rsidRPr="00127E69" w:rsidRDefault="00FF590E" w:rsidP="00127E69">
      <w:pPr>
        <w:rPr>
          <w:rFonts w:asciiTheme="minorHAnsi" w:hAnsiTheme="minorHAnsi" w:cstheme="minorHAnsi"/>
          <w:sz w:val="24"/>
          <w:szCs w:val="24"/>
        </w:rPr>
      </w:pPr>
    </w:p>
    <w:sectPr w:rsidR="00FF590E" w:rsidRPr="00127E69" w:rsidSect="00AB50C5">
      <w:headerReference w:type="default" r:id="rId8"/>
      <w:footerReference w:type="default" r:id="rId9"/>
      <w:pgSz w:w="12240" w:h="20160" w:code="5"/>
      <w:pgMar w:top="1440" w:right="2160" w:bottom="1440" w:left="16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577" w:rsidRDefault="00140577" w:rsidP="004C6D3A">
      <w:r>
        <w:separator/>
      </w:r>
    </w:p>
  </w:endnote>
  <w:endnote w:type="continuationSeparator" w:id="0">
    <w:p w:rsidR="00140577" w:rsidRDefault="00140577" w:rsidP="004C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F4E" w:rsidRPr="005A07D3" w:rsidRDefault="007A2F4E" w:rsidP="005A07D3">
    <w:pPr>
      <w:pStyle w:val="Footer"/>
      <w:tabs>
        <w:tab w:val="clear" w:pos="8640"/>
        <w:tab w:val="right" w:pos="8460"/>
      </w:tabs>
      <w:jc w:val="right"/>
      <w:rPr>
        <w:rFonts w:asciiTheme="minorHAnsi" w:hAnsiTheme="minorHAnsi" w:cstheme="minorHAnsi"/>
        <w:noProof/>
        <w:sz w:val="22"/>
      </w:rPr>
    </w:pPr>
    <w:r>
      <w:rPr>
        <w:rFonts w:asciiTheme="minorHAnsi" w:hAnsiTheme="minorHAnsi" w:cstheme="minorHAnsi"/>
        <w:sz w:val="22"/>
      </w:rPr>
      <w:t xml:space="preserve">     </w:t>
    </w:r>
    <w:r w:rsidRPr="005A07D3">
      <w:rPr>
        <w:rFonts w:asciiTheme="minorHAnsi" w:hAnsiTheme="minorHAnsi" w:cstheme="minorHAnsi"/>
        <w:sz w:val="22"/>
      </w:rPr>
      <w:fldChar w:fldCharType="begin"/>
    </w:r>
    <w:r w:rsidRPr="005A07D3">
      <w:rPr>
        <w:rFonts w:asciiTheme="minorHAnsi" w:hAnsiTheme="minorHAnsi" w:cstheme="minorHAnsi"/>
        <w:sz w:val="22"/>
      </w:rPr>
      <w:instrText xml:space="preserve"> PAGE   \* MERGEFORMAT </w:instrText>
    </w:r>
    <w:r w:rsidRPr="005A07D3">
      <w:rPr>
        <w:rFonts w:asciiTheme="minorHAnsi" w:hAnsiTheme="minorHAnsi" w:cstheme="minorHAnsi"/>
        <w:sz w:val="22"/>
      </w:rPr>
      <w:fldChar w:fldCharType="separate"/>
    </w:r>
    <w:r w:rsidRPr="005A07D3">
      <w:rPr>
        <w:rFonts w:asciiTheme="minorHAnsi" w:hAnsiTheme="minorHAnsi" w:cstheme="minorHAnsi"/>
        <w:noProof/>
        <w:sz w:val="22"/>
      </w:rPr>
      <w:t>14</w:t>
    </w:r>
    <w:r w:rsidRPr="005A07D3">
      <w:rPr>
        <w:rFonts w:asciiTheme="minorHAnsi" w:hAnsiTheme="minorHAnsi" w:cstheme="minorHAnsi"/>
        <w:noProof/>
        <w:sz w:val="22"/>
      </w:rPr>
      <w:fldChar w:fldCharType="end"/>
    </w:r>
  </w:p>
  <w:p w:rsidR="007A2F4E" w:rsidRPr="005A07D3" w:rsidRDefault="007A2F4E" w:rsidP="005A07D3">
    <w:pPr>
      <w:pStyle w:val="Footer"/>
      <w:jc w:val="right"/>
      <w:rPr>
        <w:rFonts w:asciiTheme="minorHAnsi" w:hAnsiTheme="minorHAnsi" w:cstheme="minorHAnsi"/>
        <w:noProof/>
        <w:sz w:val="22"/>
      </w:rPr>
    </w:pPr>
    <w:r w:rsidRPr="005A07D3">
      <w:rPr>
        <w:rFonts w:asciiTheme="minorHAnsi" w:hAnsiTheme="minorHAnsi" w:cstheme="minorHAnsi"/>
        <w:noProof/>
        <w:sz w:val="22"/>
      </w:rPr>
      <w:t>Sample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577" w:rsidRDefault="00140577" w:rsidP="004C6D3A">
      <w:r>
        <w:separator/>
      </w:r>
    </w:p>
  </w:footnote>
  <w:footnote w:type="continuationSeparator" w:id="0">
    <w:p w:rsidR="00140577" w:rsidRDefault="00140577" w:rsidP="004C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85146"/>
      <w:docPartObj>
        <w:docPartGallery w:val="Watermarks"/>
        <w:docPartUnique/>
      </w:docPartObj>
    </w:sdtPr>
    <w:sdtContent>
      <w:p w:rsidR="007A2F4E" w:rsidRDefault="007A2F4E">
        <w:pPr>
          <w:pStyle w:val="Header"/>
        </w:pPr>
        <w:r>
          <w:rPr>
            <w:noProof/>
          </w:rPr>
          <w:pict w14:anchorId="01F3F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52080" o:spid="_x0000_s2049" type="#_x0000_t136" style="position:absolute;margin-left:0;margin-top:0;width:417.45pt;height:178.9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152A"/>
    <w:multiLevelType w:val="multilevel"/>
    <w:tmpl w:val="DDC80592"/>
    <w:lvl w:ilvl="0">
      <w:start w:val="15"/>
      <w:numFmt w:val="decimal"/>
      <w:lvlText w:val="%1"/>
      <w:lvlJc w:val="left"/>
      <w:pPr>
        <w:ind w:left="420" w:hanging="420"/>
      </w:pPr>
      <w:rPr>
        <w:rFonts w:hint="default"/>
      </w:rPr>
    </w:lvl>
    <w:lvl w:ilvl="1">
      <w:start w:val="1"/>
      <w:numFmt w:val="decimal"/>
      <w:lvlText w:val="15.%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 w15:restartNumberingAfterBreak="0">
    <w:nsid w:val="03BB443C"/>
    <w:multiLevelType w:val="hybridMultilevel"/>
    <w:tmpl w:val="EF10F2F2"/>
    <w:lvl w:ilvl="0" w:tplc="20000017">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7934B10"/>
    <w:multiLevelType w:val="multilevel"/>
    <w:tmpl w:val="E9A87F6A"/>
    <w:lvl w:ilvl="0">
      <w:start w:val="17"/>
      <w:numFmt w:val="decimal"/>
      <w:lvlText w:val="%1"/>
      <w:lvlJc w:val="left"/>
      <w:pPr>
        <w:ind w:left="380" w:hanging="380"/>
      </w:pPr>
      <w:rPr>
        <w:rFonts w:hint="default"/>
      </w:rPr>
    </w:lvl>
    <w:lvl w:ilvl="1">
      <w:start w:val="1"/>
      <w:numFmt w:val="decimal"/>
      <w:lvlText w:val="18.%2"/>
      <w:lvlJc w:val="left"/>
      <w:pPr>
        <w:ind w:left="830" w:hanging="380"/>
      </w:pPr>
      <w:rPr>
        <w:rFonts w:hint="default"/>
        <w:b/>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7BD00BC"/>
    <w:multiLevelType w:val="hybridMultilevel"/>
    <w:tmpl w:val="C6428B82"/>
    <w:lvl w:ilvl="0" w:tplc="8BB8A8D0">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A8305AF"/>
    <w:multiLevelType w:val="hybridMultilevel"/>
    <w:tmpl w:val="6B5653D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0C3A3978"/>
    <w:multiLevelType w:val="hybridMultilevel"/>
    <w:tmpl w:val="FA0AE67A"/>
    <w:lvl w:ilvl="0" w:tplc="273ED632">
      <w:start w:val="1"/>
      <w:numFmt w:val="lowerLetter"/>
      <w:lvlText w:val="(%1)"/>
      <w:lvlJc w:val="left"/>
      <w:pPr>
        <w:ind w:left="1050" w:hanging="360"/>
      </w:pPr>
      <w:rPr>
        <w:rFonts w:hint="default"/>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0CD1669A"/>
    <w:multiLevelType w:val="multilevel"/>
    <w:tmpl w:val="3800DEE8"/>
    <w:lvl w:ilvl="0">
      <w:start w:val="19"/>
      <w:numFmt w:val="decimal"/>
      <w:lvlText w:val="%1"/>
      <w:lvlJc w:val="left"/>
      <w:pPr>
        <w:ind w:left="380" w:hanging="380"/>
      </w:pPr>
      <w:rPr>
        <w:rFonts w:hint="default"/>
      </w:rPr>
    </w:lvl>
    <w:lvl w:ilvl="1">
      <w:start w:val="1"/>
      <w:numFmt w:val="decimal"/>
      <w:lvlText w:val="20.%2"/>
      <w:lvlJc w:val="left"/>
      <w:pPr>
        <w:ind w:left="920" w:hanging="3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 w15:restartNumberingAfterBreak="0">
    <w:nsid w:val="0D0A5ECC"/>
    <w:multiLevelType w:val="multilevel"/>
    <w:tmpl w:val="2832701C"/>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15"/>
        </w:tabs>
        <w:ind w:left="315" w:hanging="360"/>
      </w:pPr>
      <w:rPr>
        <w:rFonts w:hint="default"/>
        <w:b/>
      </w:rPr>
    </w:lvl>
    <w:lvl w:ilvl="2">
      <w:start w:val="1"/>
      <w:numFmt w:val="decimal"/>
      <w:lvlText w:val="%1.%2.%3"/>
      <w:lvlJc w:val="left"/>
      <w:pPr>
        <w:tabs>
          <w:tab w:val="num" w:pos="630"/>
        </w:tabs>
        <w:ind w:left="630" w:hanging="720"/>
      </w:pPr>
      <w:rPr>
        <w:rFonts w:hint="default"/>
      </w:rPr>
    </w:lvl>
    <w:lvl w:ilvl="3">
      <w:start w:val="1"/>
      <w:numFmt w:val="decimal"/>
      <w:lvlText w:val="%1.%2.%3.%4"/>
      <w:lvlJc w:val="left"/>
      <w:pPr>
        <w:tabs>
          <w:tab w:val="num" w:pos="585"/>
        </w:tabs>
        <w:ind w:left="585" w:hanging="72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125"/>
        </w:tabs>
        <w:ind w:left="1125" w:hanging="1440"/>
      </w:pPr>
      <w:rPr>
        <w:rFonts w:hint="default"/>
      </w:rPr>
    </w:lvl>
    <w:lvl w:ilvl="8">
      <w:start w:val="1"/>
      <w:numFmt w:val="decimal"/>
      <w:lvlText w:val="%1.%2.%3.%4.%5.%6.%7.%8.%9"/>
      <w:lvlJc w:val="left"/>
      <w:pPr>
        <w:tabs>
          <w:tab w:val="num" w:pos="1080"/>
        </w:tabs>
        <w:ind w:left="1080" w:hanging="1440"/>
      </w:pPr>
      <w:rPr>
        <w:rFonts w:hint="default"/>
      </w:rPr>
    </w:lvl>
  </w:abstractNum>
  <w:abstractNum w:abstractNumId="8" w15:restartNumberingAfterBreak="0">
    <w:nsid w:val="0E283CFF"/>
    <w:multiLevelType w:val="hybridMultilevel"/>
    <w:tmpl w:val="EB666A0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E41062D"/>
    <w:multiLevelType w:val="multilevel"/>
    <w:tmpl w:val="0F42BFC8"/>
    <w:lvl w:ilvl="0">
      <w:start w:val="21"/>
      <w:numFmt w:val="decimal"/>
      <w:lvlText w:val="%1"/>
      <w:lvlJc w:val="left"/>
      <w:pPr>
        <w:ind w:left="380" w:hanging="380"/>
      </w:pPr>
      <w:rPr>
        <w:rFonts w:hint="default"/>
      </w:rPr>
    </w:lvl>
    <w:lvl w:ilvl="1">
      <w:start w:val="1"/>
      <w:numFmt w:val="decimal"/>
      <w:lvlText w:val="22.%2"/>
      <w:lvlJc w:val="left"/>
      <w:pPr>
        <w:ind w:left="800" w:hanging="38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0" w15:restartNumberingAfterBreak="0">
    <w:nsid w:val="0FB25307"/>
    <w:multiLevelType w:val="multilevel"/>
    <w:tmpl w:val="9600F24A"/>
    <w:lvl w:ilvl="0">
      <w:start w:val="29"/>
      <w:numFmt w:val="decimal"/>
      <w:lvlText w:val="%1"/>
      <w:lvlJc w:val="left"/>
      <w:pPr>
        <w:ind w:left="380" w:hanging="380"/>
      </w:pPr>
      <w:rPr>
        <w:rFonts w:hint="default"/>
      </w:rPr>
    </w:lvl>
    <w:lvl w:ilvl="1">
      <w:start w:val="1"/>
      <w:numFmt w:val="decimal"/>
      <w:lvlText w:val="30.%2"/>
      <w:lvlJc w:val="left"/>
      <w:pPr>
        <w:ind w:left="380" w:hanging="3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1790754"/>
    <w:multiLevelType w:val="hybridMultilevel"/>
    <w:tmpl w:val="C62AAD6E"/>
    <w:lvl w:ilvl="0" w:tplc="20000017">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15:restartNumberingAfterBreak="0">
    <w:nsid w:val="119A7A17"/>
    <w:multiLevelType w:val="hybridMultilevel"/>
    <w:tmpl w:val="A6A0C4E4"/>
    <w:lvl w:ilvl="0" w:tplc="7C9855DE">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15:restartNumberingAfterBreak="0">
    <w:nsid w:val="16C06DDF"/>
    <w:multiLevelType w:val="hybridMultilevel"/>
    <w:tmpl w:val="B460408A"/>
    <w:lvl w:ilvl="0" w:tplc="8598B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20E30"/>
    <w:multiLevelType w:val="hybridMultilevel"/>
    <w:tmpl w:val="CA301ECE"/>
    <w:lvl w:ilvl="0" w:tplc="2F10FF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A206D1"/>
    <w:multiLevelType w:val="hybridMultilevel"/>
    <w:tmpl w:val="641ABAB0"/>
    <w:lvl w:ilvl="0" w:tplc="20000017">
      <w:start w:val="1"/>
      <w:numFmt w:val="lowerLetter"/>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27D4DB1"/>
    <w:multiLevelType w:val="multilevel"/>
    <w:tmpl w:val="77AA3E04"/>
    <w:lvl w:ilvl="0">
      <w:start w:val="20"/>
      <w:numFmt w:val="decimal"/>
      <w:lvlText w:val="%1"/>
      <w:lvlJc w:val="left"/>
      <w:pPr>
        <w:ind w:left="380" w:hanging="380"/>
      </w:pPr>
      <w:rPr>
        <w:rFonts w:hint="default"/>
      </w:rPr>
    </w:lvl>
    <w:lvl w:ilvl="1">
      <w:start w:val="1"/>
      <w:numFmt w:val="decimal"/>
      <w:lvlText w:val="21.%2"/>
      <w:lvlJc w:val="left"/>
      <w:pPr>
        <w:ind w:left="920" w:hanging="3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292B7FDB"/>
    <w:multiLevelType w:val="multilevel"/>
    <w:tmpl w:val="582E3DEE"/>
    <w:styleLink w:val="Style2"/>
    <w:lvl w:ilvl="0">
      <w:start w:val="1"/>
      <w:numFmt w:val="none"/>
      <w:lvlText w:val="5.A.2"/>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576" w:firstLine="14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30B12940"/>
    <w:multiLevelType w:val="multilevel"/>
    <w:tmpl w:val="A91C186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22.%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E6386C"/>
    <w:multiLevelType w:val="hybridMultilevel"/>
    <w:tmpl w:val="E95861EA"/>
    <w:lvl w:ilvl="0" w:tplc="A790E0EE">
      <w:start w:val="1"/>
      <w:numFmt w:val="lowerLetter"/>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B252D3"/>
    <w:multiLevelType w:val="multilevel"/>
    <w:tmpl w:val="538E0294"/>
    <w:lvl w:ilvl="0">
      <w:start w:val="25"/>
      <w:numFmt w:val="decimal"/>
      <w:lvlText w:val="%1"/>
      <w:lvlJc w:val="left"/>
      <w:pPr>
        <w:ind w:left="380" w:hanging="380"/>
      </w:pPr>
      <w:rPr>
        <w:rFonts w:hint="default"/>
      </w:rPr>
    </w:lvl>
    <w:lvl w:ilvl="1">
      <w:start w:val="1"/>
      <w:numFmt w:val="decimal"/>
      <w:lvlText w:val="26.%2"/>
      <w:lvlJc w:val="left"/>
      <w:pPr>
        <w:ind w:left="380" w:hanging="3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5533B3"/>
    <w:multiLevelType w:val="multilevel"/>
    <w:tmpl w:val="E3026718"/>
    <w:lvl w:ilvl="0">
      <w:start w:val="16"/>
      <w:numFmt w:val="decimal"/>
      <w:lvlText w:val="%1"/>
      <w:lvlJc w:val="left"/>
      <w:pPr>
        <w:ind w:left="380" w:hanging="380"/>
      </w:pPr>
      <w:rPr>
        <w:rFonts w:hint="default"/>
      </w:rPr>
    </w:lvl>
    <w:lvl w:ilvl="1">
      <w:start w:val="1"/>
      <w:numFmt w:val="decimal"/>
      <w:lvlText w:val="17.%2"/>
      <w:lvlJc w:val="left"/>
      <w:pPr>
        <w:ind w:left="380" w:hanging="3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1052B20"/>
    <w:multiLevelType w:val="hybridMultilevel"/>
    <w:tmpl w:val="EF10F2F2"/>
    <w:lvl w:ilvl="0" w:tplc="20000017">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449B1E96"/>
    <w:multiLevelType w:val="hybridMultilevel"/>
    <w:tmpl w:val="579C681C"/>
    <w:lvl w:ilvl="0" w:tplc="2AF208DA">
      <w:start w:val="1"/>
      <w:numFmt w:val="lowerLetter"/>
      <w:lvlText w:val="(%1)"/>
      <w:lvlJc w:val="left"/>
      <w:pPr>
        <w:tabs>
          <w:tab w:val="num" w:pos="1440"/>
        </w:tabs>
        <w:ind w:left="1440" w:hanging="360"/>
      </w:pPr>
      <w:rPr>
        <w:rFonts w:cs="Times New Roman" w:hint="default"/>
      </w:rPr>
    </w:lvl>
    <w:lvl w:ilvl="1" w:tplc="F5C887EE">
      <w:start w:val="2"/>
      <w:numFmt w:val="lowerLetter"/>
      <w:lvlText w:val="%2)"/>
      <w:lvlJc w:val="left"/>
      <w:pPr>
        <w:tabs>
          <w:tab w:val="num" w:pos="1440"/>
        </w:tabs>
        <w:ind w:left="1440" w:hanging="360"/>
      </w:pPr>
      <w:rPr>
        <w:rFonts w:cs="Times New Roman" w:hint="default"/>
      </w:rPr>
    </w:lvl>
    <w:lvl w:ilvl="2" w:tplc="2AF208DA">
      <w:start w:val="1"/>
      <w:numFmt w:val="lowerLetter"/>
      <w:lvlText w:val="(%3)"/>
      <w:lvlJc w:val="left"/>
      <w:pPr>
        <w:tabs>
          <w:tab w:val="num" w:pos="2700"/>
        </w:tabs>
        <w:ind w:left="2700" w:hanging="72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7C5357"/>
    <w:multiLevelType w:val="multilevel"/>
    <w:tmpl w:val="8B0A7968"/>
    <w:styleLink w:val="Style1"/>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576" w:firstLine="14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480E7C2E"/>
    <w:multiLevelType w:val="hybridMultilevel"/>
    <w:tmpl w:val="D4DED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10E91"/>
    <w:multiLevelType w:val="hybridMultilevel"/>
    <w:tmpl w:val="6AF003A4"/>
    <w:lvl w:ilvl="0" w:tplc="2AF208DA">
      <w:start w:val="1"/>
      <w:numFmt w:val="low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066A90"/>
    <w:multiLevelType w:val="multilevel"/>
    <w:tmpl w:val="2BEA2150"/>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84275B"/>
    <w:multiLevelType w:val="hybridMultilevel"/>
    <w:tmpl w:val="D63C439A"/>
    <w:lvl w:ilvl="0" w:tplc="B47211B6">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15:restartNumberingAfterBreak="0">
    <w:nsid w:val="61360EB9"/>
    <w:multiLevelType w:val="multilevel"/>
    <w:tmpl w:val="ACCCB820"/>
    <w:lvl w:ilvl="0">
      <w:start w:val="25"/>
      <w:numFmt w:val="decimal"/>
      <w:lvlText w:val="%1"/>
      <w:lvlJc w:val="left"/>
      <w:pPr>
        <w:tabs>
          <w:tab w:val="num" w:pos="405"/>
        </w:tabs>
        <w:ind w:left="405" w:hanging="405"/>
      </w:pPr>
      <w:rPr>
        <w:rFonts w:hint="default"/>
        <w:b/>
      </w:rPr>
    </w:lvl>
    <w:lvl w:ilvl="1">
      <w:start w:val="1"/>
      <w:numFmt w:val="decimal"/>
      <w:lvlText w:val="31.%2"/>
      <w:lvlJc w:val="left"/>
      <w:pPr>
        <w:tabs>
          <w:tab w:val="num" w:pos="405"/>
        </w:tabs>
        <w:ind w:left="405" w:hanging="405"/>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15:restartNumberingAfterBreak="0">
    <w:nsid w:val="627617EC"/>
    <w:multiLevelType w:val="multilevel"/>
    <w:tmpl w:val="FBFC7B02"/>
    <w:lvl w:ilvl="0">
      <w:start w:val="33"/>
      <w:numFmt w:val="decimal"/>
      <w:lvlText w:val="%1"/>
      <w:lvlJc w:val="left"/>
      <w:pPr>
        <w:ind w:left="380" w:hanging="380"/>
      </w:pPr>
      <w:rPr>
        <w:rFonts w:hint="default"/>
        <w:b/>
      </w:rPr>
    </w:lvl>
    <w:lvl w:ilvl="1">
      <w:start w:val="1"/>
      <w:numFmt w:val="decimal"/>
      <w:lvlText w:val="34.%2"/>
      <w:lvlJc w:val="left"/>
      <w:pPr>
        <w:ind w:left="1010" w:hanging="380"/>
      </w:pPr>
      <w:rPr>
        <w:rFonts w:hint="default"/>
        <w:b/>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480" w:hanging="1440"/>
      </w:pPr>
      <w:rPr>
        <w:rFonts w:hint="default"/>
        <w:b/>
      </w:rPr>
    </w:lvl>
  </w:abstractNum>
  <w:abstractNum w:abstractNumId="31" w15:restartNumberingAfterBreak="0">
    <w:nsid w:val="64C05D17"/>
    <w:multiLevelType w:val="multilevel"/>
    <w:tmpl w:val="63982C38"/>
    <w:lvl w:ilvl="0">
      <w:start w:val="12"/>
      <w:numFmt w:val="decimal"/>
      <w:lvlText w:val="%1"/>
      <w:lvlJc w:val="left"/>
      <w:pPr>
        <w:ind w:left="420" w:hanging="420"/>
      </w:pPr>
      <w:rPr>
        <w:rFonts w:hint="default"/>
      </w:rPr>
    </w:lvl>
    <w:lvl w:ilvl="1">
      <w:start w:val="1"/>
      <w:numFmt w:val="decimal"/>
      <w:lvlText w:val="10.%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32" w15:restartNumberingAfterBreak="0">
    <w:nsid w:val="678A6211"/>
    <w:multiLevelType w:val="multilevel"/>
    <w:tmpl w:val="B002CA00"/>
    <w:lvl w:ilvl="0">
      <w:start w:val="30"/>
      <w:numFmt w:val="decimal"/>
      <w:lvlText w:val="%1"/>
      <w:lvlJc w:val="left"/>
      <w:pPr>
        <w:ind w:left="380" w:hanging="380"/>
      </w:pPr>
      <w:rPr>
        <w:rFonts w:hint="default"/>
      </w:rPr>
    </w:lvl>
    <w:lvl w:ilvl="1">
      <w:start w:val="1"/>
      <w:numFmt w:val="decimal"/>
      <w:lvlText w:val="31.%2"/>
      <w:lvlJc w:val="left"/>
      <w:pPr>
        <w:ind w:left="800" w:hanging="38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3" w15:restartNumberingAfterBreak="0">
    <w:nsid w:val="6A017E17"/>
    <w:multiLevelType w:val="multilevel"/>
    <w:tmpl w:val="FDC29FCC"/>
    <w:lvl w:ilvl="0">
      <w:start w:val="18"/>
      <w:numFmt w:val="decimal"/>
      <w:lvlText w:val="%1"/>
      <w:lvlJc w:val="left"/>
      <w:pPr>
        <w:ind w:left="380" w:hanging="380"/>
      </w:pPr>
      <w:rPr>
        <w:rFonts w:hint="default"/>
        <w:b w:val="0"/>
      </w:rPr>
    </w:lvl>
    <w:lvl w:ilvl="1">
      <w:start w:val="1"/>
      <w:numFmt w:val="decimal"/>
      <w:lvlText w:val="19.%2"/>
      <w:lvlJc w:val="left"/>
      <w:pPr>
        <w:ind w:left="920" w:hanging="380"/>
      </w:pPr>
      <w:rPr>
        <w:rFonts w:hint="default"/>
        <w:b/>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5760" w:hanging="1440"/>
      </w:pPr>
      <w:rPr>
        <w:rFonts w:hint="default"/>
        <w:b w:val="0"/>
      </w:rPr>
    </w:lvl>
  </w:abstractNum>
  <w:abstractNum w:abstractNumId="34" w15:restartNumberingAfterBreak="0">
    <w:nsid w:val="6C3870BF"/>
    <w:multiLevelType w:val="multilevel"/>
    <w:tmpl w:val="79FC4BD2"/>
    <w:lvl w:ilvl="0">
      <w:start w:val="26"/>
      <w:numFmt w:val="decimal"/>
      <w:lvlText w:val="%1"/>
      <w:lvlJc w:val="left"/>
      <w:pPr>
        <w:ind w:left="380" w:hanging="380"/>
      </w:pPr>
      <w:rPr>
        <w:rFonts w:hint="default"/>
      </w:rPr>
    </w:lvl>
    <w:lvl w:ilvl="1">
      <w:start w:val="1"/>
      <w:numFmt w:val="decimal"/>
      <w:lvlText w:val="27.%2"/>
      <w:lvlJc w:val="left"/>
      <w:pPr>
        <w:ind w:left="380" w:hanging="3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070291"/>
    <w:multiLevelType w:val="multilevel"/>
    <w:tmpl w:val="6ADAC228"/>
    <w:lvl w:ilvl="0">
      <w:start w:val="15"/>
      <w:numFmt w:val="decimal"/>
      <w:lvlText w:val="%1"/>
      <w:lvlJc w:val="left"/>
      <w:pPr>
        <w:ind w:left="420" w:hanging="420"/>
      </w:pPr>
      <w:rPr>
        <w:rFonts w:hint="default"/>
      </w:rPr>
    </w:lvl>
    <w:lvl w:ilvl="1">
      <w:start w:val="1"/>
      <w:numFmt w:val="decimal"/>
      <w:lvlText w:val="14.%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6" w15:restartNumberingAfterBreak="0">
    <w:nsid w:val="793C3600"/>
    <w:multiLevelType w:val="hybridMultilevel"/>
    <w:tmpl w:val="B0900376"/>
    <w:lvl w:ilvl="0" w:tplc="2000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98D55D9"/>
    <w:multiLevelType w:val="multilevel"/>
    <w:tmpl w:val="3AFC57F2"/>
    <w:lvl w:ilvl="0">
      <w:start w:val="15"/>
      <w:numFmt w:val="decimal"/>
      <w:lvlText w:val="%1"/>
      <w:lvlJc w:val="left"/>
      <w:pPr>
        <w:ind w:left="420" w:hanging="420"/>
      </w:pPr>
      <w:rPr>
        <w:rFonts w:hint="default"/>
      </w:rPr>
    </w:lvl>
    <w:lvl w:ilvl="1">
      <w:start w:val="1"/>
      <w:numFmt w:val="decimal"/>
      <w:lvlText w:val="13.%2"/>
      <w:lvlJc w:val="left"/>
      <w:pPr>
        <w:ind w:left="870" w:hanging="420"/>
      </w:pPr>
      <w:rPr>
        <w:rFonts w:hint="default"/>
        <w:b/>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num w:numId="1">
    <w:abstractNumId w:val="23"/>
  </w:num>
  <w:num w:numId="2">
    <w:abstractNumId w:val="24"/>
  </w:num>
  <w:num w:numId="3">
    <w:abstractNumId w:val="17"/>
  </w:num>
  <w:num w:numId="4">
    <w:abstractNumId w:val="26"/>
  </w:num>
  <w:num w:numId="5">
    <w:abstractNumId w:val="7"/>
  </w:num>
  <w:num w:numId="6">
    <w:abstractNumId w:val="25"/>
  </w:num>
  <w:num w:numId="7">
    <w:abstractNumId w:val="19"/>
  </w:num>
  <w:num w:numId="8">
    <w:abstractNumId w:val="28"/>
  </w:num>
  <w:num w:numId="9">
    <w:abstractNumId w:val="12"/>
  </w:num>
  <w:num w:numId="10">
    <w:abstractNumId w:val="14"/>
  </w:num>
  <w:num w:numId="11">
    <w:abstractNumId w:val="0"/>
  </w:num>
  <w:num w:numId="12">
    <w:abstractNumId w:val="5"/>
  </w:num>
  <w:num w:numId="13">
    <w:abstractNumId w:val="13"/>
  </w:num>
  <w:num w:numId="14">
    <w:abstractNumId w:val="31"/>
  </w:num>
  <w:num w:numId="15">
    <w:abstractNumId w:val="37"/>
  </w:num>
  <w:num w:numId="16">
    <w:abstractNumId w:val="35"/>
  </w:num>
  <w:num w:numId="17">
    <w:abstractNumId w:val="2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5"/>
  </w:num>
  <w:num w:numId="20">
    <w:abstractNumId w:val="11"/>
  </w:num>
  <w:num w:numId="21">
    <w:abstractNumId w:val="36"/>
  </w:num>
  <w:num w:numId="22">
    <w:abstractNumId w:val="1"/>
  </w:num>
  <w:num w:numId="23">
    <w:abstractNumId w:val="22"/>
  </w:num>
  <w:num w:numId="24">
    <w:abstractNumId w:val="21"/>
  </w:num>
  <w:num w:numId="25">
    <w:abstractNumId w:val="2"/>
  </w:num>
  <w:num w:numId="26">
    <w:abstractNumId w:val="33"/>
  </w:num>
  <w:num w:numId="27">
    <w:abstractNumId w:val="6"/>
  </w:num>
  <w:num w:numId="28">
    <w:abstractNumId w:val="16"/>
  </w:num>
  <w:num w:numId="29">
    <w:abstractNumId w:val="9"/>
  </w:num>
  <w:num w:numId="30">
    <w:abstractNumId w:val="20"/>
  </w:num>
  <w:num w:numId="31">
    <w:abstractNumId w:val="34"/>
  </w:num>
  <w:num w:numId="32">
    <w:abstractNumId w:val="10"/>
  </w:num>
  <w:num w:numId="33">
    <w:abstractNumId w:val="32"/>
  </w:num>
  <w:num w:numId="34">
    <w:abstractNumId w:val="30"/>
  </w:num>
  <w:num w:numId="35">
    <w:abstractNumId w:val="8"/>
  </w:num>
  <w:num w:numId="36">
    <w:abstractNumId w:val="27"/>
  </w:num>
  <w:num w:numId="37">
    <w:abstractNumId w:val="18"/>
  </w:num>
  <w:num w:numId="3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2MbUwMDIyNTQ0MLJQ0lEKTi0uzszPAymwrAUAJfRINCwAAAA="/>
  </w:docVars>
  <w:rsids>
    <w:rsidRoot w:val="004C6D3A"/>
    <w:rsid w:val="00020BFE"/>
    <w:rsid w:val="0002188F"/>
    <w:rsid w:val="00026EE3"/>
    <w:rsid w:val="000326B6"/>
    <w:rsid w:val="00040F97"/>
    <w:rsid w:val="0004154C"/>
    <w:rsid w:val="00046768"/>
    <w:rsid w:val="000542DC"/>
    <w:rsid w:val="00054BAD"/>
    <w:rsid w:val="00060A42"/>
    <w:rsid w:val="00063657"/>
    <w:rsid w:val="00065D3D"/>
    <w:rsid w:val="00067E51"/>
    <w:rsid w:val="00070276"/>
    <w:rsid w:val="000724D7"/>
    <w:rsid w:val="00073B7B"/>
    <w:rsid w:val="00075709"/>
    <w:rsid w:val="00082321"/>
    <w:rsid w:val="000825BE"/>
    <w:rsid w:val="00082E1A"/>
    <w:rsid w:val="00086A57"/>
    <w:rsid w:val="00093132"/>
    <w:rsid w:val="000A3C72"/>
    <w:rsid w:val="000A6B34"/>
    <w:rsid w:val="000B0C5D"/>
    <w:rsid w:val="000C338F"/>
    <w:rsid w:val="000D0AEB"/>
    <w:rsid w:val="000E0CDF"/>
    <w:rsid w:val="000E11BF"/>
    <w:rsid w:val="000E5E42"/>
    <w:rsid w:val="000E6EE5"/>
    <w:rsid w:val="000F4A75"/>
    <w:rsid w:val="000F5927"/>
    <w:rsid w:val="00100345"/>
    <w:rsid w:val="00114138"/>
    <w:rsid w:val="001142DC"/>
    <w:rsid w:val="0011625F"/>
    <w:rsid w:val="00117688"/>
    <w:rsid w:val="00120613"/>
    <w:rsid w:val="0012538F"/>
    <w:rsid w:val="00127E69"/>
    <w:rsid w:val="001368B2"/>
    <w:rsid w:val="00140577"/>
    <w:rsid w:val="00140636"/>
    <w:rsid w:val="00140B85"/>
    <w:rsid w:val="00140D4E"/>
    <w:rsid w:val="00142922"/>
    <w:rsid w:val="00150CAA"/>
    <w:rsid w:val="00156369"/>
    <w:rsid w:val="00160367"/>
    <w:rsid w:val="00165DE0"/>
    <w:rsid w:val="0016727A"/>
    <w:rsid w:val="0017359F"/>
    <w:rsid w:val="001736D3"/>
    <w:rsid w:val="00180DC3"/>
    <w:rsid w:val="0018564E"/>
    <w:rsid w:val="001939BC"/>
    <w:rsid w:val="00195FF2"/>
    <w:rsid w:val="001B2991"/>
    <w:rsid w:val="001D0679"/>
    <w:rsid w:val="001D5F33"/>
    <w:rsid w:val="001D6C50"/>
    <w:rsid w:val="001E4B45"/>
    <w:rsid w:val="001E7308"/>
    <w:rsid w:val="001F2D46"/>
    <w:rsid w:val="002137FE"/>
    <w:rsid w:val="00225E60"/>
    <w:rsid w:val="002266C4"/>
    <w:rsid w:val="002318AB"/>
    <w:rsid w:val="00250F17"/>
    <w:rsid w:val="00252579"/>
    <w:rsid w:val="002530B3"/>
    <w:rsid w:val="0025336A"/>
    <w:rsid w:val="00253928"/>
    <w:rsid w:val="00255FDF"/>
    <w:rsid w:val="00265260"/>
    <w:rsid w:val="00276CE6"/>
    <w:rsid w:val="00283FDF"/>
    <w:rsid w:val="00284803"/>
    <w:rsid w:val="002916AA"/>
    <w:rsid w:val="00296510"/>
    <w:rsid w:val="002A1FA8"/>
    <w:rsid w:val="002A570D"/>
    <w:rsid w:val="002B6005"/>
    <w:rsid w:val="002C684D"/>
    <w:rsid w:val="002D12D3"/>
    <w:rsid w:val="002D1E7F"/>
    <w:rsid w:val="002D27F0"/>
    <w:rsid w:val="002E36B9"/>
    <w:rsid w:val="002F14F1"/>
    <w:rsid w:val="002F2FC7"/>
    <w:rsid w:val="002F3C4B"/>
    <w:rsid w:val="00300927"/>
    <w:rsid w:val="00302650"/>
    <w:rsid w:val="00303CA9"/>
    <w:rsid w:val="00307410"/>
    <w:rsid w:val="00312BC3"/>
    <w:rsid w:val="0031340C"/>
    <w:rsid w:val="00313F47"/>
    <w:rsid w:val="00314B71"/>
    <w:rsid w:val="003270FA"/>
    <w:rsid w:val="00327EAC"/>
    <w:rsid w:val="00337B50"/>
    <w:rsid w:val="00351302"/>
    <w:rsid w:val="00370503"/>
    <w:rsid w:val="00371D4E"/>
    <w:rsid w:val="00376E86"/>
    <w:rsid w:val="00377B8D"/>
    <w:rsid w:val="00381553"/>
    <w:rsid w:val="003910A2"/>
    <w:rsid w:val="00395882"/>
    <w:rsid w:val="003960BA"/>
    <w:rsid w:val="00397B8A"/>
    <w:rsid w:val="003A6AB8"/>
    <w:rsid w:val="003B4FD4"/>
    <w:rsid w:val="003C0612"/>
    <w:rsid w:val="003C454A"/>
    <w:rsid w:val="003E5263"/>
    <w:rsid w:val="003E5721"/>
    <w:rsid w:val="003E65C1"/>
    <w:rsid w:val="003E7833"/>
    <w:rsid w:val="003F20C4"/>
    <w:rsid w:val="00412AD4"/>
    <w:rsid w:val="0042727A"/>
    <w:rsid w:val="00430560"/>
    <w:rsid w:val="004305B3"/>
    <w:rsid w:val="00446FCD"/>
    <w:rsid w:val="004558D6"/>
    <w:rsid w:val="004609FF"/>
    <w:rsid w:val="004632BF"/>
    <w:rsid w:val="00464C0A"/>
    <w:rsid w:val="00470150"/>
    <w:rsid w:val="004730EA"/>
    <w:rsid w:val="004757AD"/>
    <w:rsid w:val="004770B4"/>
    <w:rsid w:val="00491DF3"/>
    <w:rsid w:val="00493AF5"/>
    <w:rsid w:val="004A783D"/>
    <w:rsid w:val="004B219B"/>
    <w:rsid w:val="004B32A7"/>
    <w:rsid w:val="004C14EF"/>
    <w:rsid w:val="004C17B1"/>
    <w:rsid w:val="004C4114"/>
    <w:rsid w:val="004C4204"/>
    <w:rsid w:val="004C4646"/>
    <w:rsid w:val="004C6D3A"/>
    <w:rsid w:val="004D01EA"/>
    <w:rsid w:val="004D0E7A"/>
    <w:rsid w:val="004D37E1"/>
    <w:rsid w:val="004E773F"/>
    <w:rsid w:val="004F3F5C"/>
    <w:rsid w:val="004F471D"/>
    <w:rsid w:val="005017E6"/>
    <w:rsid w:val="00504785"/>
    <w:rsid w:val="00504E5F"/>
    <w:rsid w:val="00510E65"/>
    <w:rsid w:val="00515360"/>
    <w:rsid w:val="005220D8"/>
    <w:rsid w:val="00522770"/>
    <w:rsid w:val="00533F2A"/>
    <w:rsid w:val="00534AB3"/>
    <w:rsid w:val="00544858"/>
    <w:rsid w:val="00550E25"/>
    <w:rsid w:val="00565A56"/>
    <w:rsid w:val="00565F6D"/>
    <w:rsid w:val="005677C3"/>
    <w:rsid w:val="00567A17"/>
    <w:rsid w:val="0059157C"/>
    <w:rsid w:val="005920FD"/>
    <w:rsid w:val="005A07D3"/>
    <w:rsid w:val="005A0879"/>
    <w:rsid w:val="005A29FE"/>
    <w:rsid w:val="005E607D"/>
    <w:rsid w:val="005F6B19"/>
    <w:rsid w:val="00600D92"/>
    <w:rsid w:val="00601CD3"/>
    <w:rsid w:val="0060758E"/>
    <w:rsid w:val="00612390"/>
    <w:rsid w:val="006205C0"/>
    <w:rsid w:val="0063053B"/>
    <w:rsid w:val="006340D2"/>
    <w:rsid w:val="006429B9"/>
    <w:rsid w:val="0064674D"/>
    <w:rsid w:val="0065033A"/>
    <w:rsid w:val="00650AB1"/>
    <w:rsid w:val="00653825"/>
    <w:rsid w:val="00654033"/>
    <w:rsid w:val="006558C4"/>
    <w:rsid w:val="00665080"/>
    <w:rsid w:val="00671761"/>
    <w:rsid w:val="00673642"/>
    <w:rsid w:val="00677A24"/>
    <w:rsid w:val="00687513"/>
    <w:rsid w:val="006A0CCD"/>
    <w:rsid w:val="006A73F5"/>
    <w:rsid w:val="006C4349"/>
    <w:rsid w:val="006C7FA9"/>
    <w:rsid w:val="006D04A8"/>
    <w:rsid w:val="006D0A8D"/>
    <w:rsid w:val="006E0414"/>
    <w:rsid w:val="006E4F4F"/>
    <w:rsid w:val="006F7793"/>
    <w:rsid w:val="00701706"/>
    <w:rsid w:val="00702C0E"/>
    <w:rsid w:val="00707BC0"/>
    <w:rsid w:val="0071617D"/>
    <w:rsid w:val="007178D9"/>
    <w:rsid w:val="00721C17"/>
    <w:rsid w:val="0072668E"/>
    <w:rsid w:val="007270F7"/>
    <w:rsid w:val="00731CDB"/>
    <w:rsid w:val="00740C7B"/>
    <w:rsid w:val="0078035A"/>
    <w:rsid w:val="00782ADE"/>
    <w:rsid w:val="00796F8E"/>
    <w:rsid w:val="00796FA0"/>
    <w:rsid w:val="007A2F4E"/>
    <w:rsid w:val="007B1368"/>
    <w:rsid w:val="007B30BB"/>
    <w:rsid w:val="007B3A01"/>
    <w:rsid w:val="007C11CA"/>
    <w:rsid w:val="007C2C73"/>
    <w:rsid w:val="007D23B2"/>
    <w:rsid w:val="007D2919"/>
    <w:rsid w:val="007D6E4C"/>
    <w:rsid w:val="007E0532"/>
    <w:rsid w:val="007E1829"/>
    <w:rsid w:val="007E3C57"/>
    <w:rsid w:val="007F4748"/>
    <w:rsid w:val="008015E6"/>
    <w:rsid w:val="00803B35"/>
    <w:rsid w:val="0080537F"/>
    <w:rsid w:val="008134CE"/>
    <w:rsid w:val="008223EA"/>
    <w:rsid w:val="008243E9"/>
    <w:rsid w:val="00830D7D"/>
    <w:rsid w:val="00833AA9"/>
    <w:rsid w:val="0084564C"/>
    <w:rsid w:val="0085344E"/>
    <w:rsid w:val="00866025"/>
    <w:rsid w:val="00871691"/>
    <w:rsid w:val="00877A1F"/>
    <w:rsid w:val="008A468B"/>
    <w:rsid w:val="008A6F11"/>
    <w:rsid w:val="008B114A"/>
    <w:rsid w:val="008D2553"/>
    <w:rsid w:val="008D27D5"/>
    <w:rsid w:val="008D6745"/>
    <w:rsid w:val="008E07AE"/>
    <w:rsid w:val="008E4EC6"/>
    <w:rsid w:val="008E54FF"/>
    <w:rsid w:val="008E73D1"/>
    <w:rsid w:val="008E75F6"/>
    <w:rsid w:val="008F7047"/>
    <w:rsid w:val="00900259"/>
    <w:rsid w:val="0090530A"/>
    <w:rsid w:val="00911BA0"/>
    <w:rsid w:val="00914540"/>
    <w:rsid w:val="00914760"/>
    <w:rsid w:val="00915599"/>
    <w:rsid w:val="00917706"/>
    <w:rsid w:val="00921B8C"/>
    <w:rsid w:val="00921E88"/>
    <w:rsid w:val="00922A6A"/>
    <w:rsid w:val="00927392"/>
    <w:rsid w:val="0093056F"/>
    <w:rsid w:val="00932A26"/>
    <w:rsid w:val="0093374F"/>
    <w:rsid w:val="0093558D"/>
    <w:rsid w:val="00945BA7"/>
    <w:rsid w:val="00967486"/>
    <w:rsid w:val="00981D9F"/>
    <w:rsid w:val="00993A02"/>
    <w:rsid w:val="00994BD9"/>
    <w:rsid w:val="009C01FC"/>
    <w:rsid w:val="009D1C4D"/>
    <w:rsid w:val="009D4E50"/>
    <w:rsid w:val="009D7E1A"/>
    <w:rsid w:val="009E22EC"/>
    <w:rsid w:val="009E6352"/>
    <w:rsid w:val="009F39BA"/>
    <w:rsid w:val="00A12C93"/>
    <w:rsid w:val="00A14CDE"/>
    <w:rsid w:val="00A15F48"/>
    <w:rsid w:val="00A16F2B"/>
    <w:rsid w:val="00A224C2"/>
    <w:rsid w:val="00A250CD"/>
    <w:rsid w:val="00A263F4"/>
    <w:rsid w:val="00A304D6"/>
    <w:rsid w:val="00A30B8C"/>
    <w:rsid w:val="00A35D71"/>
    <w:rsid w:val="00A362E8"/>
    <w:rsid w:val="00A378D6"/>
    <w:rsid w:val="00A56ACB"/>
    <w:rsid w:val="00A73453"/>
    <w:rsid w:val="00A73C09"/>
    <w:rsid w:val="00A913EB"/>
    <w:rsid w:val="00A94ABD"/>
    <w:rsid w:val="00A967B1"/>
    <w:rsid w:val="00AA42C8"/>
    <w:rsid w:val="00AA496B"/>
    <w:rsid w:val="00AA5349"/>
    <w:rsid w:val="00AA5B1C"/>
    <w:rsid w:val="00AA75E7"/>
    <w:rsid w:val="00AB30DD"/>
    <w:rsid w:val="00AB3AD7"/>
    <w:rsid w:val="00AB4C1F"/>
    <w:rsid w:val="00AB50C5"/>
    <w:rsid w:val="00AB594E"/>
    <w:rsid w:val="00AC21ED"/>
    <w:rsid w:val="00AD2B86"/>
    <w:rsid w:val="00AD4526"/>
    <w:rsid w:val="00AE331B"/>
    <w:rsid w:val="00AE7000"/>
    <w:rsid w:val="00AE711F"/>
    <w:rsid w:val="00AF2458"/>
    <w:rsid w:val="00AF2C17"/>
    <w:rsid w:val="00B026AC"/>
    <w:rsid w:val="00B24362"/>
    <w:rsid w:val="00B3358A"/>
    <w:rsid w:val="00B37AA2"/>
    <w:rsid w:val="00B37AD6"/>
    <w:rsid w:val="00B403EB"/>
    <w:rsid w:val="00B42B98"/>
    <w:rsid w:val="00B42F80"/>
    <w:rsid w:val="00B47DA9"/>
    <w:rsid w:val="00B5544A"/>
    <w:rsid w:val="00B56C77"/>
    <w:rsid w:val="00B64ED7"/>
    <w:rsid w:val="00B7555E"/>
    <w:rsid w:val="00B858D1"/>
    <w:rsid w:val="00B87FA6"/>
    <w:rsid w:val="00B96D56"/>
    <w:rsid w:val="00B97CA2"/>
    <w:rsid w:val="00BA2C93"/>
    <w:rsid w:val="00BA43C6"/>
    <w:rsid w:val="00BA4692"/>
    <w:rsid w:val="00BA54E2"/>
    <w:rsid w:val="00BA6FC7"/>
    <w:rsid w:val="00BC59D4"/>
    <w:rsid w:val="00BD666A"/>
    <w:rsid w:val="00BE050B"/>
    <w:rsid w:val="00BE7BD4"/>
    <w:rsid w:val="00BF18D6"/>
    <w:rsid w:val="00C070B6"/>
    <w:rsid w:val="00C0762A"/>
    <w:rsid w:val="00C1544F"/>
    <w:rsid w:val="00C202D4"/>
    <w:rsid w:val="00C371DB"/>
    <w:rsid w:val="00C40719"/>
    <w:rsid w:val="00C53407"/>
    <w:rsid w:val="00C53B66"/>
    <w:rsid w:val="00C60665"/>
    <w:rsid w:val="00C65C38"/>
    <w:rsid w:val="00C771B3"/>
    <w:rsid w:val="00C8132D"/>
    <w:rsid w:val="00C83203"/>
    <w:rsid w:val="00C93174"/>
    <w:rsid w:val="00C94BC4"/>
    <w:rsid w:val="00CA27FE"/>
    <w:rsid w:val="00CB0CA6"/>
    <w:rsid w:val="00CB22E6"/>
    <w:rsid w:val="00CC5D15"/>
    <w:rsid w:val="00CC6A70"/>
    <w:rsid w:val="00CD0ED4"/>
    <w:rsid w:val="00CE3610"/>
    <w:rsid w:val="00CF28CA"/>
    <w:rsid w:val="00CF4A74"/>
    <w:rsid w:val="00D17D0A"/>
    <w:rsid w:val="00D2042B"/>
    <w:rsid w:val="00D60073"/>
    <w:rsid w:val="00D6672C"/>
    <w:rsid w:val="00D66785"/>
    <w:rsid w:val="00D97898"/>
    <w:rsid w:val="00DA3BB3"/>
    <w:rsid w:val="00DB6A93"/>
    <w:rsid w:val="00DB748C"/>
    <w:rsid w:val="00DD01AD"/>
    <w:rsid w:val="00DD32F0"/>
    <w:rsid w:val="00DF2EC2"/>
    <w:rsid w:val="00E03BD5"/>
    <w:rsid w:val="00E050FE"/>
    <w:rsid w:val="00E100F6"/>
    <w:rsid w:val="00E1339E"/>
    <w:rsid w:val="00E22A38"/>
    <w:rsid w:val="00E24E7D"/>
    <w:rsid w:val="00E325A7"/>
    <w:rsid w:val="00E341E8"/>
    <w:rsid w:val="00E41C47"/>
    <w:rsid w:val="00E4216A"/>
    <w:rsid w:val="00E4353F"/>
    <w:rsid w:val="00E50B37"/>
    <w:rsid w:val="00E558DE"/>
    <w:rsid w:val="00E570AC"/>
    <w:rsid w:val="00E666B5"/>
    <w:rsid w:val="00E74FC6"/>
    <w:rsid w:val="00E87127"/>
    <w:rsid w:val="00E906BC"/>
    <w:rsid w:val="00E90B6D"/>
    <w:rsid w:val="00E911B5"/>
    <w:rsid w:val="00E91928"/>
    <w:rsid w:val="00EA451E"/>
    <w:rsid w:val="00EA704A"/>
    <w:rsid w:val="00EB14CA"/>
    <w:rsid w:val="00EB5298"/>
    <w:rsid w:val="00EB5851"/>
    <w:rsid w:val="00ED28CE"/>
    <w:rsid w:val="00EE122E"/>
    <w:rsid w:val="00EE2F36"/>
    <w:rsid w:val="00EE4EBC"/>
    <w:rsid w:val="00EE556C"/>
    <w:rsid w:val="00EF5BAD"/>
    <w:rsid w:val="00EF650E"/>
    <w:rsid w:val="00F06994"/>
    <w:rsid w:val="00F137F0"/>
    <w:rsid w:val="00F1387C"/>
    <w:rsid w:val="00F1717C"/>
    <w:rsid w:val="00F25560"/>
    <w:rsid w:val="00F25976"/>
    <w:rsid w:val="00F25AB0"/>
    <w:rsid w:val="00F27AD6"/>
    <w:rsid w:val="00F27E73"/>
    <w:rsid w:val="00F35EFB"/>
    <w:rsid w:val="00F453D1"/>
    <w:rsid w:val="00F57554"/>
    <w:rsid w:val="00F642DD"/>
    <w:rsid w:val="00F725A1"/>
    <w:rsid w:val="00F7280D"/>
    <w:rsid w:val="00F76705"/>
    <w:rsid w:val="00F82B99"/>
    <w:rsid w:val="00F832D8"/>
    <w:rsid w:val="00F846DD"/>
    <w:rsid w:val="00F85A97"/>
    <w:rsid w:val="00F90261"/>
    <w:rsid w:val="00FA1112"/>
    <w:rsid w:val="00FA1314"/>
    <w:rsid w:val="00FA177E"/>
    <w:rsid w:val="00FA56FC"/>
    <w:rsid w:val="00FA7CB1"/>
    <w:rsid w:val="00FB7BC5"/>
    <w:rsid w:val="00FC4F56"/>
    <w:rsid w:val="00FC6FBF"/>
    <w:rsid w:val="00FF3B5E"/>
    <w:rsid w:val="00FF590E"/>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14:docId w14:val="4F5EFE75"/>
  <w15:chartTrackingRefBased/>
  <w15:docId w15:val="{A7115409-65F3-4A0E-B1AD-31DBFF37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D3A"/>
    <w:pPr>
      <w:spacing w:after="0" w:line="240" w:lineRule="auto"/>
    </w:pPr>
    <w:rPr>
      <w:rFonts w:eastAsia="Times New Roman"/>
      <w:sz w:val="20"/>
      <w:lang w:val="en-US"/>
    </w:rPr>
  </w:style>
  <w:style w:type="paragraph" w:styleId="Heading1">
    <w:name w:val="heading 1"/>
    <w:basedOn w:val="Normal"/>
    <w:next w:val="Normal"/>
    <w:link w:val="Heading1Char"/>
    <w:qFormat/>
    <w:rsid w:val="00F25560"/>
    <w:pPr>
      <w:keepNext/>
      <w:jc w:val="both"/>
      <w:outlineLvl w:val="0"/>
    </w:pPr>
    <w:rPr>
      <w:b/>
      <w:sz w:val="24"/>
    </w:rPr>
  </w:style>
  <w:style w:type="paragraph" w:styleId="Heading2">
    <w:name w:val="heading 2"/>
    <w:basedOn w:val="Normal"/>
    <w:next w:val="Normal"/>
    <w:link w:val="Heading2Char"/>
    <w:qFormat/>
    <w:rsid w:val="004C6D3A"/>
    <w:pPr>
      <w:keepNext/>
      <w:jc w:val="center"/>
      <w:outlineLvl w:val="1"/>
    </w:pPr>
    <w:rPr>
      <w:b/>
      <w:sz w:val="24"/>
      <w:u w:val="single"/>
    </w:rPr>
  </w:style>
  <w:style w:type="paragraph" w:styleId="Heading3">
    <w:name w:val="heading 3"/>
    <w:basedOn w:val="Normal"/>
    <w:next w:val="Normal"/>
    <w:link w:val="Heading3Char"/>
    <w:qFormat/>
    <w:rsid w:val="004C6D3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C6D3A"/>
    <w:pPr>
      <w:keepNext/>
      <w:spacing w:before="240" w:after="60"/>
      <w:outlineLvl w:val="3"/>
    </w:pPr>
    <w:rPr>
      <w:b/>
      <w:bCs/>
      <w:sz w:val="28"/>
      <w:szCs w:val="28"/>
    </w:rPr>
  </w:style>
  <w:style w:type="paragraph" w:styleId="Heading5">
    <w:name w:val="heading 5"/>
    <w:basedOn w:val="Normal"/>
    <w:next w:val="Normal"/>
    <w:link w:val="Heading5Char"/>
    <w:qFormat/>
    <w:rsid w:val="004C6D3A"/>
    <w:pPr>
      <w:spacing w:before="240" w:after="60"/>
      <w:outlineLvl w:val="4"/>
    </w:pPr>
    <w:rPr>
      <w:b/>
      <w:bCs/>
      <w:i/>
      <w:iCs/>
      <w:sz w:val="26"/>
      <w:szCs w:val="26"/>
    </w:rPr>
  </w:style>
  <w:style w:type="paragraph" w:styleId="Heading6">
    <w:name w:val="heading 6"/>
    <w:basedOn w:val="Normal"/>
    <w:next w:val="Normal"/>
    <w:link w:val="Heading6Char"/>
    <w:qFormat/>
    <w:rsid w:val="004C6D3A"/>
    <w:pPr>
      <w:spacing w:before="240" w:after="60"/>
      <w:outlineLvl w:val="5"/>
    </w:pPr>
    <w:rPr>
      <w:b/>
      <w:bCs/>
      <w:sz w:val="22"/>
      <w:szCs w:val="22"/>
    </w:rPr>
  </w:style>
  <w:style w:type="paragraph" w:styleId="Heading7">
    <w:name w:val="heading 7"/>
    <w:basedOn w:val="Normal"/>
    <w:next w:val="Normal"/>
    <w:link w:val="Heading7Char"/>
    <w:qFormat/>
    <w:rsid w:val="004C6D3A"/>
    <w:pPr>
      <w:spacing w:before="240" w:after="60"/>
      <w:outlineLvl w:val="6"/>
    </w:pPr>
    <w:rPr>
      <w:sz w:val="24"/>
      <w:szCs w:val="24"/>
    </w:rPr>
  </w:style>
  <w:style w:type="paragraph" w:styleId="Heading8">
    <w:name w:val="heading 8"/>
    <w:basedOn w:val="Normal"/>
    <w:next w:val="Normal"/>
    <w:link w:val="Heading8Char"/>
    <w:qFormat/>
    <w:rsid w:val="004C6D3A"/>
    <w:pPr>
      <w:spacing w:before="240" w:after="60"/>
      <w:outlineLvl w:val="7"/>
    </w:pPr>
    <w:rPr>
      <w:i/>
      <w:iCs/>
      <w:sz w:val="24"/>
      <w:szCs w:val="24"/>
    </w:rPr>
  </w:style>
  <w:style w:type="paragraph" w:styleId="Heading9">
    <w:name w:val="heading 9"/>
    <w:basedOn w:val="Normal"/>
    <w:next w:val="Normal"/>
    <w:link w:val="Heading9Char"/>
    <w:qFormat/>
    <w:rsid w:val="004C6D3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560"/>
    <w:rPr>
      <w:rFonts w:eastAsia="Times New Roman"/>
      <w:b/>
      <w:lang w:val="en-US"/>
    </w:rPr>
  </w:style>
  <w:style w:type="character" w:customStyle="1" w:styleId="Heading2Char">
    <w:name w:val="Heading 2 Char"/>
    <w:basedOn w:val="DefaultParagraphFont"/>
    <w:link w:val="Heading2"/>
    <w:rsid w:val="004C6D3A"/>
    <w:rPr>
      <w:rFonts w:eastAsia="Times New Roman"/>
      <w:b/>
      <w:u w:val="single"/>
      <w:lang w:val="en-US"/>
    </w:rPr>
  </w:style>
  <w:style w:type="character" w:customStyle="1" w:styleId="Heading3Char">
    <w:name w:val="Heading 3 Char"/>
    <w:basedOn w:val="DefaultParagraphFont"/>
    <w:link w:val="Heading3"/>
    <w:rsid w:val="004C6D3A"/>
    <w:rPr>
      <w:rFonts w:ascii="Arial" w:eastAsia="Times New Roman" w:hAnsi="Arial" w:cs="Arial"/>
      <w:b/>
      <w:bCs/>
      <w:sz w:val="26"/>
      <w:szCs w:val="26"/>
      <w:lang w:val="en-US"/>
    </w:rPr>
  </w:style>
  <w:style w:type="character" w:customStyle="1" w:styleId="Heading4Char">
    <w:name w:val="Heading 4 Char"/>
    <w:basedOn w:val="DefaultParagraphFont"/>
    <w:link w:val="Heading4"/>
    <w:rsid w:val="004C6D3A"/>
    <w:rPr>
      <w:rFonts w:eastAsia="Times New Roman"/>
      <w:b/>
      <w:bCs/>
      <w:sz w:val="28"/>
      <w:szCs w:val="28"/>
      <w:lang w:val="en-US"/>
    </w:rPr>
  </w:style>
  <w:style w:type="character" w:customStyle="1" w:styleId="Heading5Char">
    <w:name w:val="Heading 5 Char"/>
    <w:basedOn w:val="DefaultParagraphFont"/>
    <w:link w:val="Heading5"/>
    <w:rsid w:val="004C6D3A"/>
    <w:rPr>
      <w:rFonts w:eastAsia="Times New Roman"/>
      <w:b/>
      <w:bCs/>
      <w:i/>
      <w:iCs/>
      <w:sz w:val="26"/>
      <w:szCs w:val="26"/>
      <w:lang w:val="en-US"/>
    </w:rPr>
  </w:style>
  <w:style w:type="character" w:customStyle="1" w:styleId="Heading6Char">
    <w:name w:val="Heading 6 Char"/>
    <w:basedOn w:val="DefaultParagraphFont"/>
    <w:link w:val="Heading6"/>
    <w:rsid w:val="004C6D3A"/>
    <w:rPr>
      <w:rFonts w:eastAsia="Times New Roman"/>
      <w:b/>
      <w:bCs/>
      <w:sz w:val="22"/>
      <w:szCs w:val="22"/>
      <w:lang w:val="en-US"/>
    </w:rPr>
  </w:style>
  <w:style w:type="character" w:customStyle="1" w:styleId="Heading7Char">
    <w:name w:val="Heading 7 Char"/>
    <w:basedOn w:val="DefaultParagraphFont"/>
    <w:link w:val="Heading7"/>
    <w:rsid w:val="004C6D3A"/>
    <w:rPr>
      <w:rFonts w:eastAsia="Times New Roman"/>
      <w:szCs w:val="24"/>
      <w:lang w:val="en-US"/>
    </w:rPr>
  </w:style>
  <w:style w:type="character" w:customStyle="1" w:styleId="Heading8Char">
    <w:name w:val="Heading 8 Char"/>
    <w:basedOn w:val="DefaultParagraphFont"/>
    <w:link w:val="Heading8"/>
    <w:rsid w:val="004C6D3A"/>
    <w:rPr>
      <w:rFonts w:eastAsia="Times New Roman"/>
      <w:i/>
      <w:iCs/>
      <w:szCs w:val="24"/>
      <w:lang w:val="en-US"/>
    </w:rPr>
  </w:style>
  <w:style w:type="character" w:customStyle="1" w:styleId="Heading9Char">
    <w:name w:val="Heading 9 Char"/>
    <w:basedOn w:val="DefaultParagraphFont"/>
    <w:link w:val="Heading9"/>
    <w:rsid w:val="004C6D3A"/>
    <w:rPr>
      <w:rFonts w:ascii="Arial" w:eastAsia="Times New Roman" w:hAnsi="Arial" w:cs="Arial"/>
      <w:sz w:val="22"/>
      <w:szCs w:val="22"/>
      <w:lang w:val="en-US"/>
    </w:rPr>
  </w:style>
  <w:style w:type="paragraph" w:styleId="Title">
    <w:name w:val="Title"/>
    <w:basedOn w:val="Normal"/>
    <w:link w:val="TitleChar"/>
    <w:qFormat/>
    <w:rsid w:val="004C6D3A"/>
    <w:pPr>
      <w:jc w:val="center"/>
    </w:pPr>
    <w:rPr>
      <w:b/>
      <w:sz w:val="24"/>
    </w:rPr>
  </w:style>
  <w:style w:type="character" w:customStyle="1" w:styleId="TitleChar">
    <w:name w:val="Title Char"/>
    <w:basedOn w:val="DefaultParagraphFont"/>
    <w:link w:val="Title"/>
    <w:rsid w:val="004C6D3A"/>
    <w:rPr>
      <w:rFonts w:eastAsia="Times New Roman"/>
      <w:b/>
      <w:lang w:val="en-US"/>
    </w:rPr>
  </w:style>
  <w:style w:type="paragraph" w:styleId="BodyText">
    <w:name w:val="Body Text"/>
    <w:basedOn w:val="Normal"/>
    <w:link w:val="BodyTextChar"/>
    <w:rsid w:val="004C6D3A"/>
    <w:rPr>
      <w:sz w:val="24"/>
    </w:rPr>
  </w:style>
  <w:style w:type="character" w:customStyle="1" w:styleId="BodyTextChar">
    <w:name w:val="Body Text Char"/>
    <w:basedOn w:val="DefaultParagraphFont"/>
    <w:link w:val="BodyText"/>
    <w:rsid w:val="004C6D3A"/>
    <w:rPr>
      <w:rFonts w:eastAsia="Times New Roman"/>
      <w:lang w:val="en-US"/>
    </w:rPr>
  </w:style>
  <w:style w:type="paragraph" w:styleId="BodyTextIndent">
    <w:name w:val="Body Text Indent"/>
    <w:basedOn w:val="Normal"/>
    <w:link w:val="BodyTextIndentChar"/>
    <w:rsid w:val="004C6D3A"/>
    <w:pPr>
      <w:ind w:left="1440" w:hanging="720"/>
    </w:pPr>
    <w:rPr>
      <w:sz w:val="24"/>
    </w:rPr>
  </w:style>
  <w:style w:type="character" w:customStyle="1" w:styleId="BodyTextIndentChar">
    <w:name w:val="Body Text Indent Char"/>
    <w:basedOn w:val="DefaultParagraphFont"/>
    <w:link w:val="BodyTextIndent"/>
    <w:rsid w:val="004C6D3A"/>
    <w:rPr>
      <w:rFonts w:eastAsia="Times New Roman"/>
      <w:lang w:val="en-US"/>
    </w:rPr>
  </w:style>
  <w:style w:type="paragraph" w:styleId="BodyText2">
    <w:name w:val="Body Text 2"/>
    <w:basedOn w:val="Normal"/>
    <w:link w:val="BodyText2Char"/>
    <w:rsid w:val="004C6D3A"/>
    <w:pPr>
      <w:jc w:val="both"/>
    </w:pPr>
    <w:rPr>
      <w:sz w:val="24"/>
    </w:rPr>
  </w:style>
  <w:style w:type="character" w:customStyle="1" w:styleId="BodyText2Char">
    <w:name w:val="Body Text 2 Char"/>
    <w:basedOn w:val="DefaultParagraphFont"/>
    <w:link w:val="BodyText2"/>
    <w:rsid w:val="004C6D3A"/>
    <w:rPr>
      <w:rFonts w:eastAsia="Times New Roman"/>
      <w:lang w:val="en-US"/>
    </w:rPr>
  </w:style>
  <w:style w:type="paragraph" w:styleId="BodyTextIndent2">
    <w:name w:val="Body Text Indent 2"/>
    <w:basedOn w:val="Normal"/>
    <w:link w:val="BodyTextIndent2Char"/>
    <w:rsid w:val="004C6D3A"/>
    <w:pPr>
      <w:ind w:firstLine="720"/>
      <w:jc w:val="both"/>
    </w:pPr>
    <w:rPr>
      <w:sz w:val="24"/>
    </w:rPr>
  </w:style>
  <w:style w:type="character" w:customStyle="1" w:styleId="BodyTextIndent2Char">
    <w:name w:val="Body Text Indent 2 Char"/>
    <w:basedOn w:val="DefaultParagraphFont"/>
    <w:link w:val="BodyTextIndent2"/>
    <w:rsid w:val="004C6D3A"/>
    <w:rPr>
      <w:rFonts w:eastAsia="Times New Roman"/>
      <w:lang w:val="en-US"/>
    </w:rPr>
  </w:style>
  <w:style w:type="paragraph" w:styleId="BodyTextIndent3">
    <w:name w:val="Body Text Indent 3"/>
    <w:basedOn w:val="Normal"/>
    <w:link w:val="BodyTextIndent3Char"/>
    <w:rsid w:val="004C6D3A"/>
    <w:pPr>
      <w:ind w:left="1440" w:hanging="720"/>
      <w:jc w:val="both"/>
    </w:pPr>
    <w:rPr>
      <w:sz w:val="24"/>
    </w:rPr>
  </w:style>
  <w:style w:type="character" w:customStyle="1" w:styleId="BodyTextIndent3Char">
    <w:name w:val="Body Text Indent 3 Char"/>
    <w:basedOn w:val="DefaultParagraphFont"/>
    <w:link w:val="BodyTextIndent3"/>
    <w:rsid w:val="004C6D3A"/>
    <w:rPr>
      <w:rFonts w:eastAsia="Times New Roman"/>
      <w:lang w:val="en-US"/>
    </w:rPr>
  </w:style>
  <w:style w:type="paragraph" w:styleId="Footer">
    <w:name w:val="footer"/>
    <w:basedOn w:val="Normal"/>
    <w:link w:val="FooterChar"/>
    <w:uiPriority w:val="99"/>
    <w:rsid w:val="004C6D3A"/>
    <w:pPr>
      <w:tabs>
        <w:tab w:val="center" w:pos="4320"/>
        <w:tab w:val="right" w:pos="8640"/>
      </w:tabs>
    </w:pPr>
  </w:style>
  <w:style w:type="character" w:customStyle="1" w:styleId="FooterChar">
    <w:name w:val="Footer Char"/>
    <w:basedOn w:val="DefaultParagraphFont"/>
    <w:link w:val="Footer"/>
    <w:uiPriority w:val="99"/>
    <w:rsid w:val="004C6D3A"/>
    <w:rPr>
      <w:rFonts w:eastAsia="Times New Roman"/>
      <w:sz w:val="20"/>
      <w:lang w:val="en-US"/>
    </w:rPr>
  </w:style>
  <w:style w:type="character" w:styleId="PageNumber">
    <w:name w:val="page number"/>
    <w:rsid w:val="004C6D3A"/>
    <w:rPr>
      <w:rFonts w:cs="Times New Roman"/>
    </w:rPr>
  </w:style>
  <w:style w:type="paragraph" w:styleId="FootnoteText">
    <w:name w:val="footnote text"/>
    <w:basedOn w:val="Normal"/>
    <w:link w:val="FootnoteTextChar"/>
    <w:semiHidden/>
    <w:rsid w:val="004C6D3A"/>
  </w:style>
  <w:style w:type="character" w:customStyle="1" w:styleId="FootnoteTextChar">
    <w:name w:val="Footnote Text Char"/>
    <w:basedOn w:val="DefaultParagraphFont"/>
    <w:link w:val="FootnoteText"/>
    <w:semiHidden/>
    <w:rsid w:val="004C6D3A"/>
    <w:rPr>
      <w:rFonts w:eastAsia="Times New Roman"/>
      <w:sz w:val="20"/>
      <w:lang w:val="en-US"/>
    </w:rPr>
  </w:style>
  <w:style w:type="character" w:styleId="FootnoteReference">
    <w:name w:val="footnote reference"/>
    <w:semiHidden/>
    <w:rsid w:val="004C6D3A"/>
    <w:rPr>
      <w:rFonts w:cs="Times New Roman"/>
      <w:vertAlign w:val="superscript"/>
    </w:rPr>
  </w:style>
  <w:style w:type="paragraph" w:styleId="Header">
    <w:name w:val="header"/>
    <w:basedOn w:val="Normal"/>
    <w:link w:val="HeaderChar"/>
    <w:rsid w:val="004C6D3A"/>
    <w:pPr>
      <w:tabs>
        <w:tab w:val="center" w:pos="4320"/>
        <w:tab w:val="right" w:pos="8640"/>
      </w:tabs>
    </w:pPr>
  </w:style>
  <w:style w:type="character" w:customStyle="1" w:styleId="HeaderChar">
    <w:name w:val="Header Char"/>
    <w:basedOn w:val="DefaultParagraphFont"/>
    <w:link w:val="Header"/>
    <w:rsid w:val="004C6D3A"/>
    <w:rPr>
      <w:rFonts w:eastAsia="Times New Roman"/>
      <w:sz w:val="20"/>
      <w:lang w:val="en-US"/>
    </w:rPr>
  </w:style>
  <w:style w:type="paragraph" w:styleId="BalloonText">
    <w:name w:val="Balloon Text"/>
    <w:basedOn w:val="Normal"/>
    <w:link w:val="BalloonTextChar"/>
    <w:semiHidden/>
    <w:rsid w:val="004C6D3A"/>
    <w:rPr>
      <w:rFonts w:ascii="Tahoma" w:hAnsi="Tahoma" w:cs="Tahoma"/>
      <w:sz w:val="16"/>
      <w:szCs w:val="16"/>
    </w:rPr>
  </w:style>
  <w:style w:type="character" w:customStyle="1" w:styleId="BalloonTextChar">
    <w:name w:val="Balloon Text Char"/>
    <w:basedOn w:val="DefaultParagraphFont"/>
    <w:link w:val="BalloonText"/>
    <w:semiHidden/>
    <w:rsid w:val="004C6D3A"/>
    <w:rPr>
      <w:rFonts w:ascii="Tahoma" w:eastAsia="Times New Roman" w:hAnsi="Tahoma" w:cs="Tahoma"/>
      <w:sz w:val="16"/>
      <w:szCs w:val="16"/>
      <w:lang w:val="en-US"/>
    </w:rPr>
  </w:style>
  <w:style w:type="paragraph" w:styleId="TOC2">
    <w:name w:val="toc 2"/>
    <w:basedOn w:val="Normal"/>
    <w:next w:val="Normal"/>
    <w:autoRedefine/>
    <w:uiPriority w:val="39"/>
    <w:rsid w:val="004C6D3A"/>
    <w:pPr>
      <w:spacing w:before="240"/>
    </w:pPr>
    <w:rPr>
      <w:b/>
      <w:bCs/>
    </w:rPr>
  </w:style>
  <w:style w:type="paragraph" w:styleId="TOC1">
    <w:name w:val="toc 1"/>
    <w:basedOn w:val="Heading1"/>
    <w:next w:val="Heading1"/>
    <w:autoRedefine/>
    <w:uiPriority w:val="39"/>
    <w:rsid w:val="00283FDF"/>
    <w:pPr>
      <w:keepNext w:val="0"/>
      <w:tabs>
        <w:tab w:val="left" w:pos="600"/>
        <w:tab w:val="right" w:leader="dot" w:pos="8640"/>
      </w:tabs>
      <w:spacing w:before="360"/>
      <w:ind w:left="567" w:hanging="567"/>
      <w:jc w:val="left"/>
      <w:outlineLvl w:val="9"/>
    </w:pPr>
    <w:rPr>
      <w:rFonts w:ascii="Arial" w:hAnsi="Arial" w:cs="Arial"/>
      <w:bCs/>
      <w:caps/>
      <w:noProof/>
      <w:szCs w:val="24"/>
    </w:rPr>
  </w:style>
  <w:style w:type="paragraph" w:styleId="TOC3">
    <w:name w:val="toc 3"/>
    <w:basedOn w:val="Normal"/>
    <w:next w:val="Normal"/>
    <w:autoRedefine/>
    <w:uiPriority w:val="39"/>
    <w:rsid w:val="004C6D3A"/>
    <w:pPr>
      <w:ind w:left="200"/>
    </w:pPr>
  </w:style>
  <w:style w:type="paragraph" w:styleId="TOC4">
    <w:name w:val="toc 4"/>
    <w:basedOn w:val="Normal"/>
    <w:next w:val="Normal"/>
    <w:autoRedefine/>
    <w:uiPriority w:val="39"/>
    <w:rsid w:val="004C6D3A"/>
    <w:pPr>
      <w:ind w:left="400"/>
    </w:pPr>
  </w:style>
  <w:style w:type="paragraph" w:styleId="TOC5">
    <w:name w:val="toc 5"/>
    <w:basedOn w:val="Normal"/>
    <w:next w:val="Normal"/>
    <w:autoRedefine/>
    <w:uiPriority w:val="39"/>
    <w:rsid w:val="004C6D3A"/>
    <w:pPr>
      <w:ind w:left="600"/>
    </w:pPr>
  </w:style>
  <w:style w:type="paragraph" w:styleId="TOC6">
    <w:name w:val="toc 6"/>
    <w:basedOn w:val="Normal"/>
    <w:next w:val="Normal"/>
    <w:autoRedefine/>
    <w:uiPriority w:val="39"/>
    <w:rsid w:val="004C6D3A"/>
    <w:pPr>
      <w:ind w:left="800"/>
    </w:pPr>
  </w:style>
  <w:style w:type="paragraph" w:styleId="TOC7">
    <w:name w:val="toc 7"/>
    <w:basedOn w:val="Normal"/>
    <w:next w:val="Normal"/>
    <w:autoRedefine/>
    <w:uiPriority w:val="39"/>
    <w:rsid w:val="004C6D3A"/>
    <w:pPr>
      <w:ind w:left="1000"/>
    </w:pPr>
  </w:style>
  <w:style w:type="paragraph" w:styleId="TOC8">
    <w:name w:val="toc 8"/>
    <w:basedOn w:val="Normal"/>
    <w:next w:val="Normal"/>
    <w:autoRedefine/>
    <w:uiPriority w:val="39"/>
    <w:rsid w:val="004C6D3A"/>
    <w:pPr>
      <w:ind w:left="1200"/>
    </w:pPr>
  </w:style>
  <w:style w:type="paragraph" w:styleId="TOC9">
    <w:name w:val="toc 9"/>
    <w:basedOn w:val="Normal"/>
    <w:next w:val="Normal"/>
    <w:autoRedefine/>
    <w:uiPriority w:val="39"/>
    <w:rsid w:val="004C6D3A"/>
    <w:pPr>
      <w:ind w:left="1400"/>
    </w:pPr>
  </w:style>
  <w:style w:type="character" w:styleId="Hyperlink">
    <w:name w:val="Hyperlink"/>
    <w:uiPriority w:val="99"/>
    <w:rsid w:val="004C6D3A"/>
    <w:rPr>
      <w:rFonts w:cs="Times New Roman"/>
      <w:color w:val="0000FF"/>
      <w:u w:val="single"/>
    </w:rPr>
  </w:style>
  <w:style w:type="paragraph" w:styleId="Subtitle">
    <w:name w:val="Subtitle"/>
    <w:basedOn w:val="Normal"/>
    <w:link w:val="SubtitleChar"/>
    <w:qFormat/>
    <w:rsid w:val="004C6D3A"/>
    <w:pPr>
      <w:spacing w:line="300" w:lineRule="atLeast"/>
      <w:jc w:val="center"/>
    </w:pPr>
    <w:rPr>
      <w:b/>
      <w:sz w:val="32"/>
    </w:rPr>
  </w:style>
  <w:style w:type="character" w:customStyle="1" w:styleId="SubtitleChar">
    <w:name w:val="Subtitle Char"/>
    <w:basedOn w:val="DefaultParagraphFont"/>
    <w:link w:val="Subtitle"/>
    <w:rsid w:val="004C6D3A"/>
    <w:rPr>
      <w:rFonts w:eastAsia="Times New Roman"/>
      <w:b/>
      <w:sz w:val="32"/>
      <w:lang w:val="en-US"/>
    </w:rPr>
  </w:style>
  <w:style w:type="paragraph" w:customStyle="1" w:styleId="TD">
    <w:name w:val="TD"/>
    <w:basedOn w:val="Normal"/>
    <w:rsid w:val="004C6D3A"/>
    <w:rPr>
      <w:b/>
      <w:bCs/>
      <w:sz w:val="22"/>
    </w:rPr>
  </w:style>
  <w:style w:type="character" w:styleId="CommentReference">
    <w:name w:val="annotation reference"/>
    <w:semiHidden/>
    <w:rsid w:val="004C6D3A"/>
    <w:rPr>
      <w:rFonts w:cs="Times New Roman"/>
      <w:sz w:val="16"/>
      <w:szCs w:val="16"/>
    </w:rPr>
  </w:style>
  <w:style w:type="paragraph" w:styleId="CommentText">
    <w:name w:val="annotation text"/>
    <w:basedOn w:val="Normal"/>
    <w:link w:val="CommentTextChar"/>
    <w:rsid w:val="004C6D3A"/>
  </w:style>
  <w:style w:type="character" w:customStyle="1" w:styleId="CommentTextChar">
    <w:name w:val="Comment Text Char"/>
    <w:basedOn w:val="DefaultParagraphFont"/>
    <w:link w:val="CommentText"/>
    <w:rsid w:val="004C6D3A"/>
    <w:rPr>
      <w:rFonts w:eastAsia="Times New Roman"/>
      <w:sz w:val="20"/>
      <w:lang w:val="en-US"/>
    </w:rPr>
  </w:style>
  <w:style w:type="paragraph" w:styleId="CommentSubject">
    <w:name w:val="annotation subject"/>
    <w:basedOn w:val="CommentText"/>
    <w:next w:val="CommentText"/>
    <w:link w:val="CommentSubjectChar"/>
    <w:semiHidden/>
    <w:rsid w:val="004C6D3A"/>
    <w:rPr>
      <w:b/>
      <w:bCs/>
    </w:rPr>
  </w:style>
  <w:style w:type="character" w:customStyle="1" w:styleId="CommentSubjectChar">
    <w:name w:val="Comment Subject Char"/>
    <w:basedOn w:val="CommentTextChar"/>
    <w:link w:val="CommentSubject"/>
    <w:semiHidden/>
    <w:rsid w:val="004C6D3A"/>
    <w:rPr>
      <w:rFonts w:eastAsia="Times New Roman"/>
      <w:b/>
      <w:bCs/>
      <w:sz w:val="20"/>
      <w:lang w:val="en-US"/>
    </w:rPr>
  </w:style>
  <w:style w:type="table" w:styleId="TableGrid">
    <w:name w:val="Table Grid"/>
    <w:basedOn w:val="TableNormal"/>
    <w:uiPriority w:val="59"/>
    <w:rsid w:val="004C6D3A"/>
    <w:pPr>
      <w:spacing w:after="0" w:line="240" w:lineRule="auto"/>
    </w:pPr>
    <w:rPr>
      <w:rFonts w:eastAsia="Times New Roman"/>
      <w:sz w:val="20"/>
      <w:lang w:eastAsia="en-P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31">
    <w:name w:val="EmailStyle431"/>
    <w:semiHidden/>
    <w:rsid w:val="004C6D3A"/>
    <w:rPr>
      <w:rFonts w:ascii="Arial" w:hAnsi="Arial" w:cs="Arial"/>
      <w:color w:val="auto"/>
      <w:sz w:val="20"/>
      <w:szCs w:val="20"/>
    </w:rPr>
  </w:style>
  <w:style w:type="paragraph" w:styleId="DocumentMap">
    <w:name w:val="Document Map"/>
    <w:basedOn w:val="Normal"/>
    <w:link w:val="DocumentMapChar"/>
    <w:semiHidden/>
    <w:rsid w:val="004C6D3A"/>
    <w:pPr>
      <w:shd w:val="clear" w:color="auto" w:fill="000080"/>
    </w:pPr>
    <w:rPr>
      <w:rFonts w:ascii="Tahoma" w:hAnsi="Tahoma" w:cs="Tahoma"/>
    </w:rPr>
  </w:style>
  <w:style w:type="character" w:customStyle="1" w:styleId="DocumentMapChar">
    <w:name w:val="Document Map Char"/>
    <w:basedOn w:val="DefaultParagraphFont"/>
    <w:link w:val="DocumentMap"/>
    <w:semiHidden/>
    <w:rsid w:val="004C6D3A"/>
    <w:rPr>
      <w:rFonts w:ascii="Tahoma" w:eastAsia="Times New Roman" w:hAnsi="Tahoma" w:cs="Tahoma"/>
      <w:sz w:val="20"/>
      <w:shd w:val="clear" w:color="auto" w:fill="000080"/>
      <w:lang w:val="en-US"/>
    </w:rPr>
  </w:style>
  <w:style w:type="paragraph" w:customStyle="1" w:styleId="Default1">
    <w:name w:val="Default1"/>
    <w:basedOn w:val="Normal"/>
    <w:next w:val="Normal"/>
    <w:rsid w:val="004C6D3A"/>
    <w:pPr>
      <w:autoSpaceDE w:val="0"/>
      <w:autoSpaceDN w:val="0"/>
      <w:adjustRightInd w:val="0"/>
    </w:pPr>
    <w:rPr>
      <w:rFonts w:ascii="Verdana" w:hAnsi="Verdana"/>
      <w:sz w:val="24"/>
      <w:szCs w:val="24"/>
    </w:rPr>
  </w:style>
  <w:style w:type="paragraph" w:styleId="Revision">
    <w:name w:val="Revision"/>
    <w:hidden/>
    <w:semiHidden/>
    <w:rsid w:val="004C6D3A"/>
    <w:pPr>
      <w:spacing w:after="0" w:line="240" w:lineRule="auto"/>
    </w:pPr>
    <w:rPr>
      <w:rFonts w:eastAsia="Times New Roman"/>
      <w:sz w:val="20"/>
      <w:lang w:val="en-US"/>
    </w:rPr>
  </w:style>
  <w:style w:type="paragraph" w:styleId="EndnoteText">
    <w:name w:val="endnote text"/>
    <w:basedOn w:val="Normal"/>
    <w:link w:val="EndnoteTextChar"/>
    <w:semiHidden/>
    <w:rsid w:val="004C6D3A"/>
  </w:style>
  <w:style w:type="character" w:customStyle="1" w:styleId="EndnoteTextChar">
    <w:name w:val="Endnote Text Char"/>
    <w:basedOn w:val="DefaultParagraphFont"/>
    <w:link w:val="EndnoteText"/>
    <w:semiHidden/>
    <w:rsid w:val="004C6D3A"/>
    <w:rPr>
      <w:rFonts w:eastAsia="Times New Roman"/>
      <w:sz w:val="20"/>
      <w:lang w:val="en-US"/>
    </w:rPr>
  </w:style>
  <w:style w:type="character" w:styleId="EndnoteReference">
    <w:name w:val="endnote reference"/>
    <w:semiHidden/>
    <w:rsid w:val="004C6D3A"/>
    <w:rPr>
      <w:rFonts w:cs="Times New Roman"/>
      <w:vertAlign w:val="superscript"/>
    </w:rPr>
  </w:style>
  <w:style w:type="paragraph" w:customStyle="1" w:styleId="Main2">
    <w:name w:val="Main 2"/>
    <w:basedOn w:val="Normal"/>
    <w:rsid w:val="004C6D3A"/>
    <w:rPr>
      <w:rFonts w:ascii="Arial" w:eastAsia="Batang" w:hAnsi="Arial" w:cs="Arial"/>
      <w:b/>
      <w:sz w:val="22"/>
      <w:szCs w:val="22"/>
      <w:lang w:eastAsia="ko-KR"/>
    </w:rPr>
  </w:style>
  <w:style w:type="paragraph" w:styleId="TOCHeading">
    <w:name w:val="TOC Heading"/>
    <w:basedOn w:val="Heading1"/>
    <w:next w:val="Normal"/>
    <w:uiPriority w:val="39"/>
    <w:qFormat/>
    <w:rsid w:val="004C6D3A"/>
    <w:pPr>
      <w:keepLines/>
      <w:spacing w:before="480" w:line="276" w:lineRule="auto"/>
      <w:jc w:val="left"/>
      <w:outlineLvl w:val="9"/>
    </w:pPr>
    <w:rPr>
      <w:rFonts w:ascii="Cambria" w:hAnsi="Cambria"/>
      <w:b w:val="0"/>
      <w:bCs/>
      <w:color w:val="365F91"/>
      <w:sz w:val="28"/>
      <w:szCs w:val="28"/>
    </w:rPr>
  </w:style>
  <w:style w:type="numbering" w:customStyle="1" w:styleId="Style2">
    <w:name w:val="Style2"/>
    <w:rsid w:val="004C6D3A"/>
    <w:pPr>
      <w:numPr>
        <w:numId w:val="3"/>
      </w:numPr>
    </w:pPr>
  </w:style>
  <w:style w:type="numbering" w:customStyle="1" w:styleId="Style1">
    <w:name w:val="Style1"/>
    <w:rsid w:val="004C6D3A"/>
    <w:pPr>
      <w:numPr>
        <w:numId w:val="2"/>
      </w:numPr>
    </w:pPr>
  </w:style>
  <w:style w:type="paragraph" w:customStyle="1" w:styleId="Default">
    <w:name w:val="Default"/>
    <w:rsid w:val="004C6D3A"/>
    <w:pPr>
      <w:autoSpaceDE w:val="0"/>
      <w:autoSpaceDN w:val="0"/>
      <w:adjustRightInd w:val="0"/>
      <w:spacing w:after="0" w:line="240" w:lineRule="auto"/>
    </w:pPr>
    <w:rPr>
      <w:rFonts w:ascii="Arial" w:eastAsia="MS Mincho" w:hAnsi="Arial" w:cs="Arial"/>
      <w:color w:val="000000"/>
      <w:szCs w:val="24"/>
      <w:lang w:val="en-US" w:eastAsia="ja-JP"/>
    </w:rPr>
  </w:style>
  <w:style w:type="paragraph" w:styleId="ListParagraph">
    <w:name w:val="List Paragraph"/>
    <w:basedOn w:val="Normal"/>
    <w:link w:val="ListParagraphChar"/>
    <w:uiPriority w:val="34"/>
    <w:qFormat/>
    <w:rsid w:val="004C6D3A"/>
    <w:pPr>
      <w:ind w:left="720"/>
    </w:pPr>
  </w:style>
  <w:style w:type="paragraph" w:styleId="Index1">
    <w:name w:val="index 1"/>
    <w:basedOn w:val="Normal"/>
    <w:next w:val="Normal"/>
    <w:autoRedefine/>
    <w:semiHidden/>
    <w:rsid w:val="004C6D3A"/>
    <w:pPr>
      <w:ind w:left="200" w:hanging="200"/>
    </w:pPr>
  </w:style>
  <w:style w:type="character" w:customStyle="1" w:styleId="ListParagraphChar">
    <w:name w:val="List Paragraph Char"/>
    <w:link w:val="ListParagraph"/>
    <w:uiPriority w:val="34"/>
    <w:rsid w:val="004C6D3A"/>
    <w:rPr>
      <w:rFonts w:eastAsia="Times New Roman"/>
      <w:sz w:val="20"/>
      <w:lang w:val="en-US"/>
    </w:rPr>
  </w:style>
  <w:style w:type="paragraph" w:customStyle="1" w:styleId="font8">
    <w:name w:val="font_8"/>
    <w:basedOn w:val="Normal"/>
    <w:rsid w:val="004C6D3A"/>
    <w:pPr>
      <w:spacing w:before="100" w:beforeAutospacing="1" w:after="100" w:afterAutospacing="1"/>
    </w:pPr>
    <w:rPr>
      <w:sz w:val="24"/>
      <w:szCs w:val="24"/>
    </w:rPr>
  </w:style>
  <w:style w:type="character" w:customStyle="1" w:styleId="color19">
    <w:name w:val="color_19"/>
    <w:rsid w:val="004C6D3A"/>
  </w:style>
  <w:style w:type="character" w:customStyle="1" w:styleId="wixguard">
    <w:name w:val="wixguard"/>
    <w:rsid w:val="004C6D3A"/>
  </w:style>
  <w:style w:type="paragraph" w:styleId="NoSpacing">
    <w:name w:val="No Spacing"/>
    <w:link w:val="NoSpacingChar"/>
    <w:uiPriority w:val="1"/>
    <w:qFormat/>
    <w:rsid w:val="00E325A7"/>
    <w:pPr>
      <w:spacing w:after="0" w:line="240" w:lineRule="auto"/>
    </w:pPr>
    <w:rPr>
      <w:rFonts w:asciiTheme="minorHAnsi" w:eastAsiaTheme="minorEastAsia" w:hAnsiTheme="minorHAnsi" w:cstheme="minorBidi"/>
      <w:sz w:val="22"/>
      <w:szCs w:val="22"/>
      <w:lang w:val="en-US" w:eastAsia="en-GB"/>
    </w:rPr>
  </w:style>
  <w:style w:type="character" w:customStyle="1" w:styleId="NoSpacingChar">
    <w:name w:val="No Spacing Char"/>
    <w:basedOn w:val="DefaultParagraphFont"/>
    <w:link w:val="NoSpacing"/>
    <w:uiPriority w:val="1"/>
    <w:rsid w:val="00E325A7"/>
    <w:rPr>
      <w:rFonts w:asciiTheme="minorHAnsi" w:eastAsiaTheme="minorEastAsia" w:hAnsiTheme="minorHAnsi" w:cstheme="minorBidi"/>
      <w:sz w:val="22"/>
      <w:szCs w:val="2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5C816E689E4A12AF0041265DAA08DE"/>
        <w:category>
          <w:name w:val="General"/>
          <w:gallery w:val="placeholder"/>
        </w:category>
        <w:types>
          <w:type w:val="bbPlcHdr"/>
        </w:types>
        <w:behaviors>
          <w:behavior w:val="content"/>
        </w:behaviors>
        <w:guid w:val="{C8B2F65F-539C-4181-89A7-22CC371C98E4}"/>
      </w:docPartPr>
      <w:docPartBody>
        <w:p w:rsidR="007F7716" w:rsidRDefault="007F7716" w:rsidP="007F7716">
          <w:pPr>
            <w:pStyle w:val="845C816E689E4A12AF0041265DAA08DE"/>
          </w:pPr>
          <w:r>
            <w:rPr>
              <w:rFonts w:asciiTheme="majorHAnsi" w:eastAsiaTheme="majorEastAsia" w:hAnsiTheme="majorHAnsi" w:cstheme="majorBidi"/>
              <w:color w:val="4472C4" w:themeColor="accent1"/>
              <w:sz w:val="88"/>
              <w:szCs w:val="88"/>
            </w:rPr>
            <w:t>[Document title]</w:t>
          </w:r>
        </w:p>
      </w:docPartBody>
    </w:docPart>
    <w:docPart>
      <w:docPartPr>
        <w:name w:val="342F24FFC8E74A6DBBD5B8C699ACFAF7"/>
        <w:category>
          <w:name w:val="General"/>
          <w:gallery w:val="placeholder"/>
        </w:category>
        <w:types>
          <w:type w:val="bbPlcHdr"/>
        </w:types>
        <w:behaviors>
          <w:behavior w:val="content"/>
        </w:behaviors>
        <w:guid w:val="{25DE8D65-170F-4378-91CB-D545E3ABF7E1}"/>
      </w:docPartPr>
      <w:docPartBody>
        <w:p w:rsidR="007F7716" w:rsidRDefault="007F7716" w:rsidP="007F7716">
          <w:pPr>
            <w:pStyle w:val="342F24FFC8E74A6DBBD5B8C699ACFAF7"/>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16"/>
    <w:rsid w:val="000D13A1"/>
    <w:rsid w:val="00503E85"/>
    <w:rsid w:val="00505DF5"/>
    <w:rsid w:val="005A00EF"/>
    <w:rsid w:val="005D033B"/>
    <w:rsid w:val="0076728B"/>
    <w:rsid w:val="007B470F"/>
    <w:rsid w:val="007F189E"/>
    <w:rsid w:val="007F7716"/>
    <w:rsid w:val="00A00B4C"/>
    <w:rsid w:val="00B8608E"/>
    <w:rsid w:val="00DF2244"/>
    <w:rsid w:val="00FE6E07"/>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5C816E689E4A12AF0041265DAA08DE">
    <w:name w:val="845C816E689E4A12AF0041265DAA08DE"/>
    <w:rsid w:val="007F7716"/>
  </w:style>
  <w:style w:type="paragraph" w:customStyle="1" w:styleId="342F24FFC8E74A6DBBD5B8C699ACFAF7">
    <w:name w:val="342F24FFC8E74A6DBBD5B8C699ACFAF7"/>
    <w:rsid w:val="007F7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1B35D-FFD3-4ECC-B260-8A1EED29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35</Pages>
  <Words>13844</Words>
  <Characters>78913</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Draft Trust Deed</vt:lpstr>
    </vt:vector>
  </TitlesOfParts>
  <Company/>
  <LinksUpToDate>false</LinksUpToDate>
  <CharactersWithSpaces>92572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Trust Deed</dc:title>
  <dc:subject>Sample for Trust Structure</dc:subject>
  <dc:creator>Qurat-Ul-Ain Sultan</dc:creator>
  <cp:keywords/>
  <dc:description/>
  <cp:lastModifiedBy>Amjad Iqbal</cp:lastModifiedBy>
  <cp:revision>220</cp:revision>
  <dcterms:created xsi:type="dcterms:W3CDTF">2023-08-18T06:52:00Z</dcterms:created>
  <dcterms:modified xsi:type="dcterms:W3CDTF">2023-08-25T09:37:00Z</dcterms:modified>
</cp:coreProperties>
</file>