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60" w:type="dxa"/>
        <w:tblLook w:val="04A0" w:firstRow="1" w:lastRow="0" w:firstColumn="1" w:lastColumn="0" w:noHBand="0" w:noVBand="1"/>
      </w:tblPr>
      <w:tblGrid>
        <w:gridCol w:w="4676"/>
        <w:gridCol w:w="222"/>
      </w:tblGrid>
      <w:tr w:rsidR="009C60D9" w:rsidTr="00052F80">
        <w:trPr>
          <w:trHeight w:val="249"/>
        </w:trPr>
        <w:tc>
          <w:tcPr>
            <w:tcW w:w="1882" w:type="dxa"/>
            <w:shd w:val="clear" w:color="auto" w:fill="auto"/>
          </w:tcPr>
          <w:p w:rsidR="009C60D9" w:rsidRDefault="009C60D9" w:rsidP="00052F80">
            <w:pPr>
              <w:tabs>
                <w:tab w:val="left" w:pos="180"/>
                <w:tab w:val="left" w:pos="360"/>
                <w:tab w:val="left" w:pos="665"/>
              </w:tabs>
              <w:ind w:left="1620"/>
              <w:jc w:val="both"/>
              <w:rPr>
                <w:b/>
                <w:bCs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-36195</wp:posOffset>
                  </wp:positionV>
                  <wp:extent cx="829310" cy="894080"/>
                  <wp:effectExtent l="0" t="0" r="8890" b="1270"/>
                  <wp:wrapNone/>
                  <wp:docPr id="2" name="Picture 2" descr="Description: C:\Users\abdul.qadir\Desktop\Things\final_secp_original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abdul.qadir\Desktop\Things\final_secp_original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89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t xml:space="preserve"> </w:t>
            </w:r>
          </w:p>
          <w:tbl>
            <w:tblPr>
              <w:tblW w:w="4460" w:type="dxa"/>
              <w:tblLook w:val="04A0" w:firstRow="1" w:lastRow="0" w:firstColumn="1" w:lastColumn="0" w:noHBand="0" w:noVBand="1"/>
            </w:tblPr>
            <w:tblGrid>
              <w:gridCol w:w="1882"/>
              <w:gridCol w:w="2578"/>
            </w:tblGrid>
            <w:tr w:rsidR="009C60D9" w:rsidTr="00052F80">
              <w:trPr>
                <w:trHeight w:val="249"/>
              </w:trPr>
              <w:tc>
                <w:tcPr>
                  <w:tcW w:w="1882" w:type="dxa"/>
                  <w:shd w:val="clear" w:color="auto" w:fill="auto"/>
                </w:tcPr>
                <w:p w:rsidR="009C60D9" w:rsidRPr="003970AA" w:rsidRDefault="009C60D9" w:rsidP="00052F80">
                  <w:pPr>
                    <w:jc w:val="center"/>
                  </w:pPr>
                </w:p>
                <w:p w:rsidR="009C60D9" w:rsidRPr="003970AA" w:rsidRDefault="009C60D9" w:rsidP="00052F80"/>
                <w:p w:rsidR="009C60D9" w:rsidRPr="003D5DDA" w:rsidRDefault="009C60D9" w:rsidP="00052F80">
                  <w:pPr>
                    <w:ind w:firstLine="720"/>
                  </w:pPr>
                </w:p>
              </w:tc>
              <w:tc>
                <w:tcPr>
                  <w:tcW w:w="2578" w:type="dxa"/>
                  <w:shd w:val="clear" w:color="auto" w:fill="auto"/>
                </w:tcPr>
                <w:p w:rsidR="009C60D9" w:rsidRDefault="009C60D9" w:rsidP="00052F80">
                  <w:pPr>
                    <w:pStyle w:val="Footer"/>
                    <w:tabs>
                      <w:tab w:val="left" w:pos="1440"/>
                    </w:tabs>
                    <w:outlineLvl w:val="0"/>
                    <w:rPr>
                      <w:rFonts w:ascii="Trebuchet MS" w:hAnsi="Trebuchet MS"/>
                      <w:bCs/>
                    </w:rPr>
                  </w:pPr>
                  <w:r w:rsidRPr="00AA0CD6">
                    <w:rPr>
                      <w:rFonts w:ascii="Trebuchet MS" w:hAnsi="Trebuchet MS"/>
                      <w:bCs/>
                    </w:rPr>
                    <w:t xml:space="preserve">    </w:t>
                  </w:r>
                </w:p>
                <w:p w:rsidR="009C60D9" w:rsidRDefault="009C60D9" w:rsidP="00052F80">
                  <w:pPr>
                    <w:pStyle w:val="Footer"/>
                    <w:tabs>
                      <w:tab w:val="left" w:pos="1440"/>
                    </w:tabs>
                    <w:outlineLvl w:val="0"/>
                  </w:pPr>
                  <w:r w:rsidRPr="00AA0CD6">
                    <w:rPr>
                      <w:rFonts w:ascii="Trebuchet MS" w:hAnsi="Trebuchet MS"/>
                      <w:bCs/>
                    </w:rPr>
                    <w:t xml:space="preserve">                           </w:t>
                  </w:r>
                </w:p>
              </w:tc>
            </w:tr>
          </w:tbl>
          <w:p w:rsidR="009C60D9" w:rsidRPr="003D5DDA" w:rsidRDefault="009C60D9" w:rsidP="00052F80">
            <w:pPr>
              <w:ind w:firstLine="720"/>
            </w:pPr>
          </w:p>
        </w:tc>
        <w:tc>
          <w:tcPr>
            <w:tcW w:w="2578" w:type="dxa"/>
            <w:shd w:val="clear" w:color="auto" w:fill="auto"/>
          </w:tcPr>
          <w:p w:rsidR="009C60D9" w:rsidRDefault="009C60D9" w:rsidP="00052F80">
            <w:pPr>
              <w:pStyle w:val="Footer"/>
              <w:tabs>
                <w:tab w:val="left" w:pos="1440"/>
              </w:tabs>
              <w:outlineLvl w:val="0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568960</wp:posOffset>
                  </wp:positionH>
                  <wp:positionV relativeFrom="paragraph">
                    <wp:posOffset>70485</wp:posOffset>
                  </wp:positionV>
                  <wp:extent cx="3073400" cy="2171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0CD6">
              <w:rPr>
                <w:rFonts w:ascii="Trebuchet MS" w:hAnsi="Trebuchet MS"/>
                <w:bCs/>
              </w:rPr>
              <w:t xml:space="preserve">    </w:t>
            </w:r>
          </w:p>
          <w:p w:rsidR="009C60D9" w:rsidRDefault="009C60D9" w:rsidP="00052F80">
            <w:pPr>
              <w:pStyle w:val="Footer"/>
              <w:tabs>
                <w:tab w:val="left" w:pos="1440"/>
              </w:tabs>
              <w:outlineLvl w:val="0"/>
            </w:pPr>
            <w:r w:rsidRPr="00AA0CD6">
              <w:rPr>
                <w:rFonts w:ascii="Trebuchet MS" w:hAnsi="Trebuchet MS"/>
                <w:bCs/>
              </w:rPr>
              <w:t xml:space="preserve">                           </w:t>
            </w:r>
          </w:p>
        </w:tc>
      </w:tr>
    </w:tbl>
    <w:p w:rsidR="009C60D9" w:rsidRDefault="009C60D9" w:rsidP="009C60D9">
      <w:pPr>
        <w:pStyle w:val="Footer"/>
        <w:tabs>
          <w:tab w:val="left" w:pos="1440"/>
        </w:tabs>
        <w:outlineLvl w:val="0"/>
        <w:rPr>
          <w:rFonts w:ascii="Trebuchet MS" w:hAnsi="Trebuchet MS" w:cs="Courier New"/>
          <w:sz w:val="22"/>
        </w:rPr>
      </w:pPr>
      <w:r w:rsidRPr="0003598E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 xml:space="preserve">  </w:t>
      </w:r>
      <w:r w:rsidRPr="00F17C3F">
        <w:rPr>
          <w:rFonts w:ascii="Trebuchet MS" w:hAnsi="Trebuchet MS" w:cs="Courier New"/>
        </w:rPr>
        <w:t xml:space="preserve">    </w:t>
      </w:r>
      <w:r w:rsidRPr="00F17C3F">
        <w:rPr>
          <w:rFonts w:ascii="Trebuchet MS" w:hAnsi="Trebuchet MS" w:cs="Courier New"/>
        </w:rPr>
        <w:tab/>
      </w:r>
      <w:r w:rsidRPr="00F17C3F">
        <w:rPr>
          <w:rFonts w:ascii="Trebuchet MS" w:hAnsi="Trebuchet MS" w:cs="Courier New"/>
        </w:rPr>
        <w:tab/>
      </w:r>
    </w:p>
    <w:p w:rsidR="009C60D9" w:rsidRPr="006730AB" w:rsidRDefault="009C60D9" w:rsidP="009C60D9">
      <w:pPr>
        <w:pStyle w:val="Footer"/>
        <w:tabs>
          <w:tab w:val="left" w:pos="1440"/>
        </w:tabs>
        <w:ind w:hanging="90"/>
        <w:outlineLvl w:val="0"/>
        <w:rPr>
          <w:rFonts w:ascii="Myriad Pro" w:hAnsi="Myriad Pro" w:cs="Arial"/>
          <w:bCs/>
        </w:rPr>
      </w:pPr>
      <w:r w:rsidRPr="006730AB">
        <w:rPr>
          <w:rFonts w:ascii="Myriad Pro" w:hAnsi="Myriad Pro" w:cs="Arial"/>
          <w:bCs/>
        </w:rPr>
        <w:t>Company Registration Office</w:t>
      </w:r>
    </w:p>
    <w:p w:rsidR="009C60D9" w:rsidRPr="0039503F" w:rsidRDefault="009C60D9" w:rsidP="009C60D9">
      <w:pPr>
        <w:pStyle w:val="Footer"/>
        <w:tabs>
          <w:tab w:val="left" w:pos="1440"/>
        </w:tabs>
        <w:outlineLvl w:val="0"/>
        <w:rPr>
          <w:rFonts w:ascii="Myriad Pro" w:hAnsi="Myriad Pro"/>
        </w:rPr>
      </w:pPr>
      <w:r w:rsidRPr="006730AB">
        <w:rPr>
          <w:rFonts w:ascii="Myriad Pro" w:hAnsi="Myriad Pro" w:cs="Arial"/>
        </w:rPr>
        <w:t xml:space="preserve">       </w:t>
      </w:r>
      <w:r w:rsidRPr="006730AB">
        <w:rPr>
          <w:rFonts w:ascii="Myriad Pro" w:hAnsi="Myriad Pro" w:cs="Arial"/>
          <w:bCs/>
        </w:rPr>
        <w:t xml:space="preserve">Lahore </w:t>
      </w:r>
    </w:p>
    <w:p w:rsidR="009C60D9" w:rsidRDefault="009C60D9" w:rsidP="009C60D9">
      <w:pPr>
        <w:tabs>
          <w:tab w:val="left" w:pos="2880"/>
        </w:tabs>
        <w:rPr>
          <w:rFonts w:ascii="Trebuchet MS" w:hAnsi="Trebuchet MS"/>
        </w:rPr>
      </w:pPr>
    </w:p>
    <w:p w:rsidR="009C60D9" w:rsidRPr="008E3A73" w:rsidRDefault="009C60D9" w:rsidP="009C60D9">
      <w:pPr>
        <w:jc w:val="both"/>
        <w:rPr>
          <w:rFonts w:ascii="Trebuchet MS" w:hAnsi="Trebuchet MS" w:cs="Courier New"/>
          <w:i/>
        </w:rPr>
      </w:pPr>
    </w:p>
    <w:p w:rsidR="009C60D9" w:rsidRDefault="009C60D9" w:rsidP="009C60D9">
      <w:pPr>
        <w:jc w:val="both"/>
        <w:rPr>
          <w:rFonts w:ascii="Myriad Pro" w:hAnsi="Myriad Pro"/>
        </w:rPr>
      </w:pPr>
      <w:r w:rsidRPr="0003598E">
        <w:rPr>
          <w:rFonts w:ascii="Trebuchet MS" w:hAnsi="Trebuchet MS" w:cs="Courier New"/>
        </w:rPr>
        <w:t>N</w:t>
      </w:r>
      <w:r>
        <w:rPr>
          <w:rFonts w:ascii="Trebuchet MS" w:hAnsi="Trebuchet MS" w:cs="Courier New"/>
        </w:rPr>
        <w:t>o</w:t>
      </w:r>
      <w:r w:rsidRPr="0003598E">
        <w:rPr>
          <w:rFonts w:ascii="Trebuchet MS" w:hAnsi="Trebuchet MS" w:cs="Courier New"/>
        </w:rPr>
        <w:t xml:space="preserve">. </w:t>
      </w:r>
      <w:r>
        <w:rPr>
          <w:rFonts w:ascii="Trebuchet MS" w:hAnsi="Trebuchet MS" w:cs="Courier New"/>
        </w:rPr>
        <w:t>AD/</w:t>
      </w:r>
      <w:r w:rsidRPr="0003598E">
        <w:rPr>
          <w:rFonts w:ascii="Trebuchet MS" w:hAnsi="Trebuchet MS" w:cs="Courier New"/>
        </w:rPr>
        <w:t>L/___________</w:t>
      </w:r>
      <w:r w:rsidRPr="0003598E">
        <w:rPr>
          <w:rFonts w:ascii="Trebuchet MS" w:hAnsi="Trebuchet MS" w:cs="Courier New"/>
        </w:rPr>
        <w:tab/>
      </w:r>
      <w:r w:rsidRPr="0003598E">
        <w:rPr>
          <w:rFonts w:ascii="Trebuchet MS" w:hAnsi="Trebuchet MS" w:cs="Courier New"/>
        </w:rPr>
        <w:tab/>
        <w:t xml:space="preserve">                         </w:t>
      </w:r>
      <w:r>
        <w:rPr>
          <w:rFonts w:ascii="Trebuchet MS" w:hAnsi="Trebuchet MS" w:cs="Courier New"/>
        </w:rPr>
        <w:t xml:space="preserve">   </w:t>
      </w:r>
      <w:r>
        <w:rPr>
          <w:rFonts w:ascii="Trebuchet MS" w:hAnsi="Trebuchet MS" w:cs="Courier New"/>
        </w:rPr>
        <w:tab/>
      </w:r>
      <w:r>
        <w:rPr>
          <w:rFonts w:ascii="Trebuchet MS" w:hAnsi="Trebuchet MS" w:cs="Courier New"/>
        </w:rPr>
        <w:tab/>
        <w:t xml:space="preserve">       August 11, 2014</w:t>
      </w:r>
    </w:p>
    <w:p w:rsidR="009C60D9" w:rsidRDefault="009C60D9" w:rsidP="009C60D9">
      <w:pPr>
        <w:tabs>
          <w:tab w:val="left" w:pos="2880"/>
        </w:tabs>
        <w:rPr>
          <w:rFonts w:ascii="Trebuchet MS" w:hAnsi="Trebuchet MS"/>
        </w:rPr>
      </w:pPr>
    </w:p>
    <w:p w:rsidR="009C60D9" w:rsidRDefault="009C60D9" w:rsidP="009C60D9">
      <w:pPr>
        <w:ind w:left="1440" w:hanging="1440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Dear Sir:</w:t>
      </w:r>
    </w:p>
    <w:p w:rsidR="009C60D9" w:rsidRDefault="009C60D9" w:rsidP="009C60D9">
      <w:pPr>
        <w:ind w:left="1440" w:hanging="1440"/>
        <w:rPr>
          <w:rFonts w:ascii="Trebuchet MS" w:hAnsi="Trebuchet MS"/>
          <w:bCs/>
        </w:rPr>
      </w:pPr>
    </w:p>
    <w:p w:rsidR="009C60D9" w:rsidRPr="00720AB6" w:rsidRDefault="009C60D9" w:rsidP="009C60D9">
      <w:pPr>
        <w:ind w:right="-124"/>
        <w:rPr>
          <w:rFonts w:ascii="Myriad Pro" w:hAnsi="Myriad Pro"/>
          <w:b/>
        </w:rPr>
      </w:pPr>
      <w:r w:rsidRPr="00720AB6">
        <w:rPr>
          <w:rFonts w:ascii="Myriad Pro" w:hAnsi="Myriad Pro"/>
        </w:rPr>
        <w:t>Subject:</w:t>
      </w:r>
      <w:r>
        <w:rPr>
          <w:rFonts w:ascii="Myriad Pro" w:hAnsi="Myriad Pro"/>
        </w:rPr>
        <w:tab/>
      </w:r>
      <w:r w:rsidRPr="00720AB6">
        <w:rPr>
          <w:rFonts w:ascii="Myriad Pro" w:hAnsi="Myriad Pro"/>
          <w:b/>
          <w:u w:val="single"/>
        </w:rPr>
        <w:t>INVITATION OF QUOTATION FOR</w:t>
      </w:r>
      <w:r>
        <w:rPr>
          <w:rFonts w:ascii="Myriad Pro" w:hAnsi="Myriad Pro"/>
          <w:b/>
          <w:u w:val="single"/>
        </w:rPr>
        <w:t xml:space="preserve"> BATTERIES OF UPS </w:t>
      </w:r>
    </w:p>
    <w:p w:rsidR="009C60D9" w:rsidRPr="00720AB6" w:rsidRDefault="009C60D9" w:rsidP="009C60D9">
      <w:pPr>
        <w:ind w:left="990" w:hanging="900"/>
        <w:rPr>
          <w:rFonts w:ascii="Myriad Pro" w:hAnsi="Myriad Pro"/>
          <w:u w:val="single"/>
        </w:rPr>
      </w:pPr>
    </w:p>
    <w:p w:rsidR="009C60D9" w:rsidRPr="00720AB6" w:rsidRDefault="009C60D9" w:rsidP="009C60D9">
      <w:pPr>
        <w:ind w:right="540"/>
        <w:jc w:val="both"/>
        <w:rPr>
          <w:rFonts w:ascii="Myriad Pro" w:hAnsi="Myriad Pro"/>
        </w:rPr>
      </w:pPr>
      <w:r w:rsidRPr="00720AB6">
        <w:rPr>
          <w:rFonts w:ascii="Myriad Pro" w:hAnsi="Myriad Pro"/>
        </w:rPr>
        <w:t xml:space="preserve">        </w:t>
      </w:r>
    </w:p>
    <w:p w:rsidR="009C60D9" w:rsidRDefault="009C60D9" w:rsidP="009C60D9">
      <w:pPr>
        <w:spacing w:line="360" w:lineRule="auto"/>
        <w:ind w:right="547"/>
        <w:jc w:val="both"/>
        <w:rPr>
          <w:rFonts w:ascii="Myriad Pro" w:hAnsi="Myriad Pro"/>
        </w:rPr>
      </w:pPr>
      <w:r w:rsidRPr="00720AB6">
        <w:rPr>
          <w:rFonts w:ascii="Myriad Pro" w:hAnsi="Myriad Pro"/>
        </w:rPr>
        <w:tab/>
        <w:t xml:space="preserve">      Please refer to </w:t>
      </w:r>
      <w:r>
        <w:rPr>
          <w:rFonts w:ascii="Myriad Pro" w:hAnsi="Myriad Pro"/>
        </w:rPr>
        <w:t xml:space="preserve">above captioned subject matter &amp; </w:t>
      </w:r>
      <w:r w:rsidRPr="00720AB6">
        <w:rPr>
          <w:rFonts w:ascii="Myriad Pro" w:hAnsi="Myriad Pro"/>
        </w:rPr>
        <w:t>discussion</w:t>
      </w:r>
      <w:r>
        <w:rPr>
          <w:rFonts w:ascii="Myriad Pro" w:hAnsi="Myriad Pro"/>
        </w:rPr>
        <w:t xml:space="preserve"> for provision of batteries for UPS</w:t>
      </w:r>
      <w:r w:rsidRPr="00720AB6">
        <w:rPr>
          <w:rFonts w:ascii="Myriad Pro" w:hAnsi="Myriad Pro"/>
        </w:rPr>
        <w:t xml:space="preserve">. In that regard; this office invites the proposal /quotation for the supply of </w:t>
      </w:r>
      <w:r>
        <w:rPr>
          <w:rFonts w:ascii="Myriad Pro" w:hAnsi="Myriad Pro"/>
        </w:rPr>
        <w:t>batteries required for UPS; as per following</w:t>
      </w:r>
      <w:r w:rsidRPr="00720AB6">
        <w:rPr>
          <w:rFonts w:ascii="Myriad Pro" w:hAnsi="Myriad Pro"/>
        </w:rPr>
        <w:t>:</w:t>
      </w:r>
    </w:p>
    <w:p w:rsidR="009C60D9" w:rsidRPr="00720AB6" w:rsidRDefault="009C60D9" w:rsidP="009C60D9">
      <w:pPr>
        <w:spacing w:line="360" w:lineRule="auto"/>
        <w:ind w:right="547"/>
        <w:jc w:val="both"/>
        <w:rPr>
          <w:rFonts w:ascii="Myriad Pro" w:hAnsi="Myriad Pro"/>
        </w:rPr>
      </w:pPr>
    </w:p>
    <w:p w:rsidR="009C60D9" w:rsidRPr="003B202F" w:rsidRDefault="009C60D9" w:rsidP="009C60D9">
      <w:pPr>
        <w:rPr>
          <w:rFonts w:ascii="Trebuchet MS" w:hAnsi="Trebuchet MS"/>
          <w:b/>
        </w:rPr>
      </w:pPr>
      <w:r w:rsidRPr="003B202F">
        <w:rPr>
          <w:rFonts w:ascii="Trebuchet MS" w:hAnsi="Trebuchet MS"/>
          <w:b/>
        </w:rPr>
        <w:tab/>
      </w:r>
      <w:r w:rsidRPr="003B202F">
        <w:rPr>
          <w:rFonts w:ascii="Trebuchet MS" w:hAnsi="Trebuchet MS"/>
          <w:b/>
        </w:rPr>
        <w:tab/>
        <w:t xml:space="preserve">      </w:t>
      </w:r>
      <w:r w:rsidRPr="003B202F">
        <w:rPr>
          <w:rFonts w:ascii="Trebuchet MS" w:hAnsi="Trebuchet MS"/>
          <w:b/>
          <w:u w:val="single"/>
        </w:rPr>
        <w:t>Specification of Required Items</w:t>
      </w:r>
      <w:r w:rsidRPr="003B202F">
        <w:rPr>
          <w:rFonts w:ascii="Trebuchet MS" w:hAnsi="Trebuchet MS"/>
          <w:b/>
        </w:rPr>
        <w:tab/>
        <w:t xml:space="preserve">       </w:t>
      </w:r>
      <w:r w:rsidRPr="003B202F">
        <w:rPr>
          <w:rFonts w:ascii="Trebuchet MS" w:hAnsi="Trebuchet MS"/>
          <w:b/>
          <w:u w:val="single"/>
        </w:rPr>
        <w:t>Quantity</w:t>
      </w:r>
    </w:p>
    <w:p w:rsidR="009C60D9" w:rsidRPr="003B202F" w:rsidRDefault="009C60D9" w:rsidP="009C60D9">
      <w:pPr>
        <w:tabs>
          <w:tab w:val="left" w:pos="6794"/>
        </w:tabs>
        <w:rPr>
          <w:rFonts w:ascii="Trebuchet MS" w:hAnsi="Trebuchet MS"/>
        </w:rPr>
      </w:pPr>
      <w:r w:rsidRPr="003B202F">
        <w:rPr>
          <w:rFonts w:ascii="Trebuchet MS" w:hAnsi="Trebuchet MS"/>
        </w:rPr>
        <w:tab/>
      </w:r>
    </w:p>
    <w:p w:rsidR="009C60D9" w:rsidRPr="003B202F" w:rsidRDefault="009C60D9" w:rsidP="009C60D9">
      <w:pPr>
        <w:rPr>
          <w:rFonts w:ascii="Trebuchet MS" w:hAnsi="Trebuchet MS"/>
        </w:rPr>
      </w:pPr>
      <w:r w:rsidRPr="003B202F">
        <w:rPr>
          <w:rFonts w:ascii="Trebuchet MS" w:hAnsi="Trebuchet MS"/>
          <w:b/>
          <w:bCs/>
        </w:rPr>
        <w:t>Battery Type:</w:t>
      </w:r>
      <w:r w:rsidRPr="003B202F">
        <w:rPr>
          <w:rFonts w:ascii="Trebuchet MS" w:hAnsi="Trebuchet MS"/>
        </w:rPr>
        <w:t>  Maintenance-free sealed Lead-Acid battery</w:t>
      </w:r>
      <w:r>
        <w:rPr>
          <w:rFonts w:ascii="Trebuchet MS" w:hAnsi="Trebuchet MS"/>
        </w:rPr>
        <w:t xml:space="preserve">   </w:t>
      </w:r>
      <w:r w:rsidRPr="003B202F">
        <w:rPr>
          <w:rFonts w:ascii="Trebuchet MS" w:hAnsi="Trebuchet MS"/>
        </w:rPr>
        <w:t>16</w:t>
      </w:r>
    </w:p>
    <w:p w:rsidR="009C60D9" w:rsidRDefault="009C60D9" w:rsidP="009C60D9">
      <w:pPr>
        <w:tabs>
          <w:tab w:val="left" w:pos="2340"/>
        </w:tabs>
        <w:ind w:left="2250" w:hanging="2250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</w:t>
      </w:r>
      <w:proofErr w:type="gramStart"/>
      <w:r w:rsidRPr="003B202F">
        <w:rPr>
          <w:rFonts w:ascii="Trebuchet MS" w:hAnsi="Trebuchet MS"/>
        </w:rPr>
        <w:t>with</w:t>
      </w:r>
      <w:proofErr w:type="gramEnd"/>
      <w:r w:rsidRPr="003B202F">
        <w:rPr>
          <w:rFonts w:ascii="Trebuchet MS" w:hAnsi="Trebuchet MS"/>
        </w:rPr>
        <w:t xml:space="preserve"> s</w:t>
      </w:r>
      <w:r>
        <w:rPr>
          <w:rFonts w:ascii="Trebuchet MS" w:hAnsi="Trebuchet MS"/>
        </w:rPr>
        <w:t xml:space="preserve">uspended electrolyte: </w:t>
      </w:r>
      <w:proofErr w:type="spellStart"/>
      <w:r>
        <w:rPr>
          <w:rFonts w:ascii="Trebuchet MS" w:hAnsi="Trebuchet MS"/>
        </w:rPr>
        <w:t>leakproof</w:t>
      </w:r>
      <w:proofErr w:type="spellEnd"/>
    </w:p>
    <w:p w:rsidR="009C60D9" w:rsidRPr="003B202F" w:rsidRDefault="009C60D9" w:rsidP="009C60D9">
      <w:pPr>
        <w:tabs>
          <w:tab w:val="left" w:pos="2340"/>
        </w:tabs>
        <w:ind w:left="2250" w:hanging="2250"/>
        <w:rPr>
          <w:rFonts w:ascii="Trebuchet MS" w:hAnsi="Trebuchet MS"/>
        </w:rPr>
      </w:pPr>
      <w:r w:rsidRPr="003B202F">
        <w:rPr>
          <w:rFonts w:ascii="Trebuchet MS" w:hAnsi="Trebuchet MS"/>
          <w:b/>
          <w:bCs/>
        </w:rPr>
        <w:t>Rating:</w:t>
      </w:r>
      <w:r>
        <w:rPr>
          <w:rFonts w:ascii="Trebuchet MS" w:hAnsi="Trebuchet MS"/>
          <w:b/>
          <w:bCs/>
        </w:rPr>
        <w:t xml:space="preserve">             </w:t>
      </w:r>
      <w:r w:rsidRPr="003B202F">
        <w:rPr>
          <w:rFonts w:ascii="Trebuchet MS" w:hAnsi="Trebuchet MS"/>
        </w:rPr>
        <w:t>12VOLTS 5AH</w:t>
      </w:r>
    </w:p>
    <w:p w:rsidR="009C60D9" w:rsidRPr="003B202F" w:rsidRDefault="009C60D9" w:rsidP="009C60D9">
      <w:pPr>
        <w:rPr>
          <w:rFonts w:ascii="Trebuchet MS" w:hAnsi="Trebuchet MS"/>
        </w:rPr>
      </w:pPr>
      <w:r w:rsidRPr="003B202F">
        <w:rPr>
          <w:rFonts w:ascii="Trebuchet MS" w:hAnsi="Trebuchet MS"/>
          <w:b/>
          <w:bCs/>
        </w:rPr>
        <w:t>Compatibility:</w:t>
      </w:r>
      <w:r w:rsidRPr="003B202F">
        <w:rPr>
          <w:rFonts w:ascii="Trebuchet MS" w:hAnsi="Trebuchet MS"/>
        </w:rPr>
        <w:t>  Compatible with APC Smart UPS SURTD3000XLI</w:t>
      </w:r>
    </w:p>
    <w:p w:rsidR="009C60D9" w:rsidRPr="00085ED9" w:rsidRDefault="009C60D9" w:rsidP="009C60D9">
      <w:pPr>
        <w:autoSpaceDE w:val="0"/>
        <w:autoSpaceDN w:val="0"/>
        <w:adjustRightInd w:val="0"/>
        <w:ind w:left="720" w:firstLine="720"/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</w:p>
    <w:p w:rsidR="009C60D9" w:rsidRDefault="009C60D9" w:rsidP="009C60D9">
      <w:pPr>
        <w:spacing w:line="360" w:lineRule="auto"/>
        <w:ind w:right="576"/>
        <w:jc w:val="both"/>
      </w:pPr>
      <w:r w:rsidRPr="00720AB6">
        <w:rPr>
          <w:rFonts w:ascii="Myriad Pro" w:hAnsi="Myriad Pro"/>
        </w:rPr>
        <w:t xml:space="preserve">2.     You are requested to forward your quotations /proposal; on urgent basis; for the said </w:t>
      </w:r>
      <w:r>
        <w:rPr>
          <w:rFonts w:ascii="Myriad Pro" w:hAnsi="Myriad Pro"/>
        </w:rPr>
        <w:t>items subject to following terms:</w:t>
      </w:r>
      <w:r>
        <w:t xml:space="preserve"> </w:t>
      </w:r>
    </w:p>
    <w:p w:rsidR="009C60D9" w:rsidRPr="00E46D9A" w:rsidRDefault="009C60D9" w:rsidP="009C60D9">
      <w:pPr>
        <w:pStyle w:val="Default"/>
        <w:numPr>
          <w:ilvl w:val="0"/>
          <w:numId w:val="1"/>
        </w:numPr>
        <w:spacing w:after="6"/>
        <w:rPr>
          <w:rFonts w:ascii="Myriad Pro" w:hAnsi="Myriad Pro"/>
          <w:sz w:val="22"/>
          <w:szCs w:val="22"/>
        </w:rPr>
      </w:pPr>
      <w:r w:rsidRPr="00E46D9A">
        <w:rPr>
          <w:rFonts w:ascii="Myriad Pro" w:hAnsi="Myriad Pro"/>
          <w:sz w:val="22"/>
          <w:szCs w:val="22"/>
        </w:rPr>
        <w:t xml:space="preserve">MUST be inclusive of all taxes applicable by Govt. of Pakistan. </w:t>
      </w:r>
    </w:p>
    <w:p w:rsidR="009C60D9" w:rsidRPr="00E46D9A" w:rsidRDefault="009C60D9" w:rsidP="009C60D9">
      <w:pPr>
        <w:pStyle w:val="Default"/>
        <w:numPr>
          <w:ilvl w:val="0"/>
          <w:numId w:val="1"/>
        </w:numPr>
        <w:spacing w:after="6"/>
        <w:rPr>
          <w:rFonts w:ascii="Myriad Pro" w:hAnsi="Myriad Pro"/>
          <w:sz w:val="22"/>
          <w:szCs w:val="22"/>
        </w:rPr>
      </w:pPr>
      <w:r w:rsidRPr="00E46D9A">
        <w:rPr>
          <w:rFonts w:ascii="Myriad Pro" w:hAnsi="Myriad Pro"/>
          <w:b/>
          <w:bCs/>
          <w:sz w:val="22"/>
          <w:szCs w:val="22"/>
        </w:rPr>
        <w:t xml:space="preserve">Delivery&amp; Installation time </w:t>
      </w:r>
      <w:r w:rsidRPr="00E46D9A">
        <w:rPr>
          <w:rFonts w:ascii="Myriad Pro" w:hAnsi="Myriad Pro"/>
          <w:sz w:val="22"/>
          <w:szCs w:val="22"/>
        </w:rPr>
        <w:t xml:space="preserve">within </w:t>
      </w:r>
      <w:r>
        <w:rPr>
          <w:rFonts w:ascii="Myriad Pro" w:hAnsi="Myriad Pro"/>
          <w:sz w:val="22"/>
          <w:szCs w:val="22"/>
        </w:rPr>
        <w:t>3 days</w:t>
      </w:r>
      <w:r w:rsidRPr="00E46D9A">
        <w:rPr>
          <w:rFonts w:ascii="Myriad Pro" w:hAnsi="Myriad Pro"/>
          <w:sz w:val="22"/>
          <w:szCs w:val="22"/>
        </w:rPr>
        <w:t xml:space="preserve"> of receiving of P.O. </w:t>
      </w:r>
      <w:r>
        <w:rPr>
          <w:rFonts w:ascii="Myriad Pro" w:hAnsi="Myriad Pro"/>
          <w:sz w:val="22"/>
          <w:szCs w:val="22"/>
        </w:rPr>
        <w:t>at CRO, 2</w:t>
      </w:r>
      <w:r w:rsidRPr="00CC67BD">
        <w:rPr>
          <w:rFonts w:ascii="Myriad Pro" w:hAnsi="Myriad Pro"/>
          <w:sz w:val="22"/>
          <w:szCs w:val="22"/>
          <w:vertAlign w:val="superscript"/>
        </w:rPr>
        <w:t>nd</w:t>
      </w:r>
      <w:r>
        <w:rPr>
          <w:rFonts w:ascii="Myriad Pro" w:hAnsi="Myriad Pro"/>
          <w:sz w:val="22"/>
          <w:szCs w:val="22"/>
        </w:rPr>
        <w:t xml:space="preserve"> floor, FCCI Building, East Canal Road, </w:t>
      </w:r>
      <w:r w:rsidRPr="00173E59">
        <w:rPr>
          <w:rFonts w:ascii="Myriad Pro" w:hAnsi="Myriad Pro"/>
          <w:b/>
          <w:sz w:val="22"/>
          <w:szCs w:val="22"/>
          <w:u w:val="single"/>
        </w:rPr>
        <w:t>Faisalabad.</w:t>
      </w:r>
    </w:p>
    <w:p w:rsidR="009C60D9" w:rsidRPr="00E46D9A" w:rsidRDefault="009C60D9" w:rsidP="009C60D9">
      <w:pPr>
        <w:pStyle w:val="Default"/>
        <w:numPr>
          <w:ilvl w:val="0"/>
          <w:numId w:val="1"/>
        </w:numPr>
        <w:spacing w:after="6"/>
        <w:rPr>
          <w:rFonts w:ascii="Myriad Pro" w:hAnsi="Myriad Pro"/>
          <w:sz w:val="22"/>
          <w:szCs w:val="22"/>
        </w:rPr>
      </w:pPr>
      <w:r w:rsidRPr="00E46D9A">
        <w:rPr>
          <w:rFonts w:ascii="Myriad Pro" w:hAnsi="Myriad Pro"/>
          <w:b/>
          <w:bCs/>
          <w:sz w:val="22"/>
          <w:szCs w:val="22"/>
        </w:rPr>
        <w:t xml:space="preserve">Validity </w:t>
      </w:r>
      <w:r w:rsidRPr="00E46D9A">
        <w:rPr>
          <w:rFonts w:ascii="Myriad Pro" w:hAnsi="Myriad Pro"/>
          <w:sz w:val="22"/>
          <w:szCs w:val="22"/>
        </w:rPr>
        <w:t xml:space="preserve">Minimum 30 days from the quoted date. </w:t>
      </w:r>
    </w:p>
    <w:p w:rsidR="009C60D9" w:rsidRPr="00E46D9A" w:rsidRDefault="009C60D9" w:rsidP="009C60D9">
      <w:pPr>
        <w:pStyle w:val="Default"/>
        <w:numPr>
          <w:ilvl w:val="0"/>
          <w:numId w:val="1"/>
        </w:numPr>
        <w:spacing w:after="6"/>
        <w:rPr>
          <w:rFonts w:ascii="Myriad Pro" w:hAnsi="Myriad Pro"/>
          <w:sz w:val="22"/>
          <w:szCs w:val="22"/>
        </w:rPr>
      </w:pPr>
      <w:r w:rsidRPr="00E46D9A">
        <w:rPr>
          <w:rFonts w:ascii="Myriad Pro" w:hAnsi="Myriad Pro"/>
          <w:b/>
          <w:bCs/>
          <w:sz w:val="22"/>
          <w:szCs w:val="22"/>
        </w:rPr>
        <w:t xml:space="preserve">Bid/Quotation Submission Time </w:t>
      </w:r>
      <w:r w:rsidRPr="00E46D9A">
        <w:rPr>
          <w:rFonts w:ascii="Myriad Pro" w:hAnsi="Myriad Pro"/>
          <w:sz w:val="22"/>
          <w:szCs w:val="22"/>
        </w:rPr>
        <w:t xml:space="preserve">within </w:t>
      </w:r>
      <w:r>
        <w:rPr>
          <w:rFonts w:ascii="Myriad Pro" w:hAnsi="Myriad Pro"/>
          <w:sz w:val="22"/>
          <w:szCs w:val="22"/>
        </w:rPr>
        <w:t>3</w:t>
      </w:r>
      <w:r w:rsidRPr="00E46D9A">
        <w:rPr>
          <w:rFonts w:ascii="Myriad Pro" w:hAnsi="Myriad Pro"/>
          <w:sz w:val="22"/>
          <w:szCs w:val="22"/>
        </w:rPr>
        <w:t xml:space="preserve"> days after receiving this RFQ. </w:t>
      </w:r>
    </w:p>
    <w:p w:rsidR="009C60D9" w:rsidRDefault="009C60D9" w:rsidP="009C60D9">
      <w:pPr>
        <w:pStyle w:val="Default"/>
        <w:numPr>
          <w:ilvl w:val="0"/>
          <w:numId w:val="1"/>
        </w:numPr>
        <w:rPr>
          <w:rFonts w:ascii="Myriad Pro" w:hAnsi="Myriad Pro"/>
          <w:sz w:val="22"/>
          <w:szCs w:val="22"/>
        </w:rPr>
      </w:pPr>
      <w:r w:rsidRPr="00E46D9A">
        <w:rPr>
          <w:rFonts w:ascii="Myriad Pro" w:hAnsi="Myriad Pro"/>
          <w:b/>
          <w:bCs/>
          <w:sz w:val="22"/>
          <w:szCs w:val="22"/>
        </w:rPr>
        <w:t>Warranty Period</w:t>
      </w:r>
      <w:r>
        <w:rPr>
          <w:rFonts w:ascii="Myriad Pro" w:hAnsi="Myriad Pro"/>
          <w:b/>
          <w:bCs/>
          <w:sz w:val="22"/>
          <w:szCs w:val="22"/>
        </w:rPr>
        <w:t xml:space="preserve">: </w:t>
      </w:r>
      <w:r w:rsidRPr="00E46D9A">
        <w:rPr>
          <w:rFonts w:ascii="Myriad Pro" w:hAnsi="Myriad Pro"/>
          <w:b/>
          <w:bCs/>
          <w:sz w:val="22"/>
          <w:szCs w:val="22"/>
        </w:rPr>
        <w:t xml:space="preserve"> </w:t>
      </w:r>
      <w:r w:rsidRPr="00E46D9A">
        <w:rPr>
          <w:rFonts w:ascii="Myriad Pro" w:hAnsi="Myriad Pro"/>
          <w:sz w:val="22"/>
          <w:szCs w:val="22"/>
        </w:rPr>
        <w:t xml:space="preserve">must be mentioned </w:t>
      </w:r>
      <w:r>
        <w:rPr>
          <w:rFonts w:ascii="Myriad Pro" w:hAnsi="Myriad Pro"/>
          <w:sz w:val="22"/>
          <w:szCs w:val="22"/>
        </w:rPr>
        <w:t>&amp; preferably one year.</w:t>
      </w:r>
    </w:p>
    <w:p w:rsidR="009C60D9" w:rsidRPr="00E46D9A" w:rsidRDefault="009C60D9" w:rsidP="009C60D9">
      <w:pPr>
        <w:pStyle w:val="Default"/>
        <w:numPr>
          <w:ilvl w:val="0"/>
          <w:numId w:val="1"/>
        </w:numPr>
        <w:rPr>
          <w:rFonts w:ascii="Myriad Pro" w:hAnsi="Myriad Pro"/>
          <w:sz w:val="22"/>
          <w:szCs w:val="22"/>
        </w:rPr>
      </w:pPr>
      <w:r>
        <w:rPr>
          <w:rFonts w:ascii="Myriad Pro" w:hAnsi="Myriad Pro"/>
          <w:b/>
          <w:bCs/>
          <w:sz w:val="22"/>
          <w:szCs w:val="22"/>
        </w:rPr>
        <w:t xml:space="preserve">Payment Terms: </w:t>
      </w:r>
      <w:r w:rsidRPr="00600A3A">
        <w:rPr>
          <w:rFonts w:ascii="Myriad Pro" w:hAnsi="Myriad Pro"/>
          <w:bCs/>
          <w:sz w:val="22"/>
          <w:szCs w:val="22"/>
        </w:rPr>
        <w:t>After receiving &amp; commissioning.</w:t>
      </w:r>
    </w:p>
    <w:p w:rsidR="009C60D9" w:rsidRDefault="009C60D9" w:rsidP="009C60D9">
      <w:pPr>
        <w:rPr>
          <w:rFonts w:ascii="Myriad Pro" w:hAnsi="Myriad Pro"/>
        </w:rPr>
      </w:pPr>
      <w:r w:rsidRPr="00720AB6">
        <w:rPr>
          <w:rFonts w:ascii="Myriad Pro" w:hAnsi="Myriad Pro"/>
        </w:rPr>
        <w:tab/>
      </w:r>
      <w:r w:rsidRPr="00720AB6">
        <w:rPr>
          <w:rFonts w:ascii="Myriad Pro" w:hAnsi="Myriad Pro"/>
        </w:rPr>
        <w:tab/>
      </w:r>
      <w:r w:rsidRPr="00720AB6">
        <w:rPr>
          <w:rFonts w:ascii="Myriad Pro" w:hAnsi="Myriad Pro"/>
        </w:rPr>
        <w:tab/>
      </w:r>
      <w:r w:rsidRPr="00720AB6">
        <w:rPr>
          <w:rFonts w:ascii="Myriad Pro" w:hAnsi="Myriad Pro"/>
        </w:rPr>
        <w:tab/>
      </w:r>
      <w:r w:rsidRPr="00720AB6">
        <w:rPr>
          <w:rFonts w:ascii="Myriad Pro" w:hAnsi="Myriad Pro"/>
        </w:rPr>
        <w:tab/>
      </w:r>
      <w:r w:rsidRPr="00720AB6"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 w:rsidRPr="00720AB6">
        <w:rPr>
          <w:rFonts w:ascii="Myriad Pro" w:hAnsi="Myriad Pro"/>
        </w:rPr>
        <w:tab/>
      </w:r>
      <w:r w:rsidRPr="00720AB6">
        <w:rPr>
          <w:rFonts w:ascii="Myriad Pro" w:hAnsi="Myriad Pro"/>
        </w:rPr>
        <w:tab/>
      </w:r>
      <w:r w:rsidRPr="00720AB6">
        <w:rPr>
          <w:rFonts w:ascii="Myriad Pro" w:hAnsi="Myriad Pro"/>
        </w:rPr>
        <w:tab/>
      </w:r>
      <w:r w:rsidRPr="00720AB6">
        <w:rPr>
          <w:rFonts w:ascii="Myriad Pro" w:hAnsi="Myriad Pro"/>
        </w:rPr>
        <w:tab/>
      </w:r>
      <w:r w:rsidRPr="00720AB6">
        <w:rPr>
          <w:rFonts w:ascii="Myriad Pro" w:hAnsi="Myriad Pro"/>
        </w:rPr>
        <w:tab/>
      </w:r>
      <w:r w:rsidRPr="00720AB6">
        <w:rPr>
          <w:rFonts w:ascii="Myriad Pro" w:hAnsi="Myriad Pro"/>
        </w:rPr>
        <w:tab/>
      </w:r>
      <w:r w:rsidRPr="00720AB6">
        <w:rPr>
          <w:rFonts w:ascii="Myriad Pro" w:hAnsi="Myriad Pro"/>
        </w:rPr>
        <w:tab/>
      </w:r>
      <w:r w:rsidRPr="00720AB6">
        <w:rPr>
          <w:rFonts w:ascii="Myriad Pro" w:hAnsi="Myriad Pro"/>
        </w:rPr>
        <w:tab/>
      </w:r>
      <w:r w:rsidRPr="00720AB6">
        <w:rPr>
          <w:rFonts w:ascii="Myriad Pro" w:hAnsi="Myriad Pro"/>
        </w:rPr>
        <w:tab/>
      </w:r>
    </w:p>
    <w:p w:rsidR="009C60D9" w:rsidRPr="00720AB6" w:rsidRDefault="009C60D9" w:rsidP="009C60D9">
      <w:pPr>
        <w:ind w:left="5760" w:firstLine="720"/>
        <w:rPr>
          <w:rFonts w:ascii="Myriad Pro" w:hAnsi="Myriad Pro"/>
        </w:rPr>
      </w:pPr>
      <w:r w:rsidRPr="00720AB6">
        <w:rPr>
          <w:rFonts w:ascii="Myriad Pro" w:hAnsi="Myriad Pro"/>
        </w:rPr>
        <w:t>Thanking you,</w:t>
      </w:r>
    </w:p>
    <w:p w:rsidR="009C60D9" w:rsidRDefault="009C60D9" w:rsidP="009C60D9">
      <w:pPr>
        <w:rPr>
          <w:rFonts w:ascii="Myriad Pro" w:hAnsi="Myriad Pro"/>
        </w:rPr>
      </w:pPr>
      <w:r w:rsidRPr="00720AB6">
        <w:rPr>
          <w:rFonts w:ascii="Myriad Pro" w:hAnsi="Myriad Pro"/>
        </w:rPr>
        <w:t xml:space="preserve">               </w:t>
      </w:r>
    </w:p>
    <w:p w:rsidR="009C60D9" w:rsidRPr="00720AB6" w:rsidRDefault="009C60D9" w:rsidP="009C60D9">
      <w:pPr>
        <w:rPr>
          <w:rFonts w:ascii="Myriad Pro" w:hAnsi="Myriad Pro"/>
        </w:rPr>
      </w:pPr>
      <w:r w:rsidRPr="00720AB6">
        <w:rPr>
          <w:rFonts w:ascii="Myriad Pro" w:hAnsi="Myriad Pro"/>
        </w:rPr>
        <w:tab/>
      </w:r>
      <w:r w:rsidRPr="00720AB6">
        <w:rPr>
          <w:rFonts w:ascii="Myriad Pro" w:hAnsi="Myriad Pro"/>
        </w:rPr>
        <w:tab/>
      </w:r>
      <w:r w:rsidRPr="00720AB6">
        <w:rPr>
          <w:rFonts w:ascii="Myriad Pro" w:hAnsi="Myriad Pro"/>
        </w:rPr>
        <w:tab/>
      </w:r>
      <w:r w:rsidRPr="00720AB6">
        <w:rPr>
          <w:rFonts w:ascii="Myriad Pro" w:hAnsi="Myriad Pro"/>
        </w:rPr>
        <w:tab/>
      </w:r>
      <w:r w:rsidRPr="00720AB6">
        <w:rPr>
          <w:rFonts w:ascii="Myriad Pro" w:hAnsi="Myriad Pro"/>
        </w:rPr>
        <w:tab/>
      </w:r>
      <w:r w:rsidRPr="00720AB6">
        <w:rPr>
          <w:rFonts w:ascii="Myriad Pro" w:hAnsi="Myriad Pro"/>
        </w:rPr>
        <w:tab/>
      </w:r>
      <w:r w:rsidRPr="00720AB6">
        <w:rPr>
          <w:rFonts w:ascii="Myriad Pro" w:hAnsi="Myriad Pro"/>
        </w:rPr>
        <w:tab/>
      </w:r>
      <w:r w:rsidRPr="00720AB6">
        <w:rPr>
          <w:rFonts w:ascii="Myriad Pro" w:hAnsi="Myriad Pro"/>
        </w:rPr>
        <w:tab/>
        <w:t xml:space="preserve"> </w:t>
      </w:r>
      <w:r w:rsidRPr="00720AB6">
        <w:rPr>
          <w:rFonts w:ascii="Myriad Pro" w:hAnsi="Myriad Pro"/>
        </w:rPr>
        <w:tab/>
        <w:t>(</w:t>
      </w:r>
      <w:proofErr w:type="spellStart"/>
      <w:r>
        <w:rPr>
          <w:rFonts w:ascii="Myriad Pro" w:hAnsi="Myriad Pro"/>
        </w:rPr>
        <w:t>Mohsin</w:t>
      </w:r>
      <w:proofErr w:type="spellEnd"/>
      <w:r>
        <w:rPr>
          <w:rFonts w:ascii="Myriad Pro" w:hAnsi="Myriad Pro"/>
        </w:rPr>
        <w:t xml:space="preserve"> Syed</w:t>
      </w:r>
      <w:r w:rsidRPr="00720AB6">
        <w:rPr>
          <w:rFonts w:ascii="Myriad Pro" w:hAnsi="Myriad Pro"/>
        </w:rPr>
        <w:t>)</w:t>
      </w:r>
    </w:p>
    <w:p w:rsidR="009C60D9" w:rsidRPr="00720AB6" w:rsidRDefault="009C60D9" w:rsidP="009C60D9">
      <w:pPr>
        <w:rPr>
          <w:rFonts w:ascii="Myriad Pro" w:hAnsi="Myriad Pro"/>
        </w:rPr>
      </w:pPr>
      <w:r w:rsidRPr="00720AB6">
        <w:rPr>
          <w:rFonts w:ascii="Myriad Pro" w:hAnsi="Myriad Pro"/>
        </w:rPr>
        <w:tab/>
      </w:r>
      <w:r w:rsidRPr="00720AB6">
        <w:rPr>
          <w:rFonts w:ascii="Myriad Pro" w:hAnsi="Myriad Pro"/>
        </w:rPr>
        <w:tab/>
      </w:r>
      <w:r w:rsidRPr="00720AB6">
        <w:rPr>
          <w:rFonts w:ascii="Myriad Pro" w:hAnsi="Myriad Pro"/>
        </w:rPr>
        <w:tab/>
      </w:r>
      <w:r w:rsidRPr="00720AB6">
        <w:rPr>
          <w:rFonts w:ascii="Myriad Pro" w:hAnsi="Myriad Pro"/>
        </w:rPr>
        <w:tab/>
      </w:r>
      <w:r w:rsidRPr="00720AB6">
        <w:rPr>
          <w:rFonts w:ascii="Myriad Pro" w:hAnsi="Myriad Pro"/>
        </w:rPr>
        <w:tab/>
      </w:r>
      <w:r w:rsidRPr="00720AB6">
        <w:rPr>
          <w:rFonts w:ascii="Myriad Pro" w:hAnsi="Myriad Pro"/>
        </w:rPr>
        <w:tab/>
      </w:r>
      <w:r w:rsidRPr="00720AB6">
        <w:rPr>
          <w:rFonts w:ascii="Myriad Pro" w:hAnsi="Myriad Pro"/>
        </w:rPr>
        <w:tab/>
        <w:t xml:space="preserve">       </w:t>
      </w:r>
      <w:r w:rsidRPr="00720AB6">
        <w:rPr>
          <w:rFonts w:ascii="Myriad Pro" w:hAnsi="Myriad Pro"/>
        </w:rPr>
        <w:tab/>
        <w:t xml:space="preserve">     </w:t>
      </w:r>
      <w:r>
        <w:rPr>
          <w:rFonts w:ascii="Myriad Pro" w:hAnsi="Myriad Pro"/>
        </w:rPr>
        <w:t xml:space="preserve">   Deputy </w:t>
      </w:r>
      <w:r w:rsidRPr="00720AB6">
        <w:rPr>
          <w:rFonts w:ascii="Myriad Pro" w:hAnsi="Myriad Pro"/>
        </w:rPr>
        <w:t>Director-A</w:t>
      </w:r>
    </w:p>
    <w:p w:rsidR="009C60D9" w:rsidRPr="00960429" w:rsidRDefault="009C60D9" w:rsidP="009C60D9">
      <w:pPr>
        <w:rPr>
          <w:rFonts w:ascii="Myriad Pro" w:hAnsi="Myriad Pro"/>
          <w:sz w:val="22"/>
        </w:rPr>
      </w:pPr>
      <w:r w:rsidRPr="00960429">
        <w:rPr>
          <w:rFonts w:ascii="Myriad Pro" w:hAnsi="Myriad Pro"/>
          <w:sz w:val="22"/>
        </w:rPr>
        <w:t xml:space="preserve">SECURITIES &amp; EXCHANGE </w:t>
      </w:r>
    </w:p>
    <w:p w:rsidR="009C60D9" w:rsidRPr="00960429" w:rsidRDefault="009C60D9" w:rsidP="009C60D9">
      <w:pPr>
        <w:rPr>
          <w:rFonts w:ascii="Myriad Pro" w:hAnsi="Myriad Pro"/>
          <w:sz w:val="22"/>
        </w:rPr>
      </w:pPr>
      <w:r w:rsidRPr="00960429">
        <w:rPr>
          <w:rFonts w:ascii="Myriad Pro" w:hAnsi="Myriad Pro"/>
          <w:sz w:val="22"/>
        </w:rPr>
        <w:t>COMMISSION OF PAKIATAN</w:t>
      </w:r>
    </w:p>
    <w:p w:rsidR="009C60D9" w:rsidRPr="00960429" w:rsidRDefault="009C60D9" w:rsidP="009C60D9">
      <w:pPr>
        <w:rPr>
          <w:rFonts w:ascii="Myriad Pro" w:hAnsi="Myriad Pro"/>
          <w:sz w:val="22"/>
        </w:rPr>
      </w:pPr>
      <w:r w:rsidRPr="00960429">
        <w:rPr>
          <w:rFonts w:ascii="Myriad Pro" w:hAnsi="Myriad Pro"/>
          <w:sz w:val="22"/>
        </w:rPr>
        <w:t>Company Registration Office; 3</w:t>
      </w:r>
      <w:r w:rsidRPr="00960429">
        <w:rPr>
          <w:rFonts w:ascii="Myriad Pro" w:hAnsi="Myriad Pro"/>
          <w:sz w:val="22"/>
          <w:vertAlign w:val="superscript"/>
        </w:rPr>
        <w:t>rd</w:t>
      </w:r>
      <w:r w:rsidRPr="00960429">
        <w:rPr>
          <w:rFonts w:ascii="Myriad Pro" w:hAnsi="Myriad Pro"/>
          <w:sz w:val="22"/>
        </w:rPr>
        <w:t xml:space="preserve"> floor,</w:t>
      </w:r>
    </w:p>
    <w:p w:rsidR="009C60D9" w:rsidRPr="00960429" w:rsidRDefault="009C60D9" w:rsidP="009C60D9">
      <w:pPr>
        <w:rPr>
          <w:rFonts w:ascii="Myriad Pro" w:hAnsi="Myriad Pro"/>
          <w:sz w:val="22"/>
        </w:rPr>
      </w:pPr>
      <w:r w:rsidRPr="00960429">
        <w:rPr>
          <w:rFonts w:ascii="Myriad Pro" w:hAnsi="Myriad Pro"/>
          <w:sz w:val="22"/>
        </w:rPr>
        <w:t>Associated House; 7-Edgerton Road, Lahore, Pakistan</w:t>
      </w:r>
    </w:p>
    <w:p w:rsidR="009C60D9" w:rsidRPr="00960429" w:rsidRDefault="009C60D9" w:rsidP="009C60D9">
      <w:pPr>
        <w:tabs>
          <w:tab w:val="left" w:pos="5040"/>
        </w:tabs>
        <w:ind w:right="-540"/>
        <w:jc w:val="both"/>
        <w:rPr>
          <w:rFonts w:ascii="Myriad Pro" w:hAnsi="Myriad Pro"/>
        </w:rPr>
      </w:pPr>
    </w:p>
    <w:p w:rsidR="008D41C5" w:rsidRDefault="009C60D9" w:rsidP="009C60D9">
      <w:r w:rsidRPr="00960429">
        <w:rPr>
          <w:rFonts w:ascii="Myriad Pro" w:hAnsi="Myriad Pro"/>
          <w:sz w:val="18"/>
        </w:rPr>
        <w:t>Tel: 92-42-99204962-66, Fax: 92-42-99202044</w:t>
      </w:r>
      <w:proofErr w:type="gramStart"/>
      <w:r w:rsidRPr="00960429">
        <w:rPr>
          <w:rFonts w:ascii="Myriad Pro" w:hAnsi="Myriad Pro"/>
          <w:sz w:val="18"/>
        </w:rPr>
        <w:t>,  Email</w:t>
      </w:r>
      <w:proofErr w:type="gramEnd"/>
      <w:r w:rsidRPr="00960429">
        <w:rPr>
          <w:rFonts w:ascii="Myriad Pro" w:hAnsi="Myriad Pro"/>
          <w:sz w:val="18"/>
        </w:rPr>
        <w:t xml:space="preserve">: </w:t>
      </w:r>
      <w:hyperlink r:id="rId8" w:history="1">
        <w:r w:rsidRPr="00960429">
          <w:rPr>
            <w:rStyle w:val="Hyperlink"/>
            <w:rFonts w:ascii="Myriad Pro" w:hAnsi="Myriad Pro"/>
            <w:sz w:val="18"/>
          </w:rPr>
          <w:t>cro.lahore@secp.gov.pk</w:t>
        </w:r>
      </w:hyperlink>
    </w:p>
    <w:sectPr w:rsidR="008D41C5" w:rsidSect="009C60D9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782"/>
    <w:multiLevelType w:val="hybridMultilevel"/>
    <w:tmpl w:val="32323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0D9"/>
    <w:rsid w:val="00815A9F"/>
    <w:rsid w:val="009C60D9"/>
    <w:rsid w:val="00BD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C6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C60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0D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C60D9"/>
    <w:rPr>
      <w:color w:val="0000FF"/>
      <w:u w:val="single"/>
    </w:rPr>
  </w:style>
  <w:style w:type="paragraph" w:customStyle="1" w:styleId="Default">
    <w:name w:val="Default"/>
    <w:rsid w:val="009C6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C6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C60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0D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C60D9"/>
    <w:rPr>
      <w:color w:val="0000FF"/>
      <w:u w:val="single"/>
    </w:rPr>
  </w:style>
  <w:style w:type="paragraph" w:customStyle="1" w:styleId="Default">
    <w:name w:val="Default"/>
    <w:rsid w:val="009C6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o.lahore@secp.gov.pk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Mohsin Syed</dc:creator>
  <cp:lastModifiedBy>Mohsin Syed</cp:lastModifiedBy>
  <cp:revision>1</cp:revision>
  <dcterms:created xsi:type="dcterms:W3CDTF">2014-08-19T09:39:00Z</dcterms:created>
  <dcterms:modified xsi:type="dcterms:W3CDTF">2014-08-19T09:41:00Z</dcterms:modified>
</cp:coreProperties>
</file>